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914" w:rsidRPr="00E21A03" w:rsidRDefault="00C03914" w:rsidP="00DC18F3">
      <w:pPr>
        <w:shd w:val="clear" w:color="auto" w:fill="FFFFFF"/>
        <w:spacing w:after="0"/>
        <w:jc w:val="center"/>
        <w:rPr>
          <w:rFonts w:ascii="Times New Roman" w:hAnsi="Times New Roman"/>
          <w:b/>
          <w:iCs/>
          <w:spacing w:val="-1"/>
          <w:lang w:eastAsia="ar-SA"/>
        </w:rPr>
      </w:pPr>
      <w:bookmarkStart w:id="0" w:name="_GoBack"/>
      <w:bookmarkEnd w:id="0"/>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Pr="00E21A03" w:rsidRDefault="00C03914" w:rsidP="00DC18F3">
      <w:pPr>
        <w:shd w:val="clear" w:color="auto" w:fill="FFFFFF"/>
        <w:spacing w:after="0"/>
        <w:jc w:val="center"/>
        <w:rPr>
          <w:rFonts w:ascii="Times New Roman" w:hAnsi="Times New Roman"/>
          <w:b/>
          <w:iCs/>
          <w:spacing w:val="-1"/>
          <w:lang w:eastAsia="ar-SA"/>
        </w:rPr>
      </w:pPr>
    </w:p>
    <w:p w:rsidR="00C03914" w:rsidRDefault="00C03914" w:rsidP="00946519">
      <w:pPr>
        <w:shd w:val="clear" w:color="auto" w:fill="FFFFFF"/>
        <w:spacing w:after="0" w:line="240" w:lineRule="auto"/>
        <w:jc w:val="center"/>
        <w:rPr>
          <w:rFonts w:ascii="Times New Roman" w:hAnsi="Times New Roman"/>
          <w:b/>
          <w:iCs/>
          <w:spacing w:val="-1"/>
          <w:sz w:val="24"/>
          <w:szCs w:val="24"/>
          <w:lang w:eastAsia="ar-SA"/>
        </w:rPr>
      </w:pPr>
    </w:p>
    <w:p w:rsidR="00C03914" w:rsidRPr="002B474D" w:rsidRDefault="00C03914" w:rsidP="00946519">
      <w:pPr>
        <w:shd w:val="clear" w:color="auto" w:fill="FFFFFF"/>
        <w:spacing w:after="0" w:line="240" w:lineRule="auto"/>
        <w:jc w:val="center"/>
        <w:rPr>
          <w:rFonts w:ascii="Times New Roman" w:hAnsi="Times New Roman"/>
          <w:b/>
          <w:iCs/>
          <w:spacing w:val="-1"/>
          <w:sz w:val="32"/>
          <w:szCs w:val="32"/>
          <w:lang w:eastAsia="ar-SA"/>
        </w:rPr>
      </w:pPr>
      <w:r w:rsidRPr="002B474D">
        <w:rPr>
          <w:rFonts w:ascii="Times New Roman" w:hAnsi="Times New Roman"/>
          <w:b/>
          <w:iCs/>
          <w:spacing w:val="-1"/>
          <w:sz w:val="32"/>
          <w:szCs w:val="32"/>
          <w:lang w:eastAsia="ar-SA"/>
        </w:rPr>
        <w:t>ТЕХНИЧЕСКОЕ ЗАДАНИЕ</w:t>
      </w:r>
    </w:p>
    <w:p w:rsidR="00C03914" w:rsidRPr="00800E3B" w:rsidRDefault="00C03914" w:rsidP="00946519">
      <w:pPr>
        <w:shd w:val="clear" w:color="auto" w:fill="FFFFFF"/>
        <w:spacing w:after="0" w:line="240" w:lineRule="auto"/>
        <w:jc w:val="center"/>
        <w:rPr>
          <w:rFonts w:ascii="Times New Roman" w:hAnsi="Times New Roman"/>
          <w:b/>
          <w:iCs/>
          <w:spacing w:val="-1"/>
          <w:sz w:val="16"/>
          <w:szCs w:val="16"/>
          <w:lang w:eastAsia="ar-SA"/>
        </w:rPr>
      </w:pPr>
    </w:p>
    <w:p w:rsidR="00C03914" w:rsidRDefault="00C03914" w:rsidP="00946519">
      <w:pPr>
        <w:shd w:val="clear" w:color="auto" w:fill="FFFFFF"/>
        <w:spacing w:after="0" w:line="240" w:lineRule="auto"/>
        <w:jc w:val="center"/>
        <w:rPr>
          <w:rFonts w:ascii="Times New Roman" w:hAnsi="Times New Roman"/>
          <w:iCs/>
          <w:spacing w:val="-1"/>
          <w:sz w:val="28"/>
          <w:szCs w:val="28"/>
          <w:lang w:eastAsia="ar-SA"/>
        </w:rPr>
      </w:pPr>
      <w:r w:rsidRPr="00FB7512">
        <w:rPr>
          <w:rFonts w:ascii="Times New Roman" w:hAnsi="Times New Roman"/>
          <w:iCs/>
          <w:spacing w:val="-1"/>
          <w:sz w:val="28"/>
          <w:szCs w:val="28"/>
          <w:lang w:eastAsia="ar-SA"/>
        </w:rPr>
        <w:t xml:space="preserve">на выполнение </w:t>
      </w:r>
      <w:r>
        <w:rPr>
          <w:rFonts w:ascii="Times New Roman" w:hAnsi="Times New Roman"/>
          <w:iCs/>
          <w:spacing w:val="-1"/>
          <w:sz w:val="28"/>
          <w:szCs w:val="28"/>
          <w:lang w:eastAsia="ar-SA"/>
        </w:rPr>
        <w:t>следующих видов подрядных работ</w:t>
      </w:r>
      <w:r w:rsidRPr="00FB7512">
        <w:rPr>
          <w:rFonts w:ascii="Times New Roman" w:hAnsi="Times New Roman"/>
          <w:iCs/>
          <w:spacing w:val="-1"/>
          <w:sz w:val="28"/>
          <w:szCs w:val="28"/>
          <w:lang w:eastAsia="ar-SA"/>
        </w:rPr>
        <w:t>:</w:t>
      </w:r>
    </w:p>
    <w:p w:rsidR="00C03914" w:rsidRPr="001B6567" w:rsidRDefault="00C03914" w:rsidP="00946519">
      <w:pPr>
        <w:shd w:val="clear" w:color="auto" w:fill="FFFFFF"/>
        <w:spacing w:after="0" w:line="240" w:lineRule="auto"/>
        <w:jc w:val="center"/>
        <w:rPr>
          <w:rFonts w:ascii="Times New Roman" w:hAnsi="Times New Roman"/>
          <w:iCs/>
          <w:spacing w:val="-1"/>
          <w:sz w:val="28"/>
          <w:szCs w:val="28"/>
          <w:lang w:eastAsia="ar-SA"/>
        </w:rPr>
      </w:pPr>
    </w:p>
    <w:p w:rsidR="00C03914" w:rsidRDefault="00C03914" w:rsidP="00946519">
      <w:pPr>
        <w:shd w:val="clear" w:color="auto" w:fill="FFFFFF"/>
        <w:spacing w:after="0" w:line="240" w:lineRule="auto"/>
        <w:jc w:val="center"/>
        <w:rPr>
          <w:rFonts w:ascii="Times New Roman" w:hAnsi="Times New Roman"/>
          <w:color w:val="000000"/>
          <w:sz w:val="28"/>
          <w:szCs w:val="28"/>
        </w:rPr>
      </w:pPr>
      <w:r w:rsidRPr="001B6567">
        <w:rPr>
          <w:rFonts w:ascii="Times New Roman" w:hAnsi="Times New Roman"/>
          <w:bCs/>
          <w:color w:val="000000"/>
          <w:sz w:val="28"/>
          <w:szCs w:val="28"/>
        </w:rPr>
        <w:t>«Выполнение инженерных изысканий, проектной документации, проекта интер</w:t>
      </w:r>
      <w:r>
        <w:rPr>
          <w:rFonts w:ascii="Times New Roman" w:hAnsi="Times New Roman"/>
          <w:bCs/>
          <w:color w:val="000000"/>
          <w:sz w:val="28"/>
          <w:szCs w:val="28"/>
        </w:rPr>
        <w:t>ь</w:t>
      </w:r>
      <w:r w:rsidRPr="001B6567">
        <w:rPr>
          <w:rFonts w:ascii="Times New Roman" w:hAnsi="Times New Roman"/>
          <w:bCs/>
          <w:color w:val="000000"/>
          <w:sz w:val="28"/>
          <w:szCs w:val="28"/>
        </w:rPr>
        <w:t>еров и проекта благоустройства для строительства объекта</w:t>
      </w:r>
      <w:r w:rsidRPr="001B6567">
        <w:rPr>
          <w:rFonts w:ascii="Times New Roman" w:hAnsi="Times New Roman"/>
          <w:sz w:val="28"/>
          <w:szCs w:val="28"/>
        </w:rPr>
        <w:t xml:space="preserve">: </w:t>
      </w:r>
      <w:r w:rsidRPr="001B6567">
        <w:rPr>
          <w:rFonts w:ascii="Times New Roman" w:hAnsi="Times New Roman"/>
          <w:color w:val="000000"/>
          <w:sz w:val="28"/>
          <w:szCs w:val="28"/>
        </w:rPr>
        <w:t>«</w:t>
      </w:r>
      <w:r w:rsidR="004D360A">
        <w:rPr>
          <w:rFonts w:ascii="Times New Roman" w:hAnsi="Times New Roman"/>
          <w:color w:val="000000"/>
          <w:sz w:val="28"/>
          <w:szCs w:val="28"/>
        </w:rPr>
        <w:t>Строительство поликлинического отделения на 350 посещений в смену в с. Ромашково Одинцовского городского округа Московской области</w:t>
      </w:r>
      <w:r w:rsidRPr="001B6567">
        <w:rPr>
          <w:rFonts w:ascii="Times New Roman" w:hAnsi="Times New Roman"/>
          <w:color w:val="000000"/>
          <w:sz w:val="28"/>
          <w:szCs w:val="28"/>
        </w:rPr>
        <w:t>»</w:t>
      </w:r>
      <w:r>
        <w:rPr>
          <w:rFonts w:ascii="Times New Roman" w:hAnsi="Times New Roman"/>
          <w:color w:val="000000"/>
          <w:sz w:val="28"/>
          <w:szCs w:val="28"/>
        </w:rPr>
        <w:t xml:space="preserve">. </w:t>
      </w: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637AA0">
      <w:pPr>
        <w:shd w:val="clear" w:color="auto" w:fill="FFFFFF"/>
        <w:spacing w:after="0"/>
        <w:jc w:val="center"/>
        <w:rPr>
          <w:rStyle w:val="aa"/>
          <w:rFonts w:ascii="Times New Roman" w:hAnsi="Times New Roman"/>
          <w:b w:val="0"/>
          <w:bCs/>
          <w:shd w:val="clear" w:color="auto" w:fill="FFFFFF"/>
        </w:rPr>
      </w:pPr>
      <w:r>
        <w:rPr>
          <w:rStyle w:val="aa"/>
          <w:rFonts w:ascii="Times New Roman" w:hAnsi="Times New Roman"/>
          <w:b w:val="0"/>
          <w:bCs/>
          <w:shd w:val="clear" w:color="auto" w:fill="FFFFFF"/>
        </w:rPr>
        <w:t xml:space="preserve">Москва - </w:t>
      </w:r>
      <w:smartTag w:uri="urn:schemas-microsoft-com:office:smarttags" w:element="metricconverter">
        <w:smartTagPr>
          <w:attr w:name="ProductID" w:val="2020 г"/>
        </w:smartTagPr>
        <w:r>
          <w:rPr>
            <w:rStyle w:val="aa"/>
            <w:rFonts w:ascii="Times New Roman" w:hAnsi="Times New Roman"/>
            <w:b w:val="0"/>
            <w:bCs/>
            <w:shd w:val="clear" w:color="auto" w:fill="FFFFFF"/>
          </w:rPr>
          <w:t>2020 г</w:t>
        </w:r>
      </w:smartTag>
      <w:r>
        <w:rPr>
          <w:rStyle w:val="aa"/>
          <w:rFonts w:ascii="Times New Roman" w:hAnsi="Times New Roman"/>
          <w:b w:val="0"/>
          <w:bCs/>
          <w:shd w:val="clear" w:color="auto" w:fill="FFFFFF"/>
        </w:rPr>
        <w:t>.</w:t>
      </w: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Default="00C03914" w:rsidP="00DC18F3">
      <w:pPr>
        <w:shd w:val="clear" w:color="auto" w:fill="FFFFFF"/>
        <w:spacing w:after="0"/>
        <w:rPr>
          <w:rStyle w:val="aa"/>
          <w:rFonts w:ascii="Times New Roman" w:hAnsi="Times New Roman"/>
          <w:b w:val="0"/>
          <w:bCs/>
          <w:shd w:val="clear" w:color="auto" w:fill="FFFFFF"/>
        </w:rPr>
      </w:pPr>
    </w:p>
    <w:p w:rsidR="00C03914" w:rsidRPr="00E21A03" w:rsidRDefault="00C03914" w:rsidP="00DC18F3">
      <w:pPr>
        <w:shd w:val="clear" w:color="auto" w:fill="FFFFFF"/>
        <w:spacing w:after="0"/>
        <w:rPr>
          <w:rFonts w:ascii="Times New Roman" w:hAnsi="Times New Roman"/>
          <w:bCs/>
          <w:shd w:val="clear" w:color="auto" w:fill="FFFFFF"/>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891"/>
        <w:gridCol w:w="6415"/>
      </w:tblGrid>
      <w:tr w:rsidR="00C03914" w:rsidRPr="00E21A03" w:rsidTr="00637AA0">
        <w:trPr>
          <w:trHeight w:val="627"/>
          <w:jc w:val="center"/>
        </w:trPr>
        <w:tc>
          <w:tcPr>
            <w:tcW w:w="900" w:type="dxa"/>
            <w:vAlign w:val="center"/>
          </w:tcPr>
          <w:p w:rsidR="00C03914" w:rsidRPr="00E21A03" w:rsidRDefault="00C03914" w:rsidP="00DC18F3">
            <w:pPr>
              <w:spacing w:after="0"/>
              <w:jc w:val="center"/>
              <w:rPr>
                <w:rFonts w:ascii="Times New Roman" w:hAnsi="Times New Roman"/>
                <w:b/>
                <w:bCs/>
                <w:lang w:eastAsia="ru-RU"/>
              </w:rPr>
            </w:pPr>
            <w:r w:rsidRPr="00E21A03">
              <w:rPr>
                <w:rFonts w:ascii="Times New Roman" w:hAnsi="Times New Roman"/>
                <w:b/>
                <w:bCs/>
                <w:lang w:eastAsia="ru-RU"/>
              </w:rPr>
              <w:lastRenderedPageBreak/>
              <w:t>№№</w:t>
            </w:r>
          </w:p>
          <w:p w:rsidR="00C03914" w:rsidRPr="00E21A03" w:rsidRDefault="00C03914" w:rsidP="00DC18F3">
            <w:pPr>
              <w:spacing w:after="0"/>
              <w:jc w:val="center"/>
              <w:rPr>
                <w:rFonts w:ascii="Times New Roman" w:hAnsi="Times New Roman"/>
                <w:b/>
                <w:bCs/>
                <w:lang w:eastAsia="ru-RU"/>
              </w:rPr>
            </w:pPr>
            <w:r w:rsidRPr="00E21A03">
              <w:rPr>
                <w:rFonts w:ascii="Times New Roman" w:hAnsi="Times New Roman"/>
                <w:b/>
                <w:bCs/>
                <w:lang w:eastAsia="ru-RU"/>
              </w:rPr>
              <w:t>п/п</w:t>
            </w:r>
          </w:p>
        </w:tc>
        <w:tc>
          <w:tcPr>
            <w:tcW w:w="2891" w:type="dxa"/>
            <w:vAlign w:val="center"/>
          </w:tcPr>
          <w:p w:rsidR="00C03914" w:rsidRPr="00E21A03" w:rsidRDefault="00C03914" w:rsidP="00DC18F3">
            <w:pPr>
              <w:spacing w:after="0"/>
              <w:jc w:val="center"/>
              <w:rPr>
                <w:rFonts w:ascii="Times New Roman" w:hAnsi="Times New Roman"/>
                <w:b/>
                <w:bCs/>
                <w:lang w:eastAsia="ru-RU"/>
              </w:rPr>
            </w:pPr>
            <w:r w:rsidRPr="00E21A03">
              <w:rPr>
                <w:rFonts w:ascii="Times New Roman" w:hAnsi="Times New Roman"/>
                <w:b/>
                <w:bCs/>
                <w:lang w:eastAsia="ru-RU"/>
              </w:rPr>
              <w:t>Наименование</w:t>
            </w:r>
          </w:p>
          <w:p w:rsidR="00C03914" w:rsidRPr="00E21A03" w:rsidRDefault="00C03914" w:rsidP="00DC18F3">
            <w:pPr>
              <w:spacing w:after="0"/>
              <w:jc w:val="center"/>
              <w:rPr>
                <w:rFonts w:ascii="Times New Roman" w:hAnsi="Times New Roman"/>
                <w:b/>
                <w:bCs/>
                <w:lang w:eastAsia="ru-RU"/>
              </w:rPr>
            </w:pPr>
            <w:r w:rsidRPr="00E21A03">
              <w:rPr>
                <w:rFonts w:ascii="Times New Roman" w:hAnsi="Times New Roman"/>
                <w:b/>
                <w:bCs/>
                <w:lang w:eastAsia="ru-RU"/>
              </w:rPr>
              <w:t>требований</w:t>
            </w:r>
          </w:p>
        </w:tc>
        <w:tc>
          <w:tcPr>
            <w:tcW w:w="6415" w:type="dxa"/>
            <w:vAlign w:val="center"/>
          </w:tcPr>
          <w:p w:rsidR="00C03914" w:rsidRPr="00E21A03" w:rsidRDefault="00C03914" w:rsidP="00DC18F3">
            <w:pPr>
              <w:spacing w:after="0"/>
              <w:ind w:left="40" w:right="-25"/>
              <w:jc w:val="center"/>
              <w:rPr>
                <w:rFonts w:ascii="Times New Roman" w:hAnsi="Times New Roman"/>
                <w:b/>
                <w:bCs/>
                <w:lang w:eastAsia="ru-RU"/>
              </w:rPr>
            </w:pPr>
            <w:r w:rsidRPr="00E21A03">
              <w:rPr>
                <w:rFonts w:ascii="Times New Roman" w:hAnsi="Times New Roman"/>
                <w:b/>
                <w:bCs/>
                <w:lang w:eastAsia="ru-RU"/>
              </w:rPr>
              <w:t>Содержание требований</w:t>
            </w:r>
          </w:p>
        </w:tc>
      </w:tr>
      <w:tr w:rsidR="00C03914" w:rsidRPr="00E21A03" w:rsidTr="00637AA0">
        <w:trPr>
          <w:trHeight w:val="375"/>
          <w:jc w:val="center"/>
        </w:trPr>
        <w:tc>
          <w:tcPr>
            <w:tcW w:w="900" w:type="dxa"/>
            <w:vAlign w:val="center"/>
          </w:tcPr>
          <w:p w:rsidR="00C03914" w:rsidRPr="00E21A03" w:rsidRDefault="00C03914" w:rsidP="00DC18F3">
            <w:pPr>
              <w:spacing w:after="0"/>
              <w:jc w:val="center"/>
              <w:rPr>
                <w:rFonts w:ascii="Times New Roman" w:hAnsi="Times New Roman"/>
                <w:b/>
                <w:lang w:eastAsia="ru-RU"/>
              </w:rPr>
            </w:pPr>
            <w:r w:rsidRPr="00E21A03">
              <w:rPr>
                <w:rFonts w:ascii="Times New Roman" w:hAnsi="Times New Roman"/>
                <w:b/>
                <w:lang w:eastAsia="ru-RU"/>
              </w:rPr>
              <w:t>1</w:t>
            </w:r>
          </w:p>
        </w:tc>
        <w:tc>
          <w:tcPr>
            <w:tcW w:w="2891" w:type="dxa"/>
            <w:vAlign w:val="center"/>
          </w:tcPr>
          <w:p w:rsidR="00C03914" w:rsidRPr="00E21A03" w:rsidRDefault="00C03914" w:rsidP="00DC18F3">
            <w:pPr>
              <w:spacing w:after="0"/>
              <w:jc w:val="center"/>
              <w:rPr>
                <w:rFonts w:ascii="Times New Roman" w:hAnsi="Times New Roman"/>
                <w:b/>
                <w:lang w:eastAsia="ru-RU"/>
              </w:rPr>
            </w:pPr>
            <w:r w:rsidRPr="00E21A03">
              <w:rPr>
                <w:rFonts w:ascii="Times New Roman" w:hAnsi="Times New Roman"/>
                <w:b/>
                <w:lang w:eastAsia="ru-RU"/>
              </w:rPr>
              <w:t>2</w:t>
            </w:r>
          </w:p>
        </w:tc>
        <w:tc>
          <w:tcPr>
            <w:tcW w:w="6415" w:type="dxa"/>
            <w:vAlign w:val="center"/>
          </w:tcPr>
          <w:p w:rsidR="00C03914" w:rsidRPr="00E21A03" w:rsidRDefault="00C03914" w:rsidP="00DC18F3">
            <w:pPr>
              <w:spacing w:after="0"/>
              <w:ind w:left="40" w:right="-25"/>
              <w:jc w:val="center"/>
              <w:rPr>
                <w:rFonts w:ascii="Times New Roman" w:hAnsi="Times New Roman"/>
                <w:b/>
                <w:lang w:eastAsia="ru-RU"/>
              </w:rPr>
            </w:pPr>
            <w:r w:rsidRPr="00E21A03">
              <w:rPr>
                <w:rFonts w:ascii="Times New Roman" w:hAnsi="Times New Roman"/>
                <w:b/>
                <w:lang w:eastAsia="ru-RU"/>
              </w:rPr>
              <w:t>3</w:t>
            </w:r>
          </w:p>
        </w:tc>
      </w:tr>
      <w:tr w:rsidR="00C03914" w:rsidRPr="00E21A03" w:rsidTr="00DC6332">
        <w:trPr>
          <w:trHeight w:val="491"/>
          <w:jc w:val="center"/>
        </w:trPr>
        <w:tc>
          <w:tcPr>
            <w:tcW w:w="10206" w:type="dxa"/>
            <w:gridSpan w:val="3"/>
            <w:vAlign w:val="center"/>
          </w:tcPr>
          <w:p w:rsidR="00C03914" w:rsidRPr="00B3217C" w:rsidRDefault="00C03914" w:rsidP="00AA58E7">
            <w:pPr>
              <w:keepNext/>
              <w:spacing w:after="0"/>
              <w:ind w:left="40" w:right="-25"/>
              <w:jc w:val="center"/>
              <w:outlineLvl w:val="0"/>
              <w:rPr>
                <w:rFonts w:ascii="Times New Roman" w:hAnsi="Times New Roman"/>
                <w:b/>
                <w:bCs/>
                <w:spacing w:val="-4"/>
                <w:sz w:val="28"/>
                <w:szCs w:val="28"/>
                <w:lang w:eastAsia="ru-RU"/>
              </w:rPr>
            </w:pPr>
            <w:r w:rsidRPr="00AA58E7">
              <w:rPr>
                <w:rFonts w:ascii="Times New Roman" w:hAnsi="Times New Roman"/>
                <w:sz w:val="28"/>
                <w:szCs w:val="28"/>
                <w:lang w:eastAsia="ru-RU"/>
              </w:rPr>
              <w:t>1. ОБЩИЕ ТРЕБОВАНИЯ К ВЫПОЛНЕНИЮ РАБОТЫ</w:t>
            </w:r>
          </w:p>
        </w:tc>
      </w:tr>
      <w:tr w:rsidR="00C03914" w:rsidRPr="00E21A03" w:rsidTr="00637AA0">
        <w:trPr>
          <w:trHeight w:val="467"/>
          <w:jc w:val="center"/>
        </w:trPr>
        <w:tc>
          <w:tcPr>
            <w:tcW w:w="900" w:type="dxa"/>
            <w:vAlign w:val="center"/>
          </w:tcPr>
          <w:p w:rsidR="00C03914" w:rsidRPr="00AA58E7" w:rsidRDefault="00C03914" w:rsidP="00AA58E7">
            <w:pPr>
              <w:shd w:val="clear" w:color="auto" w:fill="FFFFFF"/>
              <w:tabs>
                <w:tab w:val="left" w:pos="454"/>
              </w:tabs>
              <w:spacing w:after="0" w:line="240" w:lineRule="auto"/>
              <w:ind w:left="360" w:hanging="338"/>
              <w:jc w:val="center"/>
              <w:rPr>
                <w:rFonts w:ascii="Times New Roman" w:hAnsi="Times New Roman"/>
                <w:sz w:val="24"/>
                <w:szCs w:val="24"/>
                <w:lang w:eastAsia="ru-RU"/>
              </w:rPr>
            </w:pPr>
            <w:r w:rsidRPr="00AA58E7">
              <w:rPr>
                <w:rFonts w:ascii="Times New Roman" w:hAnsi="Times New Roman"/>
                <w:sz w:val="24"/>
                <w:szCs w:val="24"/>
                <w:lang w:eastAsia="ru-RU"/>
              </w:rPr>
              <w:t>1.1.</w:t>
            </w:r>
          </w:p>
        </w:tc>
        <w:tc>
          <w:tcPr>
            <w:tcW w:w="2891" w:type="dxa"/>
            <w:vAlign w:val="center"/>
          </w:tcPr>
          <w:p w:rsidR="00C03914" w:rsidRPr="00946519" w:rsidRDefault="00C03914" w:rsidP="00946519">
            <w:pPr>
              <w:keepNext/>
              <w:spacing w:after="0" w:line="240" w:lineRule="auto"/>
              <w:jc w:val="both"/>
              <w:outlineLvl w:val="1"/>
              <w:rPr>
                <w:rFonts w:ascii="Times New Roman" w:hAnsi="Times New Roman"/>
                <w:bCs/>
                <w:iCs/>
                <w:sz w:val="24"/>
                <w:szCs w:val="24"/>
                <w:lang w:eastAsia="ru-RU"/>
              </w:rPr>
            </w:pPr>
            <w:bookmarkStart w:id="1" w:name="_Toc347664158"/>
            <w:r w:rsidRPr="00946519">
              <w:rPr>
                <w:rFonts w:ascii="Times New Roman" w:hAnsi="Times New Roman"/>
                <w:bCs/>
                <w:iCs/>
                <w:sz w:val="24"/>
                <w:szCs w:val="24"/>
                <w:lang w:eastAsia="ru-RU"/>
              </w:rPr>
              <w:t>Основание для выполнения работы</w:t>
            </w:r>
            <w:bookmarkEnd w:id="1"/>
          </w:p>
        </w:tc>
        <w:tc>
          <w:tcPr>
            <w:tcW w:w="6415" w:type="dxa"/>
            <w:vAlign w:val="center"/>
          </w:tcPr>
          <w:p w:rsidR="00C03914" w:rsidRPr="00E64BB4" w:rsidRDefault="00C03914" w:rsidP="00F67450">
            <w:pPr>
              <w:spacing w:after="0" w:line="240" w:lineRule="auto"/>
              <w:ind w:left="40" w:right="-25"/>
              <w:jc w:val="both"/>
              <w:rPr>
                <w:rFonts w:ascii="Times New Roman" w:hAnsi="Times New Roman"/>
                <w:sz w:val="24"/>
                <w:szCs w:val="24"/>
                <w:lang w:eastAsia="ru-RU"/>
              </w:rPr>
            </w:pPr>
            <w:r w:rsidRPr="00946519">
              <w:rPr>
                <w:rFonts w:ascii="Times New Roman" w:hAnsi="Times New Roman"/>
                <w:sz w:val="24"/>
                <w:szCs w:val="24"/>
              </w:rPr>
              <w:t xml:space="preserve">Государственная программа Московской области </w:t>
            </w:r>
            <w:r w:rsidRPr="0032259F">
              <w:rPr>
                <w:rFonts w:ascii="Times New Roman" w:hAnsi="Times New Roman"/>
                <w:bCs/>
                <w:sz w:val="24"/>
                <w:szCs w:val="24"/>
              </w:rPr>
              <w:t>«</w:t>
            </w:r>
            <w:r w:rsidRPr="0032259F">
              <w:rPr>
                <w:rFonts w:ascii="Times New Roman" w:hAnsi="Times New Roman"/>
                <w:sz w:val="24"/>
                <w:szCs w:val="24"/>
              </w:rPr>
              <w:t>Строительство объектов социальной инфраструктуры</w:t>
            </w:r>
            <w:r w:rsidRPr="0032259F">
              <w:rPr>
                <w:rFonts w:ascii="Times New Roman" w:hAnsi="Times New Roman"/>
                <w:bCs/>
                <w:sz w:val="24"/>
                <w:szCs w:val="24"/>
              </w:rPr>
              <w:t>», утвержденной постановлением Правительства Московской области от 16.10.2018 № 753/37</w:t>
            </w:r>
            <w:r w:rsidR="00E64BB4" w:rsidRPr="00E64BB4">
              <w:rPr>
                <w:rFonts w:ascii="Times New Roman" w:hAnsi="Times New Roman"/>
                <w:bCs/>
                <w:sz w:val="24"/>
                <w:szCs w:val="24"/>
              </w:rPr>
              <w:t xml:space="preserve"> </w:t>
            </w:r>
            <w:r w:rsidR="00E64BB4" w:rsidRPr="00877823">
              <w:rPr>
                <w:rFonts w:ascii="Times New Roman" w:hAnsi="Times New Roman"/>
                <w:sz w:val="24"/>
                <w:szCs w:val="24"/>
              </w:rPr>
              <w:t>(</w:t>
            </w:r>
            <w:r w:rsidR="00F67450" w:rsidRPr="00877823">
              <w:rPr>
                <w:rFonts w:ascii="Times New Roman" w:hAnsi="Times New Roman"/>
                <w:sz w:val="24"/>
                <w:szCs w:val="24"/>
              </w:rPr>
              <w:t>ред. от 14.01.2020</w:t>
            </w:r>
            <w:r w:rsidR="00E64BB4" w:rsidRPr="00877823">
              <w:rPr>
                <w:rFonts w:ascii="Times New Roman" w:hAnsi="Times New Roman"/>
                <w:sz w:val="24"/>
                <w:szCs w:val="24"/>
              </w:rPr>
              <w:t>)</w:t>
            </w:r>
          </w:p>
        </w:tc>
      </w:tr>
      <w:tr w:rsidR="00C03914" w:rsidRPr="00E21A03" w:rsidTr="00637AA0">
        <w:trPr>
          <w:trHeight w:val="467"/>
          <w:jc w:val="center"/>
        </w:trPr>
        <w:tc>
          <w:tcPr>
            <w:tcW w:w="900" w:type="dxa"/>
            <w:vAlign w:val="center"/>
          </w:tcPr>
          <w:p w:rsidR="00C03914" w:rsidRPr="00AA58E7" w:rsidRDefault="00C03914" w:rsidP="00980C3E">
            <w:pPr>
              <w:shd w:val="clear" w:color="auto" w:fill="FFFFFF"/>
              <w:tabs>
                <w:tab w:val="left" w:pos="454"/>
              </w:tabs>
              <w:spacing w:after="0" w:line="240" w:lineRule="auto"/>
              <w:ind w:left="360" w:hanging="338"/>
              <w:rPr>
                <w:rFonts w:ascii="Times New Roman" w:hAnsi="Times New Roman"/>
                <w:sz w:val="24"/>
                <w:szCs w:val="24"/>
                <w:lang w:eastAsia="ru-RU"/>
              </w:rPr>
            </w:pPr>
            <w:r>
              <w:rPr>
                <w:rFonts w:ascii="Times New Roman" w:hAnsi="Times New Roman"/>
                <w:sz w:val="24"/>
                <w:szCs w:val="24"/>
                <w:lang w:eastAsia="ru-RU"/>
              </w:rPr>
              <w:t xml:space="preserve"> 1.2</w:t>
            </w:r>
          </w:p>
        </w:tc>
        <w:tc>
          <w:tcPr>
            <w:tcW w:w="2891" w:type="dxa"/>
            <w:vAlign w:val="center"/>
          </w:tcPr>
          <w:p w:rsidR="00C03914" w:rsidRPr="00946519" w:rsidRDefault="00C03914" w:rsidP="00946519">
            <w:pPr>
              <w:keepNext/>
              <w:spacing w:after="0" w:line="240" w:lineRule="auto"/>
              <w:jc w:val="both"/>
              <w:outlineLvl w:val="1"/>
              <w:rPr>
                <w:rFonts w:ascii="Times New Roman" w:hAnsi="Times New Roman"/>
                <w:bCs/>
                <w:iCs/>
                <w:sz w:val="24"/>
                <w:szCs w:val="24"/>
                <w:lang w:eastAsia="ru-RU"/>
              </w:rPr>
            </w:pPr>
            <w:r w:rsidRPr="00946519">
              <w:rPr>
                <w:rFonts w:ascii="Times New Roman" w:hAnsi="Times New Roman"/>
                <w:bCs/>
                <w:iCs/>
                <w:spacing w:val="-2"/>
                <w:sz w:val="24"/>
                <w:szCs w:val="24"/>
                <w:lang w:eastAsia="ru-RU"/>
              </w:rPr>
              <w:t>Адрес объекта</w:t>
            </w:r>
          </w:p>
        </w:tc>
        <w:tc>
          <w:tcPr>
            <w:tcW w:w="6415" w:type="dxa"/>
            <w:vAlign w:val="center"/>
          </w:tcPr>
          <w:p w:rsidR="00C03914" w:rsidRPr="00946519" w:rsidRDefault="00C03914" w:rsidP="00E0773B">
            <w:pPr>
              <w:spacing w:after="0" w:line="240" w:lineRule="auto"/>
              <w:ind w:left="40" w:right="-25"/>
              <w:jc w:val="both"/>
              <w:rPr>
                <w:rFonts w:ascii="Times New Roman" w:hAnsi="Times New Roman"/>
                <w:sz w:val="24"/>
                <w:szCs w:val="24"/>
              </w:rPr>
            </w:pPr>
            <w:r>
              <w:rPr>
                <w:rFonts w:ascii="Times New Roman" w:hAnsi="Times New Roman"/>
                <w:color w:val="000000"/>
                <w:sz w:val="24"/>
                <w:szCs w:val="28"/>
              </w:rPr>
              <w:t>Московская область, Одинцовский городской округ, с.</w:t>
            </w:r>
            <w:r w:rsidR="00E0773B">
              <w:rPr>
                <w:rFonts w:ascii="Times New Roman" w:hAnsi="Times New Roman"/>
                <w:color w:val="000000"/>
                <w:sz w:val="24"/>
                <w:szCs w:val="28"/>
              </w:rPr>
              <w:t> </w:t>
            </w:r>
            <w:r>
              <w:rPr>
                <w:rFonts w:ascii="Times New Roman" w:hAnsi="Times New Roman"/>
                <w:color w:val="000000"/>
                <w:sz w:val="24"/>
                <w:szCs w:val="28"/>
              </w:rPr>
              <w:t>Ромашково</w:t>
            </w:r>
          </w:p>
        </w:tc>
      </w:tr>
      <w:tr w:rsidR="00C03914" w:rsidRPr="00E21A03" w:rsidTr="00637AA0">
        <w:trPr>
          <w:trHeight w:val="270"/>
          <w:jc w:val="center"/>
        </w:trPr>
        <w:tc>
          <w:tcPr>
            <w:tcW w:w="900" w:type="dxa"/>
            <w:vAlign w:val="center"/>
          </w:tcPr>
          <w:p w:rsidR="00C03914" w:rsidRPr="00980C3E" w:rsidRDefault="00C03914" w:rsidP="00980C3E">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1.3</w:t>
            </w:r>
          </w:p>
        </w:tc>
        <w:tc>
          <w:tcPr>
            <w:tcW w:w="2891" w:type="dxa"/>
            <w:vAlign w:val="center"/>
          </w:tcPr>
          <w:p w:rsidR="00C03914" w:rsidRPr="00946519" w:rsidRDefault="00C03914" w:rsidP="00946519">
            <w:pPr>
              <w:keepNext/>
              <w:spacing w:after="0" w:line="240" w:lineRule="auto"/>
              <w:outlineLvl w:val="1"/>
              <w:rPr>
                <w:rFonts w:ascii="Times New Roman" w:hAnsi="Times New Roman"/>
                <w:bCs/>
                <w:iCs/>
                <w:spacing w:val="-2"/>
                <w:sz w:val="24"/>
                <w:szCs w:val="24"/>
                <w:lang w:eastAsia="ru-RU"/>
              </w:rPr>
            </w:pPr>
            <w:r w:rsidRPr="00946519">
              <w:rPr>
                <w:rFonts w:ascii="Times New Roman" w:hAnsi="Times New Roman"/>
                <w:bCs/>
                <w:iCs/>
                <w:sz w:val="24"/>
                <w:szCs w:val="24"/>
                <w:lang w:eastAsia="ru-RU"/>
              </w:rPr>
              <w:t>Наименование объекта капитального строительства</w:t>
            </w:r>
          </w:p>
        </w:tc>
        <w:tc>
          <w:tcPr>
            <w:tcW w:w="6415" w:type="dxa"/>
            <w:vAlign w:val="center"/>
          </w:tcPr>
          <w:p w:rsidR="00C03914" w:rsidRPr="00666C67" w:rsidRDefault="00C03914" w:rsidP="004D360A">
            <w:pPr>
              <w:shd w:val="clear" w:color="auto" w:fill="FFFFFF"/>
              <w:spacing w:after="0" w:line="240" w:lineRule="auto"/>
              <w:jc w:val="both"/>
              <w:rPr>
                <w:rFonts w:ascii="Times New Roman" w:hAnsi="Times New Roman"/>
                <w:bCs/>
                <w:sz w:val="24"/>
                <w:szCs w:val="24"/>
                <w:shd w:val="clear" w:color="auto" w:fill="FFFFFF"/>
              </w:rPr>
            </w:pPr>
            <w:r w:rsidRPr="00666C67">
              <w:rPr>
                <w:rFonts w:ascii="Times New Roman" w:hAnsi="Times New Roman"/>
                <w:color w:val="000000"/>
                <w:sz w:val="24"/>
                <w:szCs w:val="24"/>
              </w:rPr>
              <w:t xml:space="preserve">Строительство поликлинического отделения на 350 посещений в смену </w:t>
            </w:r>
            <w:r>
              <w:rPr>
                <w:rFonts w:ascii="Times New Roman" w:hAnsi="Times New Roman"/>
                <w:color w:val="000000"/>
                <w:sz w:val="24"/>
                <w:szCs w:val="24"/>
              </w:rPr>
              <w:t>в с</w:t>
            </w:r>
            <w:r w:rsidR="004D360A">
              <w:rPr>
                <w:rFonts w:ascii="Times New Roman" w:hAnsi="Times New Roman"/>
                <w:color w:val="000000"/>
                <w:sz w:val="24"/>
                <w:szCs w:val="24"/>
              </w:rPr>
              <w:t>.</w:t>
            </w:r>
            <w:r w:rsidRPr="00666C67">
              <w:rPr>
                <w:rFonts w:ascii="Times New Roman" w:hAnsi="Times New Roman"/>
                <w:color w:val="000000"/>
                <w:sz w:val="24"/>
                <w:szCs w:val="24"/>
              </w:rPr>
              <w:t xml:space="preserve"> Ромашково Одинцовского городского округа Московской области</w:t>
            </w:r>
          </w:p>
        </w:tc>
      </w:tr>
      <w:tr w:rsidR="00C03914" w:rsidRPr="00E21A03" w:rsidTr="00637AA0">
        <w:trPr>
          <w:trHeight w:val="403"/>
          <w:jc w:val="center"/>
        </w:trPr>
        <w:tc>
          <w:tcPr>
            <w:tcW w:w="900" w:type="dxa"/>
            <w:vAlign w:val="center"/>
          </w:tcPr>
          <w:p w:rsidR="00C03914" w:rsidRPr="00980C3E" w:rsidRDefault="00C03914" w:rsidP="00980C3E">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980C3E">
              <w:rPr>
                <w:rFonts w:ascii="Times New Roman" w:hAnsi="Times New Roman"/>
                <w:sz w:val="24"/>
                <w:szCs w:val="24"/>
                <w:lang w:eastAsia="ru-RU"/>
              </w:rPr>
              <w:t>1.4</w:t>
            </w:r>
          </w:p>
        </w:tc>
        <w:tc>
          <w:tcPr>
            <w:tcW w:w="2891" w:type="dxa"/>
            <w:vAlign w:val="center"/>
          </w:tcPr>
          <w:p w:rsidR="00C03914" w:rsidRPr="00946519" w:rsidRDefault="00C03914" w:rsidP="00946519">
            <w:pPr>
              <w:keepNext/>
              <w:spacing w:after="0"/>
              <w:outlineLvl w:val="1"/>
              <w:rPr>
                <w:rFonts w:ascii="Times New Roman" w:hAnsi="Times New Roman"/>
                <w:iCs/>
                <w:sz w:val="24"/>
                <w:szCs w:val="24"/>
                <w:lang w:eastAsia="ru-RU"/>
              </w:rPr>
            </w:pPr>
            <w:r w:rsidRPr="00946519">
              <w:rPr>
                <w:rFonts w:ascii="Times New Roman" w:hAnsi="Times New Roman"/>
                <w:iCs/>
                <w:sz w:val="24"/>
                <w:szCs w:val="24"/>
                <w:lang w:eastAsia="ru-RU"/>
              </w:rPr>
              <w:t>Заказчик работ</w:t>
            </w:r>
          </w:p>
        </w:tc>
        <w:tc>
          <w:tcPr>
            <w:tcW w:w="6415" w:type="dxa"/>
            <w:vAlign w:val="center"/>
          </w:tcPr>
          <w:p w:rsidR="00C03914" w:rsidRPr="00B3217C" w:rsidRDefault="00C03914" w:rsidP="00AA58E7">
            <w:pPr>
              <w:shd w:val="clear" w:color="auto" w:fill="FFFFFF"/>
              <w:spacing w:after="0" w:line="240" w:lineRule="auto"/>
              <w:jc w:val="both"/>
              <w:rPr>
                <w:rFonts w:ascii="Times New Roman" w:hAnsi="Times New Roman"/>
                <w:color w:val="000000"/>
                <w:sz w:val="24"/>
                <w:szCs w:val="28"/>
              </w:rPr>
            </w:pPr>
            <w:r w:rsidRPr="00B3217C">
              <w:rPr>
                <w:rFonts w:ascii="Times New Roman" w:hAnsi="Times New Roman"/>
                <w:color w:val="000000"/>
                <w:sz w:val="24"/>
                <w:szCs w:val="28"/>
              </w:rPr>
              <w:t>Министерство строительного комплекса Московской области</w:t>
            </w:r>
          </w:p>
          <w:p w:rsidR="00C03914" w:rsidRPr="00E21A03" w:rsidRDefault="00C03914" w:rsidP="00B3217C">
            <w:pPr>
              <w:shd w:val="clear" w:color="auto" w:fill="FFFFFF"/>
              <w:spacing w:after="0" w:line="240" w:lineRule="auto"/>
              <w:jc w:val="both"/>
              <w:rPr>
                <w:rStyle w:val="aa"/>
                <w:rFonts w:ascii="Times New Roman" w:hAnsi="Times New Roman"/>
                <w:b w:val="0"/>
                <w:bCs/>
                <w:shd w:val="clear" w:color="auto" w:fill="FFFFFF"/>
              </w:rPr>
            </w:pPr>
            <w:r w:rsidRPr="00B3217C">
              <w:rPr>
                <w:rFonts w:ascii="Times New Roman" w:hAnsi="Times New Roman"/>
                <w:color w:val="000000"/>
                <w:sz w:val="24"/>
                <w:szCs w:val="28"/>
              </w:rPr>
              <w:t>143407, Московская область, г. Красногорск, бульвар Строителей, д. 4, корп. 1</w:t>
            </w:r>
          </w:p>
        </w:tc>
      </w:tr>
      <w:tr w:rsidR="00C03914" w:rsidRPr="00E21A03" w:rsidTr="00637AA0">
        <w:trPr>
          <w:trHeight w:val="270"/>
          <w:jc w:val="center"/>
        </w:trPr>
        <w:tc>
          <w:tcPr>
            <w:tcW w:w="900" w:type="dxa"/>
            <w:vAlign w:val="center"/>
          </w:tcPr>
          <w:p w:rsidR="00C03914" w:rsidRPr="00980C3E" w:rsidRDefault="00C03914" w:rsidP="00980C3E">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1.5</w:t>
            </w:r>
          </w:p>
        </w:tc>
        <w:tc>
          <w:tcPr>
            <w:tcW w:w="2891" w:type="dxa"/>
            <w:vAlign w:val="center"/>
          </w:tcPr>
          <w:p w:rsidR="00C03914" w:rsidRPr="00946519" w:rsidRDefault="00C03914" w:rsidP="00946519">
            <w:pPr>
              <w:widowControl w:val="0"/>
              <w:shd w:val="clear" w:color="auto" w:fill="FFFFFF"/>
              <w:autoSpaceDE w:val="0"/>
              <w:autoSpaceDN w:val="0"/>
              <w:adjustRightInd w:val="0"/>
              <w:spacing w:after="0"/>
              <w:rPr>
                <w:rFonts w:ascii="Times New Roman" w:hAnsi="Times New Roman"/>
                <w:sz w:val="24"/>
                <w:szCs w:val="24"/>
                <w:lang w:eastAsia="ru-RU"/>
              </w:rPr>
            </w:pPr>
            <w:r w:rsidRPr="00946519">
              <w:rPr>
                <w:rFonts w:ascii="Times New Roman" w:hAnsi="Times New Roman"/>
                <w:sz w:val="24"/>
                <w:szCs w:val="24"/>
                <w:lang w:eastAsia="ru-RU"/>
              </w:rPr>
              <w:t>Исполнитель работ</w:t>
            </w:r>
          </w:p>
        </w:tc>
        <w:tc>
          <w:tcPr>
            <w:tcW w:w="6415" w:type="dxa"/>
            <w:vAlign w:val="center"/>
          </w:tcPr>
          <w:p w:rsidR="00C03914" w:rsidRPr="00946519" w:rsidRDefault="00C03914" w:rsidP="00AA58E7">
            <w:pPr>
              <w:shd w:val="clear" w:color="auto" w:fill="FFFFFF"/>
              <w:spacing w:after="0" w:line="240" w:lineRule="auto"/>
              <w:jc w:val="both"/>
              <w:rPr>
                <w:rFonts w:ascii="Times New Roman" w:hAnsi="Times New Roman"/>
                <w:lang w:eastAsia="ru-RU"/>
              </w:rPr>
            </w:pPr>
            <w:r w:rsidRPr="00024248">
              <w:rPr>
                <w:rFonts w:ascii="Times New Roman" w:hAnsi="Times New Roman"/>
                <w:sz w:val="24"/>
                <w:szCs w:val="24"/>
                <w:lang w:eastAsia="ru-RU"/>
              </w:rPr>
              <w:t>Определяется по итогам проведения открытого конкурса</w:t>
            </w:r>
            <w:r>
              <w:rPr>
                <w:rFonts w:ascii="Times New Roman" w:hAnsi="Times New Roman"/>
                <w:sz w:val="24"/>
                <w:szCs w:val="24"/>
                <w:lang w:eastAsia="ru-RU"/>
              </w:rPr>
              <w:t xml:space="preserve"> в электронной форме</w:t>
            </w:r>
            <w:r w:rsidRPr="00024248">
              <w:rPr>
                <w:rFonts w:ascii="Times New Roman" w:hAnsi="Times New Roman"/>
                <w:sz w:val="24"/>
                <w:szCs w:val="24"/>
                <w:lang w:eastAsia="ru-RU"/>
              </w:rPr>
              <w:t xml:space="preserve"> на право выполнения работ</w:t>
            </w:r>
          </w:p>
        </w:tc>
      </w:tr>
      <w:tr w:rsidR="00C03914" w:rsidRPr="00E21A03" w:rsidTr="00637AA0">
        <w:trPr>
          <w:trHeight w:val="73"/>
          <w:jc w:val="center"/>
        </w:trPr>
        <w:tc>
          <w:tcPr>
            <w:tcW w:w="900" w:type="dxa"/>
            <w:vAlign w:val="center"/>
          </w:tcPr>
          <w:p w:rsidR="00C03914" w:rsidRPr="00980C3E" w:rsidRDefault="00C03914" w:rsidP="00980C3E">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1.6</w:t>
            </w:r>
          </w:p>
        </w:tc>
        <w:tc>
          <w:tcPr>
            <w:tcW w:w="2891" w:type="dxa"/>
            <w:vAlign w:val="center"/>
          </w:tcPr>
          <w:p w:rsidR="00C03914" w:rsidRPr="0074300A" w:rsidRDefault="00C03914" w:rsidP="00946519">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74300A">
              <w:rPr>
                <w:rFonts w:ascii="Times New Roman" w:hAnsi="Times New Roman"/>
                <w:sz w:val="24"/>
                <w:szCs w:val="24"/>
                <w:lang w:eastAsia="ru-RU"/>
              </w:rPr>
              <w:t>Источник финансирования</w:t>
            </w:r>
          </w:p>
        </w:tc>
        <w:tc>
          <w:tcPr>
            <w:tcW w:w="6415" w:type="dxa"/>
            <w:vAlign w:val="center"/>
          </w:tcPr>
          <w:p w:rsidR="00E64BB4" w:rsidRPr="00E64BB4" w:rsidRDefault="00C03914" w:rsidP="00E208AA">
            <w:pPr>
              <w:spacing w:after="0"/>
              <w:ind w:left="40" w:right="-25"/>
              <w:jc w:val="both"/>
              <w:rPr>
                <w:rFonts w:ascii="Times New Roman" w:hAnsi="Times New Roman"/>
                <w:sz w:val="24"/>
                <w:szCs w:val="24"/>
                <w:lang w:eastAsia="ru-RU"/>
              </w:rPr>
            </w:pPr>
            <w:r w:rsidRPr="0032259F">
              <w:rPr>
                <w:rFonts w:ascii="Times New Roman" w:hAnsi="Times New Roman"/>
                <w:sz w:val="24"/>
                <w:szCs w:val="24"/>
              </w:rPr>
              <w:t>Бюджет Московской области</w:t>
            </w:r>
          </w:p>
        </w:tc>
      </w:tr>
      <w:tr w:rsidR="00C03914" w:rsidRPr="00E21A03" w:rsidTr="00637AA0">
        <w:trPr>
          <w:trHeight w:val="73"/>
          <w:jc w:val="center"/>
        </w:trPr>
        <w:tc>
          <w:tcPr>
            <w:tcW w:w="900" w:type="dxa"/>
            <w:vAlign w:val="center"/>
          </w:tcPr>
          <w:p w:rsidR="00C03914" w:rsidRPr="00980C3E" w:rsidRDefault="00C03914" w:rsidP="00980C3E">
            <w:pPr>
              <w:shd w:val="clear" w:color="auto" w:fill="FFFFFF"/>
              <w:tabs>
                <w:tab w:val="left" w:pos="454"/>
              </w:tabs>
              <w:spacing w:after="0" w:line="240" w:lineRule="auto"/>
              <w:rPr>
                <w:rFonts w:ascii="Times New Roman" w:hAnsi="Times New Roman"/>
                <w:lang w:eastAsia="ru-RU"/>
              </w:rPr>
            </w:pPr>
            <w:r>
              <w:rPr>
                <w:rFonts w:ascii="Times New Roman" w:hAnsi="Times New Roman"/>
                <w:lang w:eastAsia="ru-RU"/>
              </w:rPr>
              <w:t xml:space="preserve"> 1.7</w:t>
            </w:r>
          </w:p>
        </w:tc>
        <w:tc>
          <w:tcPr>
            <w:tcW w:w="2891" w:type="dxa"/>
            <w:vAlign w:val="center"/>
          </w:tcPr>
          <w:p w:rsidR="00C03914" w:rsidRPr="00946519" w:rsidRDefault="00C03914" w:rsidP="00946519">
            <w:pPr>
              <w:keepNext/>
              <w:spacing w:after="0" w:line="240" w:lineRule="auto"/>
              <w:outlineLvl w:val="1"/>
              <w:rPr>
                <w:rFonts w:ascii="Times New Roman" w:hAnsi="Times New Roman"/>
                <w:bCs/>
                <w:iCs/>
                <w:sz w:val="24"/>
                <w:szCs w:val="24"/>
                <w:lang w:eastAsia="ru-RU"/>
              </w:rPr>
            </w:pPr>
            <w:r w:rsidRPr="00800E3B">
              <w:rPr>
                <w:rFonts w:ascii="Times New Roman" w:hAnsi="Times New Roman"/>
                <w:bCs/>
                <w:iCs/>
                <w:sz w:val="24"/>
                <w:szCs w:val="24"/>
                <w:lang w:eastAsia="ru-RU"/>
              </w:rPr>
              <w:t>Вид строительства</w:t>
            </w:r>
          </w:p>
        </w:tc>
        <w:tc>
          <w:tcPr>
            <w:tcW w:w="6415" w:type="dxa"/>
            <w:vAlign w:val="center"/>
          </w:tcPr>
          <w:p w:rsidR="00C03914" w:rsidRPr="0074300A" w:rsidRDefault="00C03914">
            <w:pPr>
              <w:spacing w:after="0"/>
              <w:ind w:left="40" w:right="-25"/>
              <w:jc w:val="both"/>
              <w:rPr>
                <w:rFonts w:ascii="Times New Roman" w:hAnsi="Times New Roman"/>
                <w:sz w:val="24"/>
                <w:szCs w:val="24"/>
              </w:rPr>
            </w:pPr>
            <w:r>
              <w:rPr>
                <w:rFonts w:ascii="Times New Roman" w:hAnsi="Times New Roman"/>
                <w:sz w:val="24"/>
                <w:szCs w:val="24"/>
              </w:rPr>
              <w:t>Н</w:t>
            </w:r>
            <w:r w:rsidRPr="00024248">
              <w:rPr>
                <w:rFonts w:ascii="Times New Roman" w:hAnsi="Times New Roman"/>
                <w:sz w:val="24"/>
                <w:szCs w:val="24"/>
              </w:rPr>
              <w:t>овое строительство</w:t>
            </w:r>
          </w:p>
        </w:tc>
      </w:tr>
      <w:tr w:rsidR="00C03914" w:rsidRPr="00E21A03" w:rsidTr="00637AA0">
        <w:trPr>
          <w:trHeight w:val="1245"/>
          <w:jc w:val="center"/>
        </w:trPr>
        <w:tc>
          <w:tcPr>
            <w:tcW w:w="900" w:type="dxa"/>
            <w:vAlign w:val="center"/>
          </w:tcPr>
          <w:p w:rsidR="00C03914" w:rsidRPr="00980C3E" w:rsidRDefault="00C03914" w:rsidP="00980C3E">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1.8</w:t>
            </w:r>
          </w:p>
        </w:tc>
        <w:tc>
          <w:tcPr>
            <w:tcW w:w="2891" w:type="dxa"/>
            <w:vAlign w:val="center"/>
          </w:tcPr>
          <w:p w:rsidR="00C03914" w:rsidRPr="00E21A03" w:rsidRDefault="00C03914" w:rsidP="0074300A">
            <w:pPr>
              <w:keepNext/>
              <w:spacing w:after="0"/>
              <w:outlineLvl w:val="1"/>
              <w:rPr>
                <w:rFonts w:ascii="Times New Roman" w:hAnsi="Times New Roman"/>
                <w:bCs/>
                <w:iCs/>
                <w:spacing w:val="-2"/>
                <w:lang w:eastAsia="ru-RU"/>
              </w:rPr>
            </w:pPr>
            <w:r w:rsidRPr="00800E3B">
              <w:rPr>
                <w:rFonts w:ascii="Times New Roman" w:hAnsi="Times New Roman"/>
                <w:bCs/>
                <w:iCs/>
                <w:spacing w:val="-2"/>
                <w:sz w:val="24"/>
                <w:szCs w:val="24"/>
                <w:lang w:eastAsia="ru-RU"/>
              </w:rPr>
              <w:t>Вид работ</w:t>
            </w:r>
          </w:p>
        </w:tc>
        <w:tc>
          <w:tcPr>
            <w:tcW w:w="6415" w:type="dxa"/>
            <w:vAlign w:val="center"/>
          </w:tcPr>
          <w:p w:rsidR="00C03914" w:rsidRPr="00B3217C" w:rsidRDefault="00C03914" w:rsidP="002611BD">
            <w:pPr>
              <w:pStyle w:val="af1"/>
              <w:numPr>
                <w:ilvl w:val="0"/>
                <w:numId w:val="67"/>
              </w:numPr>
              <w:spacing w:after="0" w:line="240" w:lineRule="auto"/>
              <w:ind w:left="231" w:hanging="231"/>
              <w:jc w:val="both"/>
              <w:rPr>
                <w:rFonts w:ascii="Times New Roman" w:hAnsi="Times New Roman"/>
                <w:sz w:val="24"/>
                <w:szCs w:val="24"/>
              </w:rPr>
            </w:pPr>
            <w:r w:rsidRPr="00B3217C">
              <w:rPr>
                <w:rFonts w:ascii="Times New Roman" w:hAnsi="Times New Roman"/>
                <w:sz w:val="24"/>
                <w:szCs w:val="24"/>
              </w:rPr>
              <w:t>Инженерные изыскания</w:t>
            </w:r>
          </w:p>
          <w:p w:rsidR="00C03914" w:rsidRPr="00024248" w:rsidRDefault="00C03914" w:rsidP="00723D32">
            <w:pPr>
              <w:spacing w:after="0" w:line="240" w:lineRule="auto"/>
              <w:jc w:val="both"/>
              <w:rPr>
                <w:rFonts w:ascii="Times New Roman" w:hAnsi="Times New Roman"/>
                <w:sz w:val="24"/>
                <w:szCs w:val="24"/>
              </w:rPr>
            </w:pPr>
            <w:r>
              <w:rPr>
                <w:rFonts w:ascii="Times New Roman" w:hAnsi="Times New Roman"/>
                <w:sz w:val="24"/>
                <w:szCs w:val="24"/>
                <w:lang w:val="en-US"/>
              </w:rPr>
              <w:t>2</w:t>
            </w:r>
            <w:r w:rsidRPr="00024248">
              <w:rPr>
                <w:rFonts w:ascii="Times New Roman" w:hAnsi="Times New Roman"/>
                <w:sz w:val="24"/>
                <w:szCs w:val="24"/>
              </w:rPr>
              <w:t xml:space="preserve">. Проектная документация </w:t>
            </w:r>
          </w:p>
          <w:p w:rsidR="00C03914" w:rsidRPr="00024248" w:rsidRDefault="001E3E61" w:rsidP="00723D32">
            <w:pPr>
              <w:spacing w:after="0" w:line="240" w:lineRule="auto"/>
              <w:jc w:val="both"/>
              <w:rPr>
                <w:rFonts w:ascii="Times New Roman" w:hAnsi="Times New Roman"/>
                <w:sz w:val="24"/>
                <w:szCs w:val="24"/>
              </w:rPr>
            </w:pPr>
            <w:r>
              <w:rPr>
                <w:rFonts w:ascii="Times New Roman" w:hAnsi="Times New Roman"/>
                <w:sz w:val="24"/>
                <w:szCs w:val="24"/>
                <w:lang w:val="en-US"/>
              </w:rPr>
              <w:t>3</w:t>
            </w:r>
            <w:r w:rsidR="00C03914" w:rsidRPr="00024248">
              <w:rPr>
                <w:rFonts w:ascii="Times New Roman" w:hAnsi="Times New Roman"/>
                <w:sz w:val="24"/>
                <w:szCs w:val="24"/>
              </w:rPr>
              <w:t>. Проект благоустройства</w:t>
            </w:r>
          </w:p>
          <w:p w:rsidR="00C03914" w:rsidRDefault="001E3E61" w:rsidP="00666C67">
            <w:pPr>
              <w:pStyle w:val="af1"/>
              <w:spacing w:after="0"/>
              <w:ind w:left="376" w:right="-25" w:hanging="376"/>
              <w:jc w:val="both"/>
              <w:rPr>
                <w:rFonts w:ascii="Times New Roman" w:hAnsi="Times New Roman"/>
                <w:sz w:val="24"/>
                <w:szCs w:val="24"/>
              </w:rPr>
            </w:pPr>
            <w:r>
              <w:rPr>
                <w:rFonts w:ascii="Times New Roman" w:hAnsi="Times New Roman"/>
                <w:sz w:val="24"/>
                <w:szCs w:val="24"/>
                <w:lang w:val="en-US"/>
              </w:rPr>
              <w:t>4</w:t>
            </w:r>
            <w:r w:rsidR="00C03914" w:rsidRPr="00024248">
              <w:rPr>
                <w:rFonts w:ascii="Times New Roman" w:hAnsi="Times New Roman"/>
                <w:sz w:val="24"/>
                <w:szCs w:val="24"/>
              </w:rPr>
              <w:t>. Проект интерьеров</w:t>
            </w:r>
          </w:p>
          <w:p w:rsidR="00E208AA" w:rsidRDefault="001E3E61" w:rsidP="00E208AA">
            <w:pPr>
              <w:spacing w:after="0" w:line="240" w:lineRule="auto"/>
              <w:ind w:left="-15" w:firstLine="15"/>
              <w:jc w:val="both"/>
              <w:rPr>
                <w:rFonts w:ascii="Times New Roman" w:hAnsi="Times New Roman"/>
                <w:sz w:val="24"/>
                <w:szCs w:val="24"/>
                <w:lang w:eastAsia="ru-RU"/>
              </w:rPr>
            </w:pPr>
            <w:r w:rsidRPr="001E3E61">
              <w:rPr>
                <w:rFonts w:ascii="Times New Roman" w:hAnsi="Times New Roman"/>
                <w:sz w:val="24"/>
                <w:szCs w:val="24"/>
                <w:lang w:eastAsia="ru-RU"/>
              </w:rPr>
              <w:t>5</w:t>
            </w:r>
            <w:r w:rsidR="00E208AA">
              <w:rPr>
                <w:rFonts w:ascii="Times New Roman" w:hAnsi="Times New Roman"/>
                <w:sz w:val="24"/>
                <w:szCs w:val="24"/>
                <w:lang w:eastAsia="ru-RU"/>
              </w:rPr>
              <w:t xml:space="preserve">.Выполнение замеров шумового воздействия с оформлением соответствующего заключения  </w:t>
            </w:r>
          </w:p>
          <w:p w:rsidR="00565DB5" w:rsidRDefault="001E3E61" w:rsidP="00565DB5">
            <w:pPr>
              <w:spacing w:after="0" w:line="240" w:lineRule="auto"/>
              <w:ind w:left="-15" w:firstLine="15"/>
              <w:jc w:val="both"/>
              <w:rPr>
                <w:rFonts w:ascii="Times New Roman" w:hAnsi="Times New Roman"/>
                <w:sz w:val="24"/>
                <w:szCs w:val="24"/>
                <w:lang w:eastAsia="ru-RU"/>
              </w:rPr>
            </w:pPr>
            <w:r w:rsidRPr="004E6467">
              <w:rPr>
                <w:rFonts w:ascii="Times New Roman" w:hAnsi="Times New Roman"/>
                <w:sz w:val="24"/>
                <w:szCs w:val="24"/>
                <w:lang w:eastAsia="ru-RU"/>
              </w:rPr>
              <w:t>6</w:t>
            </w:r>
            <w:r w:rsidR="00C03914">
              <w:rPr>
                <w:rFonts w:ascii="Times New Roman" w:hAnsi="Times New Roman"/>
                <w:sz w:val="24"/>
                <w:szCs w:val="24"/>
                <w:lang w:eastAsia="ru-RU"/>
              </w:rPr>
              <w:t>. Дендраплан и перечетная ведомость.</w:t>
            </w:r>
          </w:p>
          <w:p w:rsidR="00565DB5" w:rsidRDefault="00565DB5" w:rsidP="00565DB5">
            <w:pPr>
              <w:spacing w:after="0" w:line="240" w:lineRule="auto"/>
              <w:ind w:left="-15" w:firstLine="15"/>
              <w:jc w:val="both"/>
              <w:rPr>
                <w:rFonts w:ascii="Times New Roman" w:hAnsi="Times New Roman"/>
                <w:sz w:val="24"/>
                <w:szCs w:val="24"/>
                <w:lang w:eastAsia="ru-RU"/>
              </w:rPr>
            </w:pPr>
          </w:p>
          <w:p w:rsidR="00565DB5" w:rsidRPr="00877823" w:rsidRDefault="00565DB5" w:rsidP="00565DB5">
            <w:pPr>
              <w:spacing w:after="0" w:line="240" w:lineRule="auto"/>
              <w:jc w:val="both"/>
              <w:rPr>
                <w:rFonts w:ascii="Times New Roman" w:hAnsi="Times New Roman"/>
                <w:i/>
                <w:sz w:val="24"/>
                <w:szCs w:val="24"/>
                <w:lang w:eastAsia="ru-RU"/>
              </w:rPr>
            </w:pPr>
            <w:r w:rsidRPr="00877823">
              <w:rPr>
                <w:rFonts w:ascii="Times New Roman" w:hAnsi="Times New Roman"/>
                <w:i/>
                <w:sz w:val="24"/>
                <w:szCs w:val="24"/>
                <w:lang w:eastAsia="ru-RU"/>
              </w:rPr>
              <w:t>Примечание:</w:t>
            </w:r>
          </w:p>
          <w:p w:rsidR="00565DB5" w:rsidRPr="00877823" w:rsidRDefault="00565DB5" w:rsidP="00565DB5">
            <w:pPr>
              <w:pStyle w:val="af1"/>
              <w:numPr>
                <w:ilvl w:val="0"/>
                <w:numId w:val="154"/>
              </w:numPr>
              <w:spacing w:after="0" w:line="240" w:lineRule="auto"/>
              <w:jc w:val="both"/>
              <w:rPr>
                <w:rFonts w:ascii="Times New Roman" w:hAnsi="Times New Roman"/>
                <w:i/>
                <w:sz w:val="24"/>
                <w:szCs w:val="24"/>
                <w:lang w:eastAsia="ru-RU"/>
              </w:rPr>
            </w:pPr>
            <w:r w:rsidRPr="00877823">
              <w:rPr>
                <w:rFonts w:ascii="Times New Roman" w:hAnsi="Times New Roman"/>
                <w:i/>
                <w:sz w:val="24"/>
                <w:szCs w:val="24"/>
                <w:lang w:eastAsia="ru-RU"/>
              </w:rPr>
              <w:t>Заказчик обеспечивает соответствие, разрабатываемой в рамках отдельного контракта, рабочей документации проектной документации, разрабатываемой в соответствии с настоящим Техническим заданием;</w:t>
            </w:r>
          </w:p>
          <w:p w:rsidR="00565DB5" w:rsidRPr="00565DB5" w:rsidRDefault="00565DB5" w:rsidP="00565DB5">
            <w:pPr>
              <w:pStyle w:val="af1"/>
              <w:numPr>
                <w:ilvl w:val="0"/>
                <w:numId w:val="154"/>
              </w:numPr>
              <w:spacing w:after="0" w:line="240" w:lineRule="auto"/>
              <w:jc w:val="both"/>
              <w:rPr>
                <w:rFonts w:ascii="Times New Roman" w:hAnsi="Times New Roman"/>
                <w:sz w:val="24"/>
                <w:szCs w:val="24"/>
                <w:lang w:eastAsia="ru-RU"/>
              </w:rPr>
            </w:pPr>
            <w:r w:rsidRPr="00877823">
              <w:rPr>
                <w:rFonts w:ascii="Times New Roman" w:hAnsi="Times New Roman"/>
                <w:i/>
                <w:sz w:val="24"/>
                <w:szCs w:val="24"/>
                <w:lang w:eastAsia="ru-RU"/>
              </w:rPr>
              <w:t>Заказчик обеспечивает согласование рабочей документации, выполняемой в рамках отдельного контракта, автором проектной документации, разрабатываемой в соответствии с настоящим Техническим заданием.</w:t>
            </w:r>
          </w:p>
        </w:tc>
      </w:tr>
      <w:tr w:rsidR="00C03914" w:rsidRPr="00E21A03" w:rsidTr="00637AA0">
        <w:trPr>
          <w:trHeight w:val="693"/>
          <w:jc w:val="center"/>
        </w:trPr>
        <w:tc>
          <w:tcPr>
            <w:tcW w:w="900" w:type="dxa"/>
            <w:vAlign w:val="center"/>
          </w:tcPr>
          <w:p w:rsidR="00C03914" w:rsidRPr="00980C3E" w:rsidRDefault="00C03914" w:rsidP="00980C3E">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1.9</w:t>
            </w:r>
          </w:p>
        </w:tc>
        <w:tc>
          <w:tcPr>
            <w:tcW w:w="2891" w:type="dxa"/>
            <w:vAlign w:val="center"/>
          </w:tcPr>
          <w:p w:rsidR="00C03914" w:rsidRPr="0074300A" w:rsidRDefault="00C03914" w:rsidP="0074300A">
            <w:pPr>
              <w:keepNext/>
              <w:spacing w:after="0"/>
              <w:jc w:val="center"/>
              <w:outlineLvl w:val="1"/>
              <w:rPr>
                <w:rFonts w:ascii="Times New Roman" w:hAnsi="Times New Roman"/>
                <w:bCs/>
                <w:iCs/>
                <w:sz w:val="24"/>
                <w:szCs w:val="24"/>
                <w:lang w:eastAsia="ru-RU"/>
              </w:rPr>
            </w:pPr>
            <w:r w:rsidRPr="0074300A">
              <w:rPr>
                <w:rFonts w:ascii="Times New Roman" w:hAnsi="Times New Roman"/>
                <w:bCs/>
                <w:iCs/>
                <w:sz w:val="24"/>
                <w:szCs w:val="24"/>
                <w:lang w:eastAsia="ru-RU"/>
              </w:rPr>
              <w:t>Термины и определения</w:t>
            </w:r>
          </w:p>
          <w:p w:rsidR="00C03914" w:rsidRPr="00E21A03" w:rsidRDefault="00C03914" w:rsidP="0074300A">
            <w:pPr>
              <w:spacing w:after="0"/>
              <w:jc w:val="center"/>
              <w:rPr>
                <w:rFonts w:ascii="Times New Roman" w:hAnsi="Times New Roman"/>
                <w:lang w:eastAsia="ru-RU"/>
              </w:rPr>
            </w:pPr>
          </w:p>
        </w:tc>
        <w:tc>
          <w:tcPr>
            <w:tcW w:w="6415" w:type="dxa"/>
            <w:shd w:val="clear" w:color="auto" w:fill="FFFFFF"/>
          </w:tcPr>
          <w:p w:rsidR="00C03914" w:rsidRPr="00800E3B" w:rsidRDefault="00C03914" w:rsidP="0074300A">
            <w:pPr>
              <w:tabs>
                <w:tab w:val="left" w:pos="173"/>
              </w:tabs>
              <w:autoSpaceDE w:val="0"/>
              <w:autoSpaceDN w:val="0"/>
              <w:adjustRightInd w:val="0"/>
              <w:spacing w:after="0" w:line="240" w:lineRule="auto"/>
              <w:jc w:val="both"/>
              <w:rPr>
                <w:rFonts w:ascii="Times New Roman" w:hAnsi="Times New Roman"/>
                <w:sz w:val="24"/>
                <w:szCs w:val="24"/>
                <w:lang w:eastAsia="ru-RU"/>
              </w:rPr>
            </w:pPr>
            <w:r w:rsidRPr="00800E3B">
              <w:rPr>
                <w:rFonts w:ascii="Times New Roman" w:hAnsi="Times New Roman"/>
                <w:sz w:val="24"/>
                <w:szCs w:val="24"/>
                <w:lang w:eastAsia="ru-RU"/>
              </w:rPr>
              <w:t xml:space="preserve">В настоящем </w:t>
            </w:r>
            <w:r w:rsidRPr="00800E3B">
              <w:rPr>
                <w:rFonts w:ascii="Times New Roman" w:hAnsi="Times New Roman"/>
                <w:i/>
                <w:sz w:val="24"/>
                <w:szCs w:val="24"/>
                <w:lang w:eastAsia="ru-RU"/>
              </w:rPr>
              <w:t>Техническом задании</w:t>
            </w:r>
            <w:r w:rsidRPr="00800E3B">
              <w:rPr>
                <w:rFonts w:ascii="Times New Roman" w:hAnsi="Times New Roman"/>
                <w:sz w:val="24"/>
                <w:szCs w:val="24"/>
                <w:lang w:eastAsia="ru-RU"/>
              </w:rPr>
              <w:t xml:space="preserve"> используются следующие термины и определения (в тексте выделены курсивом):</w:t>
            </w:r>
          </w:p>
          <w:p w:rsidR="00C03914" w:rsidRPr="0095500B" w:rsidRDefault="00C03914" w:rsidP="002611BD">
            <w:pPr>
              <w:widowControl w:val="0"/>
              <w:numPr>
                <w:ilvl w:val="0"/>
                <w:numId w:val="20"/>
              </w:numPr>
              <w:tabs>
                <w:tab w:val="left" w:pos="411"/>
              </w:tabs>
              <w:autoSpaceDE w:val="0"/>
              <w:autoSpaceDN w:val="0"/>
              <w:adjustRightInd w:val="0"/>
              <w:spacing w:after="0" w:line="240" w:lineRule="auto"/>
              <w:ind w:left="411" w:hanging="411"/>
              <w:jc w:val="both"/>
              <w:rPr>
                <w:rFonts w:ascii="Times New Roman" w:hAnsi="Times New Roman"/>
                <w:i/>
                <w:iCs/>
                <w:sz w:val="24"/>
                <w:szCs w:val="24"/>
                <w:lang w:eastAsia="ru-RU"/>
              </w:rPr>
            </w:pPr>
            <w:r w:rsidRPr="0095500B">
              <w:rPr>
                <w:rFonts w:ascii="Times New Roman" w:hAnsi="Times New Roman"/>
                <w:bCs/>
                <w:i/>
                <w:sz w:val="24"/>
                <w:szCs w:val="24"/>
                <w:lang w:eastAsia="ru-RU"/>
              </w:rPr>
              <w:t>Проектная документация</w:t>
            </w:r>
            <w:r w:rsidRPr="0095500B">
              <w:rPr>
                <w:rFonts w:ascii="Times New Roman" w:hAnsi="Times New Roman"/>
                <w:bCs/>
                <w:sz w:val="24"/>
                <w:szCs w:val="24"/>
                <w:lang w:eastAsia="ru-RU"/>
              </w:rPr>
              <w:t xml:space="preserve"> – </w:t>
            </w:r>
            <w:r w:rsidRPr="0095500B">
              <w:rPr>
                <w:rFonts w:ascii="Times New Roman" w:hAnsi="Times New Roman"/>
                <w:iCs/>
                <w:sz w:val="24"/>
                <w:szCs w:val="24"/>
                <w:lang w:eastAsia="ru-RU"/>
              </w:rPr>
              <w:t>документация, содержащая материалы в текстовой и графической форме, в виде чертежей (схем), определяющая в полном объеме архитектурные, функционально-технологические, конструктивные и инженерно-технические решения для возведения ОКС</w:t>
            </w:r>
            <w:r w:rsidRPr="0095500B">
              <w:rPr>
                <w:rFonts w:ascii="Times New Roman" w:hAnsi="Times New Roman"/>
                <w:bCs/>
                <w:i/>
                <w:sz w:val="24"/>
                <w:szCs w:val="24"/>
                <w:lang w:eastAsia="ru-RU"/>
              </w:rPr>
              <w:t>.</w:t>
            </w:r>
          </w:p>
          <w:p w:rsidR="00C03914" w:rsidRPr="00FE1D8C" w:rsidRDefault="00C03914" w:rsidP="002611BD">
            <w:pPr>
              <w:widowControl w:val="0"/>
              <w:numPr>
                <w:ilvl w:val="0"/>
                <w:numId w:val="20"/>
              </w:numPr>
              <w:tabs>
                <w:tab w:val="left" w:pos="411"/>
                <w:tab w:val="left" w:pos="942"/>
              </w:tabs>
              <w:autoSpaceDE w:val="0"/>
              <w:autoSpaceDN w:val="0"/>
              <w:adjustRightInd w:val="0"/>
              <w:spacing w:after="0" w:line="240" w:lineRule="auto"/>
              <w:ind w:left="411" w:hanging="411"/>
              <w:jc w:val="both"/>
              <w:rPr>
                <w:rFonts w:ascii="Times New Roman" w:hAnsi="Times New Roman"/>
                <w:i/>
                <w:iCs/>
                <w:sz w:val="24"/>
                <w:szCs w:val="24"/>
                <w:lang w:eastAsia="ru-RU"/>
              </w:rPr>
            </w:pPr>
            <w:r w:rsidRPr="00FE1D8C">
              <w:rPr>
                <w:rFonts w:ascii="Times New Roman" w:hAnsi="Times New Roman"/>
                <w:i/>
                <w:iCs/>
                <w:sz w:val="24"/>
                <w:szCs w:val="24"/>
                <w:lang w:eastAsia="ru-RU"/>
              </w:rPr>
              <w:t xml:space="preserve">Территория проектирования – </w:t>
            </w:r>
            <w:r w:rsidRPr="00FE1D8C">
              <w:rPr>
                <w:rFonts w:ascii="Times New Roman" w:hAnsi="Times New Roman"/>
                <w:iCs/>
                <w:sz w:val="24"/>
                <w:szCs w:val="24"/>
                <w:lang w:eastAsia="ru-RU"/>
              </w:rPr>
              <w:t>территория, в отношении которой выполняется работа, предусмотренная настоящим Техническим заданием.</w:t>
            </w:r>
          </w:p>
          <w:p w:rsidR="00C03914" w:rsidRPr="00E208AA" w:rsidRDefault="00C03914" w:rsidP="0074300A">
            <w:pPr>
              <w:numPr>
                <w:ilvl w:val="0"/>
                <w:numId w:val="1"/>
              </w:numPr>
              <w:tabs>
                <w:tab w:val="left" w:pos="411"/>
                <w:tab w:val="left" w:pos="942"/>
              </w:tabs>
              <w:autoSpaceDE w:val="0"/>
              <w:autoSpaceDN w:val="0"/>
              <w:adjustRightInd w:val="0"/>
              <w:spacing w:after="0" w:line="240" w:lineRule="auto"/>
              <w:ind w:left="411" w:hanging="411"/>
              <w:jc w:val="both"/>
              <w:rPr>
                <w:rFonts w:ascii="Times New Roman" w:hAnsi="Times New Roman"/>
                <w:i/>
                <w:iCs/>
                <w:sz w:val="24"/>
                <w:szCs w:val="24"/>
                <w:lang w:eastAsia="ru-RU"/>
              </w:rPr>
            </w:pPr>
            <w:r w:rsidRPr="00FE1D8C">
              <w:rPr>
                <w:rFonts w:ascii="Times New Roman" w:hAnsi="Times New Roman"/>
                <w:i/>
                <w:sz w:val="24"/>
                <w:szCs w:val="24"/>
                <w:lang w:eastAsia="ru-RU"/>
              </w:rPr>
              <w:lastRenderedPageBreak/>
              <w:t xml:space="preserve">Проект благоустройства – </w:t>
            </w:r>
            <w:r w:rsidRPr="00FE1D8C">
              <w:rPr>
                <w:rFonts w:ascii="Times New Roman" w:hAnsi="Times New Roman"/>
                <w:sz w:val="24"/>
                <w:szCs w:val="24"/>
                <w:lang w:eastAsia="ru-RU"/>
              </w:rPr>
              <w:t>документация,</w:t>
            </w:r>
            <w:r w:rsidRPr="00FE1D8C">
              <w:rPr>
                <w:rFonts w:ascii="Times New Roman" w:hAnsi="Times New Roman"/>
                <w:i/>
                <w:sz w:val="24"/>
                <w:szCs w:val="24"/>
                <w:lang w:eastAsia="ru-RU"/>
              </w:rPr>
              <w:t xml:space="preserve"> </w:t>
            </w:r>
            <w:r w:rsidRPr="00FE1D8C">
              <w:rPr>
                <w:rFonts w:ascii="Times New Roman" w:hAnsi="Times New Roman"/>
                <w:sz w:val="24"/>
                <w:szCs w:val="24"/>
                <w:lang w:eastAsia="ru-RU"/>
              </w:rPr>
              <w:t xml:space="preserve">содержащая материалы в текстовой и графической формах, в объемах, предусмотренных настоящим </w:t>
            </w:r>
            <w:r>
              <w:rPr>
                <w:rFonts w:ascii="Times New Roman" w:hAnsi="Times New Roman"/>
                <w:sz w:val="24"/>
                <w:szCs w:val="24"/>
                <w:lang w:eastAsia="ru-RU"/>
              </w:rPr>
              <w:t xml:space="preserve">Техническим заданием, </w:t>
            </w:r>
            <w:r w:rsidRPr="00FE1D8C">
              <w:rPr>
                <w:rFonts w:ascii="Times New Roman" w:hAnsi="Times New Roman"/>
                <w:sz w:val="24"/>
                <w:szCs w:val="24"/>
                <w:lang w:eastAsia="ru-RU"/>
              </w:rPr>
              <w:t xml:space="preserve">и определяющая проектные решения (в том числе цветовые) по благоустройству территории и иных </w:t>
            </w:r>
            <w:r w:rsidRPr="00E208AA">
              <w:rPr>
                <w:rFonts w:ascii="Times New Roman" w:hAnsi="Times New Roman"/>
                <w:sz w:val="24"/>
                <w:szCs w:val="24"/>
                <w:lang w:eastAsia="ru-RU"/>
              </w:rPr>
              <w:t>объектов благоустройства.</w:t>
            </w:r>
          </w:p>
          <w:p w:rsidR="00E64BB4" w:rsidRPr="00E208AA" w:rsidRDefault="00E64BB4" w:rsidP="00E64BB4">
            <w:pPr>
              <w:numPr>
                <w:ilvl w:val="0"/>
                <w:numId w:val="1"/>
              </w:numPr>
              <w:autoSpaceDE w:val="0"/>
              <w:autoSpaceDN w:val="0"/>
              <w:adjustRightInd w:val="0"/>
              <w:spacing w:after="0" w:line="240" w:lineRule="auto"/>
              <w:ind w:left="371" w:hanging="371"/>
              <w:jc w:val="both"/>
              <w:rPr>
                <w:rFonts w:ascii="Times New Roman" w:hAnsi="Times New Roman"/>
                <w:i/>
                <w:iCs/>
                <w:sz w:val="24"/>
                <w:szCs w:val="24"/>
              </w:rPr>
            </w:pPr>
            <w:r w:rsidRPr="00E208AA">
              <w:rPr>
                <w:rFonts w:ascii="Times New Roman" w:hAnsi="Times New Roman"/>
                <w:bCs/>
                <w:i/>
                <w:sz w:val="24"/>
                <w:szCs w:val="24"/>
              </w:rPr>
              <w:t xml:space="preserve">Требования к благоустройству </w:t>
            </w:r>
            <w:r w:rsidRPr="00E208AA">
              <w:rPr>
                <w:rFonts w:ascii="Times New Roman" w:hAnsi="Times New Roman"/>
                <w:bCs/>
                <w:sz w:val="24"/>
                <w:szCs w:val="24"/>
              </w:rPr>
              <w:t xml:space="preserve">– п.2.5 </w:t>
            </w:r>
            <w:r w:rsidRPr="00E208AA">
              <w:rPr>
                <w:rFonts w:ascii="Times New Roman" w:hAnsi="Times New Roman"/>
                <w:sz w:val="24"/>
                <w:szCs w:val="24"/>
                <w:shd w:val="clear" w:color="auto" w:fill="FFFFFF"/>
              </w:rPr>
              <w:t xml:space="preserve">настоящего </w:t>
            </w:r>
            <w:r w:rsidRPr="00E208AA">
              <w:rPr>
                <w:rFonts w:ascii="Times New Roman" w:hAnsi="Times New Roman"/>
                <w:i/>
                <w:sz w:val="24"/>
                <w:szCs w:val="24"/>
                <w:shd w:val="clear" w:color="auto" w:fill="FFFFFF"/>
              </w:rPr>
              <w:t>Технического задания</w:t>
            </w:r>
            <w:r w:rsidRPr="00E208AA">
              <w:rPr>
                <w:rFonts w:ascii="Times New Roman" w:hAnsi="Times New Roman"/>
                <w:sz w:val="24"/>
                <w:szCs w:val="24"/>
                <w:shd w:val="clear" w:color="auto" w:fill="FFFFFF"/>
              </w:rPr>
              <w:t xml:space="preserve">, содержащий характеристики и параметры элементов благоустройства, их взаиморасположения, иные требования и ограничения к организации территории, в соответствии с которыми </w:t>
            </w:r>
            <w:r w:rsidRPr="00E208AA">
              <w:rPr>
                <w:rFonts w:ascii="Times New Roman" w:hAnsi="Times New Roman"/>
                <w:sz w:val="24"/>
                <w:szCs w:val="24"/>
              </w:rPr>
              <w:t xml:space="preserve">выполняются архитектурные и технологические решения проектной документации, </w:t>
            </w:r>
            <w:r w:rsidRPr="00E208AA">
              <w:rPr>
                <w:rFonts w:ascii="Times New Roman" w:hAnsi="Times New Roman"/>
                <w:i/>
                <w:sz w:val="24"/>
                <w:szCs w:val="24"/>
              </w:rPr>
              <w:t>Проект благоустройства</w:t>
            </w:r>
            <w:r w:rsidRPr="00E208AA">
              <w:rPr>
                <w:rFonts w:ascii="Times New Roman" w:hAnsi="Times New Roman"/>
                <w:sz w:val="24"/>
                <w:szCs w:val="24"/>
              </w:rPr>
              <w:t>.</w:t>
            </w:r>
          </w:p>
          <w:p w:rsidR="00E64BB4" w:rsidRPr="00E208AA" w:rsidRDefault="00E64BB4" w:rsidP="00E64BB4">
            <w:pPr>
              <w:numPr>
                <w:ilvl w:val="0"/>
                <w:numId w:val="1"/>
              </w:numPr>
              <w:tabs>
                <w:tab w:val="left" w:pos="411"/>
              </w:tabs>
              <w:autoSpaceDE w:val="0"/>
              <w:autoSpaceDN w:val="0"/>
              <w:adjustRightInd w:val="0"/>
              <w:spacing w:after="0" w:line="240" w:lineRule="auto"/>
              <w:ind w:left="502"/>
              <w:jc w:val="both"/>
              <w:rPr>
                <w:rFonts w:ascii="Times New Roman" w:eastAsia="Times New Roman" w:hAnsi="Times New Roman"/>
                <w:i/>
                <w:iCs/>
                <w:sz w:val="24"/>
                <w:szCs w:val="24"/>
                <w:lang w:eastAsia="ru-RU"/>
              </w:rPr>
            </w:pPr>
            <w:r w:rsidRPr="00E208AA">
              <w:rPr>
                <w:rFonts w:ascii="Times New Roman" w:eastAsia="Times New Roman" w:hAnsi="Times New Roman"/>
                <w:bCs/>
                <w:i/>
                <w:iCs/>
                <w:color w:val="000000"/>
                <w:sz w:val="24"/>
                <w:szCs w:val="24"/>
                <w:lang w:eastAsia="ru-RU"/>
              </w:rPr>
              <w:t xml:space="preserve">Элементы объекта благоустройства </w:t>
            </w:r>
            <w:r w:rsidRPr="00E208AA">
              <w:rPr>
                <w:rFonts w:ascii="Times New Roman" w:eastAsia="Times New Roman" w:hAnsi="Times New Roman"/>
                <w:bCs/>
                <w:sz w:val="24"/>
                <w:szCs w:val="24"/>
                <w:lang w:eastAsia="ru-RU"/>
              </w:rPr>
              <w:t>– существующие и создаваемые конструктивные и функциональные составляющие благоустраиваемой территории.</w:t>
            </w:r>
          </w:p>
          <w:p w:rsidR="00C03914" w:rsidRPr="00E208AA" w:rsidRDefault="00C03914" w:rsidP="0074300A">
            <w:pPr>
              <w:numPr>
                <w:ilvl w:val="0"/>
                <w:numId w:val="1"/>
              </w:numPr>
              <w:tabs>
                <w:tab w:val="left" w:pos="411"/>
                <w:tab w:val="left" w:pos="942"/>
              </w:tabs>
              <w:autoSpaceDE w:val="0"/>
              <w:autoSpaceDN w:val="0"/>
              <w:adjustRightInd w:val="0"/>
              <w:spacing w:after="0" w:line="240" w:lineRule="auto"/>
              <w:ind w:left="411" w:hanging="411"/>
              <w:jc w:val="both"/>
              <w:rPr>
                <w:rFonts w:ascii="Times New Roman" w:hAnsi="Times New Roman"/>
                <w:i/>
                <w:iCs/>
                <w:sz w:val="24"/>
                <w:szCs w:val="24"/>
                <w:lang w:eastAsia="ru-RU"/>
              </w:rPr>
            </w:pPr>
            <w:r w:rsidRPr="00E208AA">
              <w:rPr>
                <w:rFonts w:ascii="Times New Roman" w:hAnsi="Times New Roman"/>
                <w:i/>
                <w:sz w:val="24"/>
                <w:szCs w:val="24"/>
                <w:lang w:eastAsia="ru-RU"/>
              </w:rPr>
              <w:t>Проект интерьеров -</w:t>
            </w:r>
            <w:r w:rsidRPr="00E208AA">
              <w:rPr>
                <w:rFonts w:ascii="Times New Roman" w:hAnsi="Times New Roman"/>
                <w:sz w:val="24"/>
                <w:szCs w:val="24"/>
                <w:lang w:eastAsia="ru-RU"/>
              </w:rPr>
              <w:t xml:space="preserve"> материалы в текстовой и графической форме, содержащие описание и визуализацию функциональных дизайнерских решений ОКС, с чертежами помещений описанием всех деталей будущего интерьера, включая отделочные материалы.</w:t>
            </w:r>
          </w:p>
          <w:p w:rsidR="00E64BB4" w:rsidRPr="00E208AA" w:rsidRDefault="00E64BB4" w:rsidP="00E64BB4">
            <w:pPr>
              <w:numPr>
                <w:ilvl w:val="0"/>
                <w:numId w:val="1"/>
              </w:numPr>
              <w:tabs>
                <w:tab w:val="left" w:pos="411"/>
                <w:tab w:val="left" w:pos="942"/>
              </w:tabs>
              <w:autoSpaceDE w:val="0"/>
              <w:autoSpaceDN w:val="0"/>
              <w:adjustRightInd w:val="0"/>
              <w:spacing w:after="0" w:line="240" w:lineRule="auto"/>
              <w:ind w:left="411" w:hanging="411"/>
              <w:jc w:val="both"/>
              <w:rPr>
                <w:rFonts w:ascii="Times New Roman" w:eastAsia="Times New Roman" w:hAnsi="Times New Roman"/>
                <w:i/>
                <w:iCs/>
                <w:sz w:val="24"/>
                <w:szCs w:val="24"/>
                <w:lang w:eastAsia="ru-RU"/>
              </w:rPr>
            </w:pPr>
            <w:r w:rsidRPr="00E208AA">
              <w:rPr>
                <w:rFonts w:ascii="Times New Roman" w:hAnsi="Times New Roman"/>
                <w:bCs/>
                <w:i/>
                <w:sz w:val="24"/>
                <w:szCs w:val="24"/>
              </w:rPr>
              <w:t xml:space="preserve">Требования к интерьерам </w:t>
            </w:r>
            <w:r w:rsidRPr="00E208AA">
              <w:rPr>
                <w:rFonts w:ascii="Times New Roman" w:hAnsi="Times New Roman"/>
                <w:bCs/>
                <w:sz w:val="24"/>
                <w:szCs w:val="24"/>
              </w:rPr>
              <w:t xml:space="preserve">– п.2.6 </w:t>
            </w:r>
            <w:r w:rsidRPr="00E208AA">
              <w:rPr>
                <w:rFonts w:ascii="Times New Roman" w:hAnsi="Times New Roman"/>
                <w:sz w:val="24"/>
                <w:szCs w:val="24"/>
                <w:shd w:val="clear" w:color="auto" w:fill="FFFFFF"/>
              </w:rPr>
              <w:t xml:space="preserve">настоящего </w:t>
            </w:r>
            <w:r w:rsidRPr="00E208AA">
              <w:rPr>
                <w:rFonts w:ascii="Times New Roman" w:hAnsi="Times New Roman"/>
                <w:i/>
                <w:sz w:val="24"/>
                <w:szCs w:val="24"/>
                <w:shd w:val="clear" w:color="auto" w:fill="FFFFFF"/>
              </w:rPr>
              <w:t>Технического задания</w:t>
            </w:r>
            <w:r w:rsidRPr="00E208AA">
              <w:rPr>
                <w:rFonts w:ascii="Times New Roman" w:hAnsi="Times New Roman"/>
                <w:sz w:val="24"/>
                <w:szCs w:val="24"/>
                <w:shd w:val="clear" w:color="auto" w:fill="FFFFFF"/>
              </w:rPr>
              <w:t xml:space="preserve">, содержащий характеристики и параметры внутренней отделки, мебели и оборудования, их взаиморасположения, иные требования и ограничения к внутренней организации помещений, в соответствии с которыми </w:t>
            </w:r>
            <w:r w:rsidRPr="00E208AA">
              <w:rPr>
                <w:rFonts w:ascii="Times New Roman" w:hAnsi="Times New Roman"/>
                <w:sz w:val="24"/>
                <w:szCs w:val="24"/>
              </w:rPr>
              <w:t xml:space="preserve">выполняются архитектурные и технологические решения проектной документации, </w:t>
            </w:r>
            <w:r w:rsidRPr="00E208AA">
              <w:rPr>
                <w:rFonts w:ascii="Times New Roman" w:hAnsi="Times New Roman"/>
                <w:i/>
                <w:sz w:val="24"/>
                <w:szCs w:val="24"/>
              </w:rPr>
              <w:t>Проект интерьеров</w:t>
            </w:r>
            <w:r w:rsidRPr="00E208AA">
              <w:rPr>
                <w:rFonts w:ascii="Times New Roman" w:hAnsi="Times New Roman"/>
                <w:sz w:val="24"/>
                <w:szCs w:val="24"/>
              </w:rPr>
              <w:t>.</w:t>
            </w:r>
          </w:p>
          <w:p w:rsidR="00C03914" w:rsidRPr="00DD612C" w:rsidRDefault="00C03914" w:rsidP="00E64BB4">
            <w:pPr>
              <w:numPr>
                <w:ilvl w:val="0"/>
                <w:numId w:val="1"/>
              </w:numPr>
              <w:tabs>
                <w:tab w:val="left" w:pos="411"/>
                <w:tab w:val="left" w:pos="942"/>
              </w:tabs>
              <w:autoSpaceDE w:val="0"/>
              <w:autoSpaceDN w:val="0"/>
              <w:adjustRightInd w:val="0"/>
              <w:spacing w:after="0" w:line="240" w:lineRule="auto"/>
              <w:ind w:left="411" w:hanging="411"/>
              <w:jc w:val="both"/>
              <w:rPr>
                <w:rFonts w:ascii="Times New Roman" w:hAnsi="Times New Roman"/>
                <w:i/>
                <w:iCs/>
                <w:sz w:val="24"/>
                <w:szCs w:val="24"/>
                <w:lang w:eastAsia="ru-RU"/>
              </w:rPr>
            </w:pPr>
            <w:r w:rsidRPr="0074300A">
              <w:rPr>
                <w:rFonts w:ascii="Times New Roman" w:hAnsi="Times New Roman"/>
                <w:bCs/>
                <w:i/>
                <w:sz w:val="24"/>
                <w:szCs w:val="24"/>
                <w:lang w:eastAsia="ru-RU"/>
              </w:rPr>
              <w:t>ОКС</w:t>
            </w:r>
            <w:r w:rsidRPr="0074300A">
              <w:rPr>
                <w:rFonts w:ascii="Times New Roman" w:hAnsi="Times New Roman"/>
                <w:bCs/>
                <w:sz w:val="24"/>
                <w:szCs w:val="24"/>
                <w:lang w:eastAsia="ru-RU"/>
              </w:rPr>
              <w:t xml:space="preserve"> (объект капитального строительства)</w:t>
            </w:r>
            <w:r>
              <w:rPr>
                <w:rFonts w:ascii="Times New Roman" w:hAnsi="Times New Roman"/>
                <w:bCs/>
                <w:sz w:val="24"/>
                <w:szCs w:val="24"/>
                <w:lang w:eastAsia="ru-RU"/>
              </w:rPr>
              <w:t>:</w:t>
            </w:r>
          </w:p>
          <w:p w:rsidR="00C03914" w:rsidRPr="007D5F2A" w:rsidRDefault="00C03914" w:rsidP="002611BD">
            <w:pPr>
              <w:pStyle w:val="af1"/>
              <w:numPr>
                <w:ilvl w:val="0"/>
                <w:numId w:val="127"/>
              </w:numPr>
              <w:tabs>
                <w:tab w:val="left" w:pos="411"/>
                <w:tab w:val="left" w:pos="942"/>
              </w:tabs>
              <w:autoSpaceDE w:val="0"/>
              <w:autoSpaceDN w:val="0"/>
              <w:adjustRightInd w:val="0"/>
              <w:spacing w:after="0" w:line="240" w:lineRule="auto"/>
              <w:ind w:left="808" w:hanging="426"/>
              <w:jc w:val="both"/>
              <w:rPr>
                <w:rStyle w:val="aa"/>
                <w:rFonts w:ascii="Times New Roman" w:hAnsi="Times New Roman"/>
                <w:b w:val="0"/>
                <w:bCs/>
                <w:sz w:val="24"/>
                <w:szCs w:val="24"/>
                <w:shd w:val="clear" w:color="auto" w:fill="FFFFFF"/>
              </w:rPr>
            </w:pPr>
            <w:r w:rsidRPr="00B3217C">
              <w:rPr>
                <w:rFonts w:ascii="Times New Roman" w:hAnsi="Times New Roman"/>
                <w:bCs/>
                <w:i/>
                <w:sz w:val="24"/>
                <w:szCs w:val="24"/>
                <w:lang w:eastAsia="ru-RU"/>
              </w:rPr>
              <w:t>ОКС</w:t>
            </w:r>
            <w:r w:rsidRPr="00B3217C">
              <w:rPr>
                <w:rFonts w:ascii="Times New Roman" w:hAnsi="Times New Roman"/>
                <w:i/>
                <w:color w:val="000000"/>
                <w:sz w:val="24"/>
                <w:szCs w:val="28"/>
              </w:rPr>
              <w:t xml:space="preserve"> </w:t>
            </w:r>
            <w:r w:rsidRPr="00B3217C">
              <w:rPr>
                <w:rFonts w:ascii="Times New Roman" w:hAnsi="Times New Roman"/>
                <w:i/>
                <w:color w:val="000000"/>
                <w:sz w:val="24"/>
                <w:szCs w:val="28"/>
                <w:lang w:val="en-US"/>
              </w:rPr>
              <w:t>I</w:t>
            </w:r>
            <w:r w:rsidRPr="00B3217C">
              <w:rPr>
                <w:rFonts w:ascii="Times New Roman" w:hAnsi="Times New Roman"/>
                <w:i/>
                <w:color w:val="000000"/>
                <w:sz w:val="24"/>
                <w:szCs w:val="28"/>
              </w:rPr>
              <w:t xml:space="preserve"> </w:t>
            </w:r>
            <w:r>
              <w:rPr>
                <w:rFonts w:ascii="Times New Roman" w:hAnsi="Times New Roman"/>
                <w:color w:val="000000"/>
                <w:sz w:val="24"/>
                <w:szCs w:val="28"/>
              </w:rPr>
              <w:t xml:space="preserve">– здание </w:t>
            </w:r>
            <w:r w:rsidRPr="00666C67">
              <w:rPr>
                <w:rFonts w:ascii="Times New Roman" w:hAnsi="Times New Roman"/>
                <w:color w:val="000000"/>
                <w:sz w:val="24"/>
                <w:szCs w:val="24"/>
              </w:rPr>
              <w:t>поликлинического отделения на 350 посещений в смену в с. Ромашково Одинцовского городского округа Московской области</w:t>
            </w:r>
            <w:r w:rsidRPr="007D5F2A">
              <w:rPr>
                <w:rStyle w:val="aa"/>
                <w:rFonts w:ascii="Times New Roman" w:hAnsi="Times New Roman"/>
                <w:b w:val="0"/>
                <w:bCs/>
                <w:sz w:val="24"/>
                <w:szCs w:val="24"/>
                <w:shd w:val="clear" w:color="auto" w:fill="FFFFFF"/>
              </w:rPr>
              <w:t>;</w:t>
            </w:r>
          </w:p>
          <w:p w:rsidR="006C176D" w:rsidRPr="00EB780F" w:rsidRDefault="006C176D" w:rsidP="002611BD">
            <w:pPr>
              <w:pStyle w:val="af1"/>
              <w:numPr>
                <w:ilvl w:val="0"/>
                <w:numId w:val="127"/>
              </w:numPr>
              <w:tabs>
                <w:tab w:val="left" w:pos="411"/>
                <w:tab w:val="left" w:pos="942"/>
              </w:tabs>
              <w:autoSpaceDE w:val="0"/>
              <w:autoSpaceDN w:val="0"/>
              <w:adjustRightInd w:val="0"/>
              <w:spacing w:after="0" w:line="240" w:lineRule="auto"/>
              <w:ind w:left="808" w:hanging="426"/>
              <w:jc w:val="both"/>
              <w:rPr>
                <w:rFonts w:ascii="Times New Roman" w:hAnsi="Times New Roman"/>
                <w:color w:val="000000"/>
                <w:sz w:val="24"/>
                <w:szCs w:val="24"/>
              </w:rPr>
            </w:pPr>
            <w:r w:rsidRPr="00877823">
              <w:rPr>
                <w:rFonts w:ascii="Times New Roman" w:eastAsia="Times New Roman" w:hAnsi="Times New Roman"/>
                <w:bCs/>
                <w:i/>
                <w:sz w:val="24"/>
                <w:szCs w:val="24"/>
                <w:lang w:eastAsia="ru-RU"/>
              </w:rPr>
              <w:t>ОКС</w:t>
            </w:r>
            <w:r w:rsidRPr="00877823">
              <w:rPr>
                <w:rFonts w:ascii="Times New Roman" w:eastAsia="Times New Roman" w:hAnsi="Times New Roman"/>
                <w:i/>
                <w:color w:val="000000"/>
                <w:sz w:val="24"/>
                <w:szCs w:val="28"/>
              </w:rPr>
              <w:t xml:space="preserve"> </w:t>
            </w:r>
            <w:r w:rsidRPr="00877823">
              <w:rPr>
                <w:rFonts w:ascii="Times New Roman" w:eastAsia="Times New Roman" w:hAnsi="Times New Roman"/>
                <w:i/>
                <w:color w:val="000000"/>
                <w:sz w:val="24"/>
                <w:szCs w:val="28"/>
                <w:lang w:val="en-US"/>
              </w:rPr>
              <w:t>II</w:t>
            </w:r>
            <w:r w:rsidRPr="00877823">
              <w:rPr>
                <w:rStyle w:val="aa"/>
                <w:rFonts w:ascii="Times New Roman" w:hAnsi="Times New Roman"/>
                <w:sz w:val="24"/>
                <w:szCs w:val="24"/>
                <w:shd w:val="clear" w:color="auto" w:fill="FFFFFF"/>
              </w:rPr>
              <w:t xml:space="preserve"> - </w:t>
            </w:r>
            <w:r w:rsidR="00EB780F" w:rsidRPr="00EB780F">
              <w:rPr>
                <w:rFonts w:ascii="Times New Roman" w:hAnsi="Times New Roman"/>
                <w:color w:val="000000"/>
                <w:sz w:val="24"/>
                <w:szCs w:val="24"/>
              </w:rPr>
              <w:t xml:space="preserve">здания и сооружения инженерно-технического обеспечения: вспомогательные здания и сооружения инженерно-технического обеспечения ОКС I (трансформаторная подстанция, канализационная насосная станция, котельная блочно-модульного типа, дренажная насосная станция, насосные станции установок пожаротушения), размещаемые на Территории проектирования в целях функционирования ОКС I, разработку проектно-сметной документации на размещение которых выполняет Исполнитель в объемах необходимых и достаточных для выполнения строительно-монтажных работ. Технико-экономические показатели вспомогательных зданий и сооружений </w:t>
            </w:r>
            <w:r w:rsidR="00E710F0">
              <w:rPr>
                <w:rFonts w:ascii="Times New Roman" w:hAnsi="Times New Roman"/>
                <w:color w:val="000000"/>
                <w:sz w:val="24"/>
                <w:szCs w:val="24"/>
              </w:rPr>
              <w:t>определить проектом</w:t>
            </w:r>
            <w:r w:rsidR="00EB780F" w:rsidRPr="00EB780F">
              <w:rPr>
                <w:rFonts w:ascii="Times New Roman" w:hAnsi="Times New Roman"/>
                <w:color w:val="000000"/>
                <w:sz w:val="24"/>
                <w:szCs w:val="24"/>
              </w:rPr>
              <w:t xml:space="preserve"> в объеме необходимом и достаточном для функционирования ОКС I.</w:t>
            </w:r>
          </w:p>
          <w:p w:rsidR="00C03914" w:rsidRPr="00B3217C" w:rsidRDefault="00C03914" w:rsidP="009214CD">
            <w:pPr>
              <w:numPr>
                <w:ilvl w:val="0"/>
                <w:numId w:val="1"/>
              </w:numPr>
              <w:tabs>
                <w:tab w:val="left" w:pos="411"/>
                <w:tab w:val="left" w:pos="942"/>
              </w:tabs>
              <w:autoSpaceDE w:val="0"/>
              <w:autoSpaceDN w:val="0"/>
              <w:adjustRightInd w:val="0"/>
              <w:spacing w:after="0" w:line="240" w:lineRule="auto"/>
              <w:ind w:left="411" w:hanging="411"/>
              <w:jc w:val="both"/>
              <w:rPr>
                <w:rFonts w:ascii="Times New Roman" w:hAnsi="Times New Roman"/>
                <w:i/>
                <w:iCs/>
                <w:sz w:val="24"/>
                <w:szCs w:val="24"/>
                <w:lang w:eastAsia="ru-RU"/>
              </w:rPr>
            </w:pPr>
            <w:r>
              <w:rPr>
                <w:rFonts w:ascii="Times New Roman" w:hAnsi="Times New Roman"/>
                <w:bCs/>
                <w:i/>
                <w:sz w:val="24"/>
                <w:szCs w:val="24"/>
                <w:lang w:eastAsia="ru-RU"/>
              </w:rPr>
              <w:t xml:space="preserve">Технологическое задание </w:t>
            </w:r>
            <w:r w:rsidRPr="00FE1D8C">
              <w:rPr>
                <w:rFonts w:ascii="Times New Roman" w:hAnsi="Times New Roman"/>
                <w:bCs/>
                <w:sz w:val="24"/>
                <w:szCs w:val="24"/>
                <w:lang w:eastAsia="ru-RU"/>
              </w:rPr>
              <w:t>– документ в текстовой</w:t>
            </w:r>
            <w:r w:rsidRPr="00FE1D8C">
              <w:rPr>
                <w:rFonts w:ascii="Times New Roman" w:hAnsi="Times New Roman"/>
                <w:sz w:val="24"/>
                <w:szCs w:val="24"/>
                <w:shd w:val="clear" w:color="auto" w:fill="FFFFFF"/>
                <w:lang w:eastAsia="ru-RU"/>
              </w:rPr>
              <w:t xml:space="preserve"> форме – приложение 2 к настоящему Техническому заданию, содержащий характеристики и параметры </w:t>
            </w:r>
            <w:r w:rsidRPr="00FE1D8C">
              <w:rPr>
                <w:rFonts w:ascii="Times New Roman" w:hAnsi="Times New Roman"/>
                <w:i/>
                <w:sz w:val="24"/>
                <w:szCs w:val="24"/>
                <w:shd w:val="clear" w:color="auto" w:fill="FFFFFF"/>
                <w:lang w:eastAsia="ru-RU"/>
              </w:rPr>
              <w:t xml:space="preserve">ОКС, </w:t>
            </w:r>
            <w:r w:rsidRPr="00FE1D8C">
              <w:rPr>
                <w:rFonts w:ascii="Times New Roman" w:hAnsi="Times New Roman"/>
                <w:sz w:val="24"/>
                <w:szCs w:val="24"/>
                <w:lang w:eastAsia="ru-RU"/>
              </w:rPr>
              <w:t xml:space="preserve">в </w:t>
            </w:r>
            <w:r>
              <w:rPr>
                <w:rFonts w:ascii="Times New Roman" w:hAnsi="Times New Roman"/>
                <w:sz w:val="24"/>
                <w:szCs w:val="24"/>
                <w:lang w:eastAsia="ru-RU"/>
              </w:rPr>
              <w:t>соответствии с которыми выполняю</w:t>
            </w:r>
            <w:r w:rsidRPr="00FE1D8C">
              <w:rPr>
                <w:rFonts w:ascii="Times New Roman" w:hAnsi="Times New Roman"/>
                <w:sz w:val="24"/>
                <w:szCs w:val="24"/>
                <w:lang w:eastAsia="ru-RU"/>
              </w:rPr>
              <w:t xml:space="preserve">тся архитектурные решения </w:t>
            </w:r>
            <w:r>
              <w:rPr>
                <w:rFonts w:ascii="Times New Roman" w:hAnsi="Times New Roman"/>
                <w:sz w:val="24"/>
                <w:szCs w:val="24"/>
                <w:lang w:eastAsia="ru-RU"/>
              </w:rPr>
              <w:t xml:space="preserve">в составе </w:t>
            </w:r>
            <w:r w:rsidRPr="00FE1D8C">
              <w:rPr>
                <w:rFonts w:ascii="Times New Roman" w:hAnsi="Times New Roman"/>
                <w:sz w:val="24"/>
                <w:szCs w:val="24"/>
                <w:lang w:eastAsia="ru-RU"/>
              </w:rPr>
              <w:t>проектной документации.</w:t>
            </w:r>
          </w:p>
          <w:p w:rsidR="00C03914" w:rsidRPr="00AB2EEA" w:rsidRDefault="00C03914" w:rsidP="009214CD">
            <w:pPr>
              <w:numPr>
                <w:ilvl w:val="0"/>
                <w:numId w:val="1"/>
              </w:numPr>
              <w:tabs>
                <w:tab w:val="left" w:pos="411"/>
                <w:tab w:val="left" w:pos="942"/>
              </w:tabs>
              <w:autoSpaceDE w:val="0"/>
              <w:autoSpaceDN w:val="0"/>
              <w:adjustRightInd w:val="0"/>
              <w:spacing w:after="0" w:line="240" w:lineRule="auto"/>
              <w:ind w:left="411" w:hanging="411"/>
              <w:jc w:val="both"/>
              <w:rPr>
                <w:rFonts w:ascii="Times New Roman" w:hAnsi="Times New Roman"/>
                <w:i/>
                <w:iCs/>
                <w:sz w:val="24"/>
                <w:szCs w:val="24"/>
                <w:lang w:eastAsia="ru-RU"/>
              </w:rPr>
            </w:pPr>
            <w:r>
              <w:rPr>
                <w:rFonts w:ascii="Times New Roman" w:hAnsi="Times New Roman"/>
                <w:i/>
                <w:iCs/>
                <w:sz w:val="24"/>
                <w:szCs w:val="24"/>
                <w:lang w:eastAsia="ru-RU"/>
              </w:rPr>
              <w:lastRenderedPageBreak/>
              <w:t xml:space="preserve">Перечень медицинского оборудования - </w:t>
            </w:r>
            <w:r w:rsidRPr="00FE1D8C">
              <w:rPr>
                <w:rFonts w:ascii="Times New Roman" w:hAnsi="Times New Roman"/>
                <w:bCs/>
                <w:sz w:val="24"/>
                <w:szCs w:val="24"/>
                <w:lang w:eastAsia="ru-RU"/>
              </w:rPr>
              <w:t>документ в текстовой</w:t>
            </w:r>
            <w:r w:rsidRPr="00FE1D8C">
              <w:rPr>
                <w:rFonts w:ascii="Times New Roman" w:hAnsi="Times New Roman"/>
                <w:sz w:val="24"/>
                <w:szCs w:val="24"/>
                <w:shd w:val="clear" w:color="auto" w:fill="FFFFFF"/>
                <w:lang w:eastAsia="ru-RU"/>
              </w:rPr>
              <w:t xml:space="preserve"> форме, содержащий характеристики и параметры </w:t>
            </w:r>
            <w:r w:rsidRPr="00B3217C">
              <w:rPr>
                <w:rFonts w:ascii="Times New Roman" w:hAnsi="Times New Roman"/>
                <w:sz w:val="24"/>
                <w:szCs w:val="24"/>
                <w:shd w:val="clear" w:color="auto" w:fill="FFFFFF"/>
                <w:lang w:eastAsia="ru-RU"/>
              </w:rPr>
              <w:t xml:space="preserve">медицинского оборудования, </w:t>
            </w:r>
            <w:r w:rsidRPr="00AA58E7">
              <w:rPr>
                <w:rFonts w:ascii="Times New Roman" w:hAnsi="Times New Roman"/>
                <w:sz w:val="24"/>
                <w:szCs w:val="24"/>
                <w:lang w:eastAsia="ru-RU"/>
              </w:rPr>
              <w:t>которое</w:t>
            </w:r>
            <w:r>
              <w:rPr>
                <w:rFonts w:ascii="Times New Roman" w:hAnsi="Times New Roman"/>
                <w:sz w:val="24"/>
                <w:szCs w:val="24"/>
                <w:lang w:eastAsia="ru-RU"/>
              </w:rPr>
              <w:t xml:space="preserve"> должно быть предусмотрено в технологических решениях </w:t>
            </w:r>
            <w:r>
              <w:rPr>
                <w:rFonts w:ascii="Times New Roman" w:hAnsi="Times New Roman"/>
                <w:i/>
                <w:sz w:val="24"/>
                <w:szCs w:val="24"/>
                <w:lang w:eastAsia="ru-RU"/>
              </w:rPr>
              <w:t>ОКС.</w:t>
            </w:r>
          </w:p>
          <w:p w:rsidR="00C03914" w:rsidRPr="00FE1D8C" w:rsidRDefault="00C03914" w:rsidP="009214CD">
            <w:pPr>
              <w:numPr>
                <w:ilvl w:val="0"/>
                <w:numId w:val="1"/>
              </w:numPr>
              <w:tabs>
                <w:tab w:val="left" w:pos="411"/>
                <w:tab w:val="left" w:pos="942"/>
              </w:tabs>
              <w:autoSpaceDE w:val="0"/>
              <w:autoSpaceDN w:val="0"/>
              <w:adjustRightInd w:val="0"/>
              <w:spacing w:after="0" w:line="240" w:lineRule="auto"/>
              <w:ind w:left="411" w:hanging="411"/>
              <w:jc w:val="both"/>
              <w:rPr>
                <w:rFonts w:ascii="Times New Roman" w:hAnsi="Times New Roman"/>
                <w:i/>
                <w:iCs/>
                <w:sz w:val="24"/>
                <w:szCs w:val="24"/>
                <w:lang w:eastAsia="ru-RU"/>
              </w:rPr>
            </w:pPr>
            <w:r w:rsidRPr="00FE1D8C">
              <w:rPr>
                <w:rFonts w:ascii="Times New Roman" w:hAnsi="Times New Roman"/>
                <w:bCs/>
                <w:i/>
                <w:sz w:val="24"/>
                <w:szCs w:val="24"/>
                <w:lang w:eastAsia="ru-RU"/>
              </w:rPr>
              <w:t xml:space="preserve">Техническое задание </w:t>
            </w:r>
            <w:r w:rsidRPr="00FE1D8C">
              <w:rPr>
                <w:rFonts w:ascii="Times New Roman" w:hAnsi="Times New Roman"/>
                <w:i/>
                <w:iCs/>
                <w:sz w:val="24"/>
                <w:szCs w:val="24"/>
                <w:lang w:eastAsia="ru-RU"/>
              </w:rPr>
              <w:t xml:space="preserve">– </w:t>
            </w:r>
            <w:r w:rsidRPr="00FE1D8C">
              <w:rPr>
                <w:rFonts w:ascii="Times New Roman" w:hAnsi="Times New Roman"/>
                <w:iCs/>
                <w:sz w:val="24"/>
                <w:szCs w:val="24"/>
                <w:lang w:eastAsia="ru-RU"/>
              </w:rPr>
              <w:t xml:space="preserve">задание на проектирование </w:t>
            </w:r>
            <w:r w:rsidRPr="00FE1D8C">
              <w:rPr>
                <w:rFonts w:ascii="Times New Roman" w:hAnsi="Times New Roman"/>
                <w:i/>
                <w:iCs/>
                <w:sz w:val="24"/>
                <w:szCs w:val="24"/>
                <w:lang w:eastAsia="ru-RU"/>
              </w:rPr>
              <w:t>ОКС</w:t>
            </w:r>
            <w:r w:rsidRPr="00FE1D8C">
              <w:rPr>
                <w:rFonts w:ascii="Times New Roman" w:hAnsi="Times New Roman"/>
                <w:iCs/>
                <w:sz w:val="24"/>
                <w:szCs w:val="24"/>
                <w:lang w:eastAsia="ru-RU"/>
              </w:rPr>
              <w:t>.</w:t>
            </w:r>
          </w:p>
          <w:p w:rsidR="00C03914" w:rsidRPr="00FE1D8C" w:rsidRDefault="00C03914" w:rsidP="009214CD">
            <w:pPr>
              <w:numPr>
                <w:ilvl w:val="0"/>
                <w:numId w:val="1"/>
              </w:numPr>
              <w:tabs>
                <w:tab w:val="left" w:pos="411"/>
                <w:tab w:val="left" w:pos="942"/>
              </w:tabs>
              <w:autoSpaceDE w:val="0"/>
              <w:autoSpaceDN w:val="0"/>
              <w:adjustRightInd w:val="0"/>
              <w:spacing w:after="0" w:line="240" w:lineRule="auto"/>
              <w:ind w:left="411" w:hanging="411"/>
              <w:jc w:val="both"/>
              <w:rPr>
                <w:rFonts w:ascii="Times New Roman" w:hAnsi="Times New Roman"/>
                <w:i/>
                <w:iCs/>
                <w:sz w:val="24"/>
                <w:szCs w:val="24"/>
                <w:lang w:eastAsia="ru-RU"/>
              </w:rPr>
            </w:pPr>
            <w:r w:rsidRPr="00FE1D8C">
              <w:rPr>
                <w:rFonts w:ascii="Times New Roman" w:hAnsi="Times New Roman"/>
                <w:bCs/>
                <w:i/>
                <w:sz w:val="24"/>
                <w:szCs w:val="24"/>
                <w:lang w:eastAsia="ru-RU"/>
              </w:rPr>
              <w:t xml:space="preserve">ИСОГД – </w:t>
            </w:r>
            <w:r w:rsidRPr="00FE1D8C">
              <w:rPr>
                <w:rFonts w:ascii="Times New Roman" w:hAnsi="Times New Roman"/>
                <w:bCs/>
                <w:sz w:val="24"/>
                <w:szCs w:val="24"/>
                <w:lang w:eastAsia="ru-RU"/>
              </w:rPr>
              <w:t>информационная система по обеспечению градостроительной деятельности в Московской области.</w:t>
            </w:r>
          </w:p>
          <w:p w:rsidR="00C03914" w:rsidRPr="00631F88" w:rsidRDefault="00C03914" w:rsidP="009214CD">
            <w:pPr>
              <w:numPr>
                <w:ilvl w:val="0"/>
                <w:numId w:val="1"/>
              </w:numPr>
              <w:tabs>
                <w:tab w:val="left" w:pos="410"/>
                <w:tab w:val="left" w:pos="942"/>
              </w:tabs>
              <w:autoSpaceDE w:val="0"/>
              <w:autoSpaceDN w:val="0"/>
              <w:adjustRightInd w:val="0"/>
              <w:spacing w:after="0" w:line="240" w:lineRule="auto"/>
              <w:ind w:left="411" w:hanging="411"/>
              <w:jc w:val="both"/>
              <w:rPr>
                <w:rFonts w:ascii="Times New Roman" w:hAnsi="Times New Roman"/>
                <w:iCs/>
                <w:lang w:eastAsia="ru-RU"/>
              </w:rPr>
            </w:pPr>
            <w:r w:rsidRPr="00FE1D8C">
              <w:rPr>
                <w:rFonts w:ascii="Times New Roman" w:hAnsi="Times New Roman"/>
                <w:bCs/>
                <w:i/>
                <w:sz w:val="24"/>
                <w:szCs w:val="24"/>
                <w:lang w:eastAsia="ru-RU"/>
              </w:rPr>
              <w:t>РПГУ –</w:t>
            </w:r>
            <w:r w:rsidRPr="00FE1D8C">
              <w:rPr>
                <w:rFonts w:ascii="Times New Roman" w:hAnsi="Times New Roman"/>
                <w:i/>
                <w:iCs/>
                <w:sz w:val="24"/>
                <w:szCs w:val="24"/>
                <w:lang w:eastAsia="ru-RU"/>
              </w:rPr>
              <w:t xml:space="preserve"> </w:t>
            </w:r>
            <w:r w:rsidRPr="00FE1D8C">
              <w:rPr>
                <w:rFonts w:ascii="Times New Roman" w:hAnsi="Times New Roman"/>
                <w:iCs/>
                <w:sz w:val="24"/>
                <w:szCs w:val="24"/>
                <w:lang w:eastAsia="ru-RU"/>
              </w:rPr>
              <w:t>портал государственных и муниципальных услуг Московской области.</w:t>
            </w:r>
          </w:p>
          <w:p w:rsidR="00C03914" w:rsidRPr="00B3217C" w:rsidRDefault="00C03914" w:rsidP="009214CD">
            <w:pPr>
              <w:numPr>
                <w:ilvl w:val="0"/>
                <w:numId w:val="1"/>
              </w:numPr>
              <w:tabs>
                <w:tab w:val="left" w:pos="410"/>
                <w:tab w:val="left" w:pos="942"/>
              </w:tabs>
              <w:autoSpaceDE w:val="0"/>
              <w:autoSpaceDN w:val="0"/>
              <w:adjustRightInd w:val="0"/>
              <w:spacing w:after="0" w:line="240" w:lineRule="auto"/>
              <w:ind w:left="411" w:hanging="411"/>
              <w:jc w:val="both"/>
              <w:rPr>
                <w:rFonts w:ascii="Times New Roman" w:hAnsi="Times New Roman"/>
                <w:iCs/>
                <w:sz w:val="24"/>
                <w:szCs w:val="24"/>
                <w:lang w:eastAsia="ru-RU"/>
              </w:rPr>
            </w:pPr>
            <w:r>
              <w:rPr>
                <w:rFonts w:ascii="Times New Roman" w:hAnsi="Times New Roman"/>
                <w:iCs/>
                <w:sz w:val="24"/>
                <w:szCs w:val="24"/>
                <w:lang w:eastAsia="ru-RU"/>
              </w:rPr>
              <w:t>ЦБС – Центр бюджетного строительства Московской области.</w:t>
            </w:r>
          </w:p>
        </w:tc>
      </w:tr>
      <w:tr w:rsidR="00C03914" w:rsidRPr="00E21A03" w:rsidTr="00637AA0">
        <w:trPr>
          <w:trHeight w:val="675"/>
          <w:jc w:val="center"/>
        </w:trPr>
        <w:tc>
          <w:tcPr>
            <w:tcW w:w="900" w:type="dxa"/>
            <w:shd w:val="clear" w:color="auto" w:fill="FFFFFF"/>
            <w:vAlign w:val="center"/>
          </w:tcPr>
          <w:p w:rsidR="00C03914" w:rsidRPr="00980C3E" w:rsidRDefault="00C03914" w:rsidP="00980C3E">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 1.10</w:t>
            </w:r>
          </w:p>
        </w:tc>
        <w:tc>
          <w:tcPr>
            <w:tcW w:w="2891" w:type="dxa"/>
            <w:vAlign w:val="center"/>
          </w:tcPr>
          <w:p w:rsidR="00C03914" w:rsidRPr="00E21A03" w:rsidRDefault="00C03914" w:rsidP="00DC18F3">
            <w:pPr>
              <w:keepNext/>
              <w:spacing w:after="0"/>
              <w:jc w:val="center"/>
              <w:outlineLvl w:val="1"/>
              <w:rPr>
                <w:rFonts w:ascii="Times New Roman" w:hAnsi="Times New Roman"/>
                <w:bCs/>
                <w:iCs/>
                <w:lang w:eastAsia="ru-RU"/>
              </w:rPr>
            </w:pPr>
            <w:bookmarkStart w:id="2" w:name="_Toc347664160"/>
            <w:r w:rsidRPr="00E21A03">
              <w:rPr>
                <w:rFonts w:ascii="Times New Roman" w:hAnsi="Times New Roman"/>
                <w:bCs/>
                <w:iCs/>
                <w:spacing w:val="-2"/>
                <w:lang w:eastAsia="ru-RU"/>
              </w:rPr>
              <w:t>Грани</w:t>
            </w:r>
            <w:r w:rsidRPr="00E21A03">
              <w:rPr>
                <w:rFonts w:ascii="Times New Roman" w:hAnsi="Times New Roman"/>
                <w:bCs/>
                <w:iCs/>
                <w:lang w:eastAsia="ru-RU"/>
              </w:rPr>
              <w:t>цы и площадь</w:t>
            </w:r>
            <w:bookmarkEnd w:id="2"/>
          </w:p>
          <w:p w:rsidR="00C03914" w:rsidRPr="00E21A03" w:rsidRDefault="00C03914" w:rsidP="00DC18F3">
            <w:pPr>
              <w:keepNext/>
              <w:spacing w:after="0"/>
              <w:jc w:val="center"/>
              <w:outlineLvl w:val="1"/>
              <w:rPr>
                <w:rFonts w:ascii="Times New Roman" w:hAnsi="Times New Roman"/>
                <w:bCs/>
                <w:iCs/>
                <w:lang w:eastAsia="ru-RU"/>
              </w:rPr>
            </w:pPr>
            <w:r w:rsidRPr="00E21A03">
              <w:rPr>
                <w:rFonts w:ascii="Times New Roman" w:hAnsi="Times New Roman"/>
                <w:bCs/>
                <w:iCs/>
                <w:lang w:eastAsia="ru-RU"/>
              </w:rPr>
              <w:t>выполнения работ</w:t>
            </w:r>
          </w:p>
        </w:tc>
        <w:tc>
          <w:tcPr>
            <w:tcW w:w="6415" w:type="dxa"/>
            <w:vAlign w:val="center"/>
          </w:tcPr>
          <w:p w:rsidR="002C654C" w:rsidRDefault="00C03914" w:rsidP="00FC6197">
            <w:pPr>
              <w:tabs>
                <w:tab w:val="left" w:pos="328"/>
              </w:tabs>
              <w:spacing w:after="0"/>
              <w:ind w:right="-25"/>
              <w:jc w:val="both"/>
              <w:rPr>
                <w:rFonts w:ascii="Times New Roman" w:hAnsi="Times New Roman"/>
                <w:b/>
                <w:i/>
                <w:sz w:val="24"/>
                <w:szCs w:val="24"/>
                <w:lang w:eastAsia="ru-RU"/>
              </w:rPr>
            </w:pPr>
            <w:r w:rsidRPr="002C654C">
              <w:rPr>
                <w:rFonts w:ascii="Times New Roman" w:hAnsi="Times New Roman"/>
                <w:b/>
                <w:i/>
                <w:sz w:val="24"/>
                <w:szCs w:val="24"/>
                <w:lang w:eastAsia="ru-RU"/>
              </w:rPr>
              <w:t>Территорию</w:t>
            </w:r>
            <w:r w:rsidR="00FC6197" w:rsidRPr="002C654C">
              <w:rPr>
                <w:rFonts w:ascii="Times New Roman" w:hAnsi="Times New Roman"/>
                <w:b/>
                <w:i/>
                <w:sz w:val="24"/>
                <w:szCs w:val="24"/>
                <w:lang w:eastAsia="ru-RU"/>
              </w:rPr>
              <w:t xml:space="preserve"> проектирования</w:t>
            </w:r>
            <w:r w:rsidR="002C654C">
              <w:rPr>
                <w:rFonts w:ascii="Times New Roman" w:hAnsi="Times New Roman"/>
                <w:b/>
                <w:i/>
                <w:sz w:val="24"/>
                <w:szCs w:val="24"/>
                <w:lang w:eastAsia="ru-RU"/>
              </w:rPr>
              <w:t>:</w:t>
            </w:r>
          </w:p>
          <w:p w:rsidR="00FC6197" w:rsidRDefault="0096585A" w:rsidP="00FC6197">
            <w:pPr>
              <w:tabs>
                <w:tab w:val="left" w:pos="328"/>
              </w:tabs>
              <w:spacing w:after="0"/>
              <w:ind w:right="-25"/>
              <w:jc w:val="both"/>
              <w:rPr>
                <w:rFonts w:ascii="Times New Roman" w:eastAsia="Times New Roman" w:hAnsi="Times New Roman"/>
                <w:iCs/>
                <w:sz w:val="24"/>
                <w:szCs w:val="24"/>
                <w:lang w:eastAsia="ru-RU"/>
              </w:rPr>
            </w:pPr>
            <w:r w:rsidRPr="005F6EC1">
              <w:rPr>
                <w:rFonts w:ascii="Times New Roman" w:hAnsi="Times New Roman"/>
                <w:i/>
                <w:sz w:val="24"/>
                <w:szCs w:val="24"/>
                <w:u w:val="single"/>
                <w:lang w:val="en-US" w:eastAsia="ru-RU"/>
              </w:rPr>
              <w:t>I</w:t>
            </w:r>
            <w:r w:rsidRPr="005F6EC1">
              <w:rPr>
                <w:rFonts w:ascii="Times New Roman" w:hAnsi="Times New Roman"/>
                <w:i/>
                <w:sz w:val="24"/>
                <w:szCs w:val="24"/>
                <w:u w:val="single"/>
                <w:lang w:eastAsia="ru-RU"/>
              </w:rPr>
              <w:t xml:space="preserve">. </w:t>
            </w:r>
            <w:r w:rsidR="002C654C" w:rsidRPr="005F6EC1">
              <w:rPr>
                <w:rFonts w:ascii="Times New Roman" w:hAnsi="Times New Roman"/>
                <w:i/>
                <w:sz w:val="24"/>
                <w:szCs w:val="24"/>
                <w:u w:val="single"/>
                <w:lang w:eastAsia="ru-RU"/>
              </w:rPr>
              <w:t xml:space="preserve">Территория размещения ОКС – </w:t>
            </w:r>
            <w:r w:rsidR="002C654C" w:rsidRPr="005F6EC1">
              <w:rPr>
                <w:rFonts w:ascii="Times New Roman" w:hAnsi="Times New Roman"/>
                <w:i/>
                <w:sz w:val="24"/>
                <w:szCs w:val="24"/>
                <w:u w:val="single"/>
                <w:lang w:val="en-US" w:eastAsia="ru-RU"/>
              </w:rPr>
              <w:t>I</w:t>
            </w:r>
            <w:r w:rsidR="002C654C" w:rsidRPr="005F6EC1">
              <w:rPr>
                <w:rFonts w:ascii="Times New Roman" w:hAnsi="Times New Roman"/>
                <w:i/>
                <w:sz w:val="24"/>
                <w:szCs w:val="24"/>
                <w:u w:val="single"/>
                <w:lang w:eastAsia="ru-RU"/>
              </w:rPr>
              <w:t xml:space="preserve"> </w:t>
            </w:r>
            <w:r w:rsidR="002C654C">
              <w:rPr>
                <w:rFonts w:ascii="Times New Roman" w:hAnsi="Times New Roman"/>
                <w:sz w:val="24"/>
                <w:szCs w:val="24"/>
                <w:lang w:eastAsia="ru-RU"/>
              </w:rPr>
              <w:t xml:space="preserve">- </w:t>
            </w:r>
            <w:r w:rsidR="002C654C" w:rsidRPr="002C654C">
              <w:rPr>
                <w:rFonts w:ascii="Times New Roman" w:hAnsi="Times New Roman"/>
                <w:i/>
                <w:sz w:val="24"/>
                <w:szCs w:val="24"/>
                <w:lang w:eastAsia="ru-RU"/>
              </w:rPr>
              <w:t xml:space="preserve"> </w:t>
            </w:r>
            <w:r w:rsidR="00FC6197">
              <w:rPr>
                <w:rFonts w:ascii="Times New Roman" w:eastAsia="Times New Roman" w:hAnsi="Times New Roman"/>
                <w:iCs/>
                <w:sz w:val="24"/>
                <w:szCs w:val="24"/>
                <w:lang w:eastAsia="ru-RU"/>
              </w:rPr>
              <w:t>площадью не менее 0,5 га включает:</w:t>
            </w:r>
          </w:p>
          <w:p w:rsidR="00FC6197" w:rsidRDefault="00FC6197" w:rsidP="006E255A">
            <w:pPr>
              <w:tabs>
                <w:tab w:val="left" w:pos="328"/>
              </w:tabs>
              <w:spacing w:after="0"/>
              <w:ind w:right="-25"/>
              <w:jc w:val="both"/>
              <w:rPr>
                <w:rFonts w:ascii="Times New Roman" w:hAnsi="Times New Roman"/>
                <w:i/>
                <w:sz w:val="24"/>
                <w:szCs w:val="24"/>
                <w:lang w:eastAsia="ru-RU"/>
              </w:rPr>
            </w:pPr>
          </w:p>
          <w:p w:rsidR="005F6EC1" w:rsidRPr="00877823" w:rsidRDefault="00FC6197" w:rsidP="00FC6197">
            <w:pPr>
              <w:tabs>
                <w:tab w:val="left" w:pos="328"/>
              </w:tabs>
              <w:spacing w:after="0"/>
              <w:ind w:right="-25"/>
              <w:jc w:val="both"/>
              <w:rPr>
                <w:rFonts w:ascii="Times New Roman" w:hAnsi="Times New Roman"/>
                <w:i/>
                <w:sz w:val="24"/>
                <w:szCs w:val="24"/>
                <w:lang w:eastAsia="ru-RU"/>
              </w:rPr>
            </w:pPr>
            <w:r>
              <w:rPr>
                <w:rFonts w:ascii="Times New Roman" w:hAnsi="Times New Roman"/>
                <w:i/>
                <w:sz w:val="24"/>
                <w:szCs w:val="24"/>
                <w:lang w:eastAsia="ru-RU"/>
              </w:rPr>
              <w:t>1)</w:t>
            </w:r>
            <w:r w:rsidRPr="00877823">
              <w:rPr>
                <w:rFonts w:ascii="Times New Roman" w:hAnsi="Times New Roman"/>
                <w:i/>
                <w:sz w:val="24"/>
                <w:szCs w:val="24"/>
                <w:lang w:eastAsia="ru-RU"/>
              </w:rPr>
              <w:t>Территори</w:t>
            </w:r>
            <w:r w:rsidR="001F474E" w:rsidRPr="00877823">
              <w:rPr>
                <w:rFonts w:ascii="Times New Roman" w:hAnsi="Times New Roman"/>
                <w:i/>
                <w:sz w:val="24"/>
                <w:szCs w:val="24"/>
                <w:lang w:eastAsia="ru-RU"/>
              </w:rPr>
              <w:t>ю</w:t>
            </w:r>
            <w:r w:rsidRPr="00877823">
              <w:rPr>
                <w:rFonts w:ascii="Times New Roman" w:hAnsi="Times New Roman"/>
                <w:i/>
                <w:sz w:val="24"/>
                <w:szCs w:val="24"/>
                <w:lang w:eastAsia="ru-RU"/>
              </w:rPr>
              <w:t xml:space="preserve"> </w:t>
            </w:r>
            <w:r w:rsidR="00C03914" w:rsidRPr="00877823">
              <w:rPr>
                <w:rFonts w:ascii="Times New Roman" w:hAnsi="Times New Roman"/>
                <w:i/>
                <w:sz w:val="24"/>
                <w:szCs w:val="24"/>
                <w:lang w:eastAsia="ru-RU"/>
              </w:rPr>
              <w:t>размещения ОКС</w:t>
            </w:r>
            <w:r w:rsidR="001F474E" w:rsidRPr="00877823">
              <w:rPr>
                <w:rFonts w:ascii="Times New Roman" w:hAnsi="Times New Roman"/>
                <w:i/>
                <w:sz w:val="24"/>
                <w:szCs w:val="24"/>
                <w:lang w:eastAsia="ru-RU"/>
              </w:rPr>
              <w:t xml:space="preserve">  </w:t>
            </w:r>
            <w:r w:rsidR="001F474E" w:rsidRPr="00877823">
              <w:rPr>
                <w:rFonts w:ascii="Times New Roman" w:hAnsi="Times New Roman"/>
                <w:i/>
                <w:sz w:val="24"/>
                <w:szCs w:val="24"/>
                <w:lang w:val="en-US" w:eastAsia="ru-RU"/>
              </w:rPr>
              <w:t>I</w:t>
            </w:r>
            <w:r w:rsidR="001F474E" w:rsidRPr="00877823">
              <w:rPr>
                <w:rFonts w:ascii="Times New Roman" w:hAnsi="Times New Roman"/>
                <w:i/>
                <w:sz w:val="24"/>
                <w:szCs w:val="24"/>
                <w:lang w:eastAsia="ru-RU"/>
              </w:rPr>
              <w:t xml:space="preserve"> и благоустройства ОКС</w:t>
            </w:r>
          </w:p>
          <w:p w:rsidR="006E255A" w:rsidRPr="00877823" w:rsidRDefault="001F474E" w:rsidP="00FC6197">
            <w:pPr>
              <w:tabs>
                <w:tab w:val="left" w:pos="328"/>
              </w:tabs>
              <w:spacing w:after="0"/>
              <w:ind w:right="-25"/>
              <w:jc w:val="both"/>
              <w:rPr>
                <w:rFonts w:ascii="Times New Roman" w:hAnsi="Times New Roman"/>
                <w:iCs/>
                <w:sz w:val="24"/>
                <w:szCs w:val="24"/>
                <w:lang w:eastAsia="ru-RU"/>
              </w:rPr>
            </w:pPr>
            <w:r w:rsidRPr="00877823">
              <w:rPr>
                <w:rFonts w:ascii="Times New Roman" w:hAnsi="Times New Roman"/>
                <w:i/>
                <w:sz w:val="24"/>
                <w:szCs w:val="24"/>
                <w:lang w:eastAsia="ru-RU"/>
              </w:rPr>
              <w:t xml:space="preserve"> </w:t>
            </w:r>
            <w:r w:rsidRPr="00877823">
              <w:rPr>
                <w:rFonts w:ascii="Times New Roman" w:hAnsi="Times New Roman"/>
                <w:i/>
                <w:sz w:val="24"/>
                <w:szCs w:val="24"/>
                <w:lang w:val="en-US" w:eastAsia="ru-RU"/>
              </w:rPr>
              <w:t>I</w:t>
            </w:r>
            <w:r w:rsidRPr="00877823">
              <w:rPr>
                <w:rFonts w:ascii="Times New Roman" w:hAnsi="Times New Roman"/>
                <w:i/>
                <w:sz w:val="24"/>
                <w:szCs w:val="24"/>
                <w:lang w:eastAsia="ru-RU"/>
              </w:rPr>
              <w:t xml:space="preserve"> </w:t>
            </w:r>
            <w:r w:rsidR="00FC6197" w:rsidRPr="00877823">
              <w:rPr>
                <w:rFonts w:ascii="Times New Roman" w:hAnsi="Times New Roman"/>
                <w:i/>
                <w:sz w:val="24"/>
                <w:szCs w:val="24"/>
                <w:lang w:eastAsia="ru-RU"/>
              </w:rPr>
              <w:t xml:space="preserve"> </w:t>
            </w:r>
            <w:r w:rsidR="006F0CC0" w:rsidRPr="00877823">
              <w:rPr>
                <w:rFonts w:ascii="Times New Roman" w:hAnsi="Times New Roman"/>
                <w:i/>
                <w:sz w:val="24"/>
                <w:szCs w:val="24"/>
                <w:lang w:eastAsia="ru-RU"/>
              </w:rPr>
              <w:t>–</w:t>
            </w:r>
            <w:r w:rsidR="00C03914" w:rsidRPr="00877823">
              <w:rPr>
                <w:rFonts w:ascii="Times New Roman" w:hAnsi="Times New Roman"/>
                <w:i/>
                <w:sz w:val="24"/>
                <w:szCs w:val="24"/>
                <w:lang w:eastAsia="ru-RU"/>
              </w:rPr>
              <w:t xml:space="preserve"> </w:t>
            </w:r>
            <w:r w:rsidR="006F0CC0" w:rsidRPr="00877823">
              <w:rPr>
                <w:rFonts w:ascii="Times New Roman" w:hAnsi="Times New Roman"/>
                <w:sz w:val="24"/>
                <w:szCs w:val="24"/>
                <w:lang w:eastAsia="ru-RU"/>
              </w:rPr>
              <w:t>часть</w:t>
            </w:r>
            <w:r w:rsidR="006F0CC0" w:rsidRPr="00877823">
              <w:rPr>
                <w:rFonts w:ascii="Times New Roman" w:hAnsi="Times New Roman"/>
                <w:i/>
                <w:sz w:val="24"/>
                <w:szCs w:val="24"/>
                <w:lang w:eastAsia="ru-RU"/>
              </w:rPr>
              <w:t xml:space="preserve"> </w:t>
            </w:r>
            <w:r w:rsidR="00C03914" w:rsidRPr="00877823">
              <w:rPr>
                <w:rFonts w:ascii="Times New Roman" w:hAnsi="Times New Roman"/>
                <w:sz w:val="24"/>
                <w:szCs w:val="24"/>
                <w:lang w:eastAsia="ru-RU"/>
              </w:rPr>
              <w:t>земельн</w:t>
            </w:r>
            <w:r w:rsidR="006F0CC0" w:rsidRPr="00877823">
              <w:rPr>
                <w:rFonts w:ascii="Times New Roman" w:hAnsi="Times New Roman"/>
                <w:sz w:val="24"/>
                <w:szCs w:val="24"/>
                <w:lang w:eastAsia="ru-RU"/>
              </w:rPr>
              <w:t>ого</w:t>
            </w:r>
            <w:r w:rsidR="00C03914" w:rsidRPr="00877823">
              <w:rPr>
                <w:rFonts w:ascii="Times New Roman" w:hAnsi="Times New Roman"/>
                <w:sz w:val="24"/>
                <w:szCs w:val="24"/>
                <w:lang w:eastAsia="ru-RU"/>
              </w:rPr>
              <w:t xml:space="preserve"> участк</w:t>
            </w:r>
            <w:r w:rsidR="006F0CC0" w:rsidRPr="00877823">
              <w:rPr>
                <w:rFonts w:ascii="Times New Roman" w:hAnsi="Times New Roman"/>
                <w:sz w:val="24"/>
                <w:szCs w:val="24"/>
                <w:lang w:eastAsia="ru-RU"/>
              </w:rPr>
              <w:t>а</w:t>
            </w:r>
            <w:r w:rsidR="00C03914" w:rsidRPr="00877823">
              <w:rPr>
                <w:rFonts w:ascii="Times New Roman" w:hAnsi="Times New Roman"/>
                <w:sz w:val="24"/>
                <w:szCs w:val="24"/>
                <w:lang w:eastAsia="ru-RU"/>
              </w:rPr>
              <w:t xml:space="preserve"> с кадастровым номером </w:t>
            </w:r>
            <w:r w:rsidR="00C03914" w:rsidRPr="00877823">
              <w:rPr>
                <w:rFonts w:ascii="Times New Roman" w:hAnsi="Times New Roman"/>
                <w:iCs/>
                <w:sz w:val="24"/>
                <w:szCs w:val="24"/>
                <w:lang w:eastAsia="ru-RU"/>
              </w:rPr>
              <w:t xml:space="preserve"> </w:t>
            </w:r>
            <w:r w:rsidR="006E255A" w:rsidRPr="00877823">
              <w:rPr>
                <w:rFonts w:ascii="Times New Roman" w:hAnsi="Times New Roman"/>
                <w:sz w:val="24"/>
                <w:szCs w:val="24"/>
                <w:lang w:eastAsia="ru-RU"/>
              </w:rPr>
              <w:t xml:space="preserve">50:20:0010203:73 </w:t>
            </w:r>
            <w:r w:rsidR="006F0CC0" w:rsidRPr="00877823">
              <w:rPr>
                <w:rFonts w:ascii="Times New Roman" w:hAnsi="Times New Roman"/>
                <w:sz w:val="24"/>
                <w:szCs w:val="24"/>
                <w:lang w:eastAsia="ru-RU"/>
              </w:rPr>
              <w:t>–</w:t>
            </w:r>
            <w:r w:rsidR="006E255A" w:rsidRPr="00877823">
              <w:rPr>
                <w:rFonts w:ascii="Times New Roman" w:hAnsi="Times New Roman"/>
                <w:sz w:val="24"/>
                <w:szCs w:val="24"/>
                <w:lang w:eastAsia="ru-RU"/>
              </w:rPr>
              <w:t xml:space="preserve"> </w:t>
            </w:r>
            <w:r w:rsidR="006F0CC0" w:rsidRPr="00877823">
              <w:rPr>
                <w:rFonts w:ascii="Times New Roman" w:hAnsi="Times New Roman"/>
                <w:sz w:val="24"/>
                <w:szCs w:val="24"/>
                <w:lang w:eastAsia="ru-RU"/>
              </w:rPr>
              <w:t xml:space="preserve">ориентировочной </w:t>
            </w:r>
            <w:r w:rsidR="006E255A" w:rsidRPr="00877823">
              <w:rPr>
                <w:rFonts w:ascii="Times New Roman" w:hAnsi="Times New Roman"/>
                <w:sz w:val="24"/>
                <w:szCs w:val="24"/>
                <w:lang w:eastAsia="ru-RU"/>
              </w:rPr>
              <w:t>площ</w:t>
            </w:r>
            <w:r w:rsidR="00C03914" w:rsidRPr="00877823">
              <w:rPr>
                <w:rFonts w:ascii="Times New Roman" w:hAnsi="Times New Roman"/>
                <w:sz w:val="24"/>
                <w:szCs w:val="24"/>
                <w:lang w:eastAsia="ru-RU"/>
              </w:rPr>
              <w:t xml:space="preserve">адью  </w:t>
            </w:r>
            <w:r w:rsidRPr="00877823">
              <w:rPr>
                <w:rFonts w:ascii="Times New Roman" w:hAnsi="Times New Roman"/>
                <w:sz w:val="24"/>
                <w:szCs w:val="24"/>
                <w:lang w:eastAsia="ru-RU"/>
              </w:rPr>
              <w:t>0,4</w:t>
            </w:r>
            <w:r w:rsidR="00B722ED" w:rsidRPr="00877823">
              <w:rPr>
                <w:rFonts w:ascii="Times New Roman" w:hAnsi="Times New Roman"/>
                <w:sz w:val="24"/>
                <w:szCs w:val="24"/>
                <w:lang w:eastAsia="ru-RU"/>
              </w:rPr>
              <w:t>750</w:t>
            </w:r>
            <w:r w:rsidR="00C03914" w:rsidRPr="00877823">
              <w:rPr>
                <w:rFonts w:ascii="Times New Roman" w:hAnsi="Times New Roman"/>
                <w:sz w:val="24"/>
                <w:szCs w:val="24"/>
                <w:lang w:eastAsia="ru-RU"/>
              </w:rPr>
              <w:t xml:space="preserve"> </w:t>
            </w:r>
            <w:r w:rsidR="006E255A" w:rsidRPr="00877823">
              <w:rPr>
                <w:rFonts w:ascii="Times New Roman" w:hAnsi="Times New Roman"/>
                <w:sz w:val="24"/>
                <w:szCs w:val="24"/>
                <w:lang w:eastAsia="ru-RU"/>
              </w:rPr>
              <w:t>га</w:t>
            </w:r>
            <w:r w:rsidR="002A36D1" w:rsidRPr="00877823">
              <w:rPr>
                <w:rFonts w:ascii="Times New Roman" w:hAnsi="Times New Roman"/>
                <w:iCs/>
                <w:sz w:val="24"/>
                <w:szCs w:val="24"/>
                <w:lang w:eastAsia="ru-RU"/>
              </w:rPr>
              <w:t>,</w:t>
            </w:r>
            <w:r w:rsidR="00994712" w:rsidRPr="00877823">
              <w:rPr>
                <w:rFonts w:ascii="Times New Roman" w:hAnsi="Times New Roman"/>
                <w:iCs/>
                <w:sz w:val="24"/>
                <w:szCs w:val="24"/>
                <w:lang w:eastAsia="ru-RU"/>
              </w:rPr>
              <w:t xml:space="preserve"> с исключением внутридворового проезда для </w:t>
            </w:r>
            <w:r w:rsidR="002E2A05" w:rsidRPr="00877823">
              <w:rPr>
                <w:rFonts w:ascii="Times New Roman" w:hAnsi="Times New Roman"/>
                <w:iCs/>
                <w:sz w:val="24"/>
                <w:szCs w:val="24"/>
                <w:lang w:eastAsia="ru-RU"/>
              </w:rPr>
              <w:t xml:space="preserve">осуществления доступа к земельным участкам с кадастровыми номерами: </w:t>
            </w:r>
            <w:r w:rsidR="002E2A05" w:rsidRPr="00877823">
              <w:rPr>
                <w:rFonts w:ascii="Times New Roman" w:hAnsi="Times New Roman"/>
                <w:sz w:val="20"/>
                <w:szCs w:val="20"/>
              </w:rPr>
              <w:t>50:20:0010203:2427, 50:20:0010203:2428</w:t>
            </w:r>
            <w:r w:rsidR="00371D04" w:rsidRPr="00877823">
              <w:rPr>
                <w:rFonts w:ascii="Times New Roman" w:hAnsi="Times New Roman"/>
                <w:sz w:val="20"/>
                <w:szCs w:val="20"/>
              </w:rPr>
              <w:t>.</w:t>
            </w:r>
          </w:p>
          <w:p w:rsidR="00C03914" w:rsidRPr="00877823" w:rsidRDefault="00C03914" w:rsidP="006E255A">
            <w:pPr>
              <w:tabs>
                <w:tab w:val="left" w:pos="328"/>
              </w:tabs>
              <w:spacing w:after="0"/>
              <w:ind w:right="-25"/>
              <w:jc w:val="both"/>
              <w:rPr>
                <w:rFonts w:ascii="Times New Roman" w:hAnsi="Times New Roman"/>
                <w:sz w:val="24"/>
                <w:szCs w:val="24"/>
                <w:lang w:eastAsia="ru-RU"/>
              </w:rPr>
            </w:pPr>
            <w:r w:rsidRPr="00F03716">
              <w:rPr>
                <w:rFonts w:ascii="Times New Roman" w:hAnsi="Times New Roman"/>
                <w:sz w:val="24"/>
                <w:szCs w:val="24"/>
                <w:lang w:eastAsia="ru-RU"/>
              </w:rPr>
              <w:t>Категория земель:</w:t>
            </w:r>
            <w:r w:rsidRPr="00877823">
              <w:rPr>
                <w:rFonts w:ascii="Times New Roman" w:hAnsi="Times New Roman"/>
                <w:sz w:val="24"/>
                <w:szCs w:val="24"/>
                <w:lang w:eastAsia="ru-RU"/>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6E255A" w:rsidRPr="00877823" w:rsidRDefault="006C7F5A" w:rsidP="00283D42">
            <w:pPr>
              <w:autoSpaceDE w:val="0"/>
              <w:autoSpaceDN w:val="0"/>
              <w:adjustRightInd w:val="0"/>
              <w:spacing w:after="0" w:line="240" w:lineRule="auto"/>
              <w:ind w:left="-17" w:right="-2"/>
              <w:jc w:val="both"/>
              <w:rPr>
                <w:rFonts w:ascii="Times New Roman" w:hAnsi="Times New Roman"/>
                <w:bCs/>
                <w:i/>
                <w:sz w:val="20"/>
                <w:szCs w:val="20"/>
                <w:u w:val="single"/>
                <w:shd w:val="clear" w:color="auto" w:fill="FFFFFF"/>
              </w:rPr>
            </w:pPr>
            <w:r w:rsidRPr="00877823">
              <w:rPr>
                <w:rFonts w:ascii="Times New Roman" w:hAnsi="Times New Roman"/>
                <w:bCs/>
                <w:i/>
                <w:sz w:val="20"/>
                <w:szCs w:val="20"/>
                <w:u w:val="single"/>
                <w:shd w:val="clear" w:color="auto" w:fill="FFFFFF"/>
              </w:rPr>
              <w:t xml:space="preserve">Примечание: </w:t>
            </w:r>
          </w:p>
          <w:p w:rsidR="006C7F5A" w:rsidRPr="00877823" w:rsidRDefault="006C7F5A" w:rsidP="00283D42">
            <w:pPr>
              <w:autoSpaceDE w:val="0"/>
              <w:autoSpaceDN w:val="0"/>
              <w:adjustRightInd w:val="0"/>
              <w:spacing w:after="0" w:line="240" w:lineRule="auto"/>
              <w:ind w:right="-2"/>
              <w:jc w:val="both"/>
              <w:rPr>
                <w:rFonts w:ascii="Times New Roman" w:hAnsi="Times New Roman"/>
                <w:i/>
                <w:sz w:val="20"/>
                <w:szCs w:val="20"/>
              </w:rPr>
            </w:pPr>
            <w:r w:rsidRPr="00877823">
              <w:rPr>
                <w:rFonts w:ascii="Times New Roman" w:hAnsi="Times New Roman"/>
                <w:i/>
                <w:sz w:val="20"/>
                <w:szCs w:val="20"/>
              </w:rPr>
              <w:t xml:space="preserve">- Заказчик обеспечивает изменение категории земельного участка с кадастровым номером 50:20:0010203:73 на земли </w:t>
            </w:r>
            <w:r w:rsidR="00283D42" w:rsidRPr="00877823">
              <w:rPr>
                <w:rFonts w:ascii="Times New Roman" w:hAnsi="Times New Roman"/>
                <w:i/>
                <w:sz w:val="20"/>
                <w:szCs w:val="20"/>
              </w:rPr>
              <w:t>населенных пунктов до начала работ</w:t>
            </w:r>
            <w:r w:rsidR="004E6467" w:rsidRPr="00877823">
              <w:rPr>
                <w:rFonts w:ascii="Times New Roman" w:hAnsi="Times New Roman"/>
                <w:i/>
                <w:sz w:val="20"/>
                <w:szCs w:val="20"/>
              </w:rPr>
              <w:t>,</w:t>
            </w:r>
            <w:r w:rsidR="00283D42" w:rsidRPr="00877823">
              <w:rPr>
                <w:rFonts w:ascii="Times New Roman" w:hAnsi="Times New Roman"/>
                <w:i/>
                <w:sz w:val="20"/>
                <w:szCs w:val="20"/>
              </w:rPr>
              <w:t xml:space="preserve"> предусмотренны</w:t>
            </w:r>
            <w:r w:rsidR="001E3E61" w:rsidRPr="00877823">
              <w:rPr>
                <w:rFonts w:ascii="Times New Roman" w:hAnsi="Times New Roman"/>
                <w:i/>
                <w:sz w:val="20"/>
                <w:szCs w:val="20"/>
              </w:rPr>
              <w:t>х</w:t>
            </w:r>
            <w:r w:rsidR="00283D42" w:rsidRPr="00877823">
              <w:rPr>
                <w:rFonts w:ascii="Times New Roman" w:hAnsi="Times New Roman"/>
                <w:i/>
                <w:sz w:val="20"/>
                <w:szCs w:val="20"/>
              </w:rPr>
              <w:t xml:space="preserve"> настоящим техническим заданием;</w:t>
            </w:r>
          </w:p>
          <w:p w:rsidR="00283D42" w:rsidRPr="00877823" w:rsidRDefault="00283D42" w:rsidP="006E255A">
            <w:pPr>
              <w:tabs>
                <w:tab w:val="left" w:pos="328"/>
              </w:tabs>
              <w:spacing w:after="0"/>
              <w:ind w:right="-25"/>
              <w:jc w:val="both"/>
              <w:rPr>
                <w:rFonts w:ascii="Times New Roman" w:hAnsi="Times New Roman"/>
                <w:sz w:val="24"/>
                <w:szCs w:val="24"/>
                <w:lang w:eastAsia="ru-RU"/>
              </w:rPr>
            </w:pPr>
          </w:p>
          <w:p w:rsidR="006E255A" w:rsidRPr="00877823" w:rsidRDefault="00C03914" w:rsidP="00FC3102">
            <w:pPr>
              <w:tabs>
                <w:tab w:val="left" w:pos="328"/>
              </w:tabs>
              <w:spacing w:after="0"/>
              <w:ind w:right="-25"/>
              <w:jc w:val="both"/>
              <w:rPr>
                <w:rFonts w:ascii="Times New Roman" w:hAnsi="Times New Roman"/>
                <w:sz w:val="24"/>
                <w:szCs w:val="24"/>
                <w:lang w:eastAsia="ru-RU"/>
              </w:rPr>
            </w:pPr>
            <w:r w:rsidRPr="00F03716">
              <w:rPr>
                <w:rFonts w:ascii="Times New Roman" w:hAnsi="Times New Roman"/>
                <w:sz w:val="24"/>
                <w:szCs w:val="24"/>
                <w:lang w:eastAsia="ru-RU"/>
              </w:rPr>
              <w:t>Вид разрешенного использования:</w:t>
            </w:r>
            <w:r w:rsidRPr="00877823">
              <w:rPr>
                <w:rFonts w:ascii="Times New Roman" w:hAnsi="Times New Roman"/>
                <w:sz w:val="24"/>
                <w:szCs w:val="24"/>
                <w:lang w:eastAsia="ru-RU"/>
              </w:rPr>
              <w:t xml:space="preserve"> для размещения больницы.</w:t>
            </w:r>
          </w:p>
          <w:p w:rsidR="002C654C" w:rsidRPr="00877823" w:rsidRDefault="002C654C" w:rsidP="002C654C">
            <w:pPr>
              <w:tabs>
                <w:tab w:val="left" w:pos="328"/>
              </w:tabs>
              <w:spacing w:after="0"/>
              <w:ind w:right="-25"/>
              <w:jc w:val="both"/>
              <w:rPr>
                <w:rFonts w:ascii="Times New Roman" w:eastAsia="Times New Roman" w:hAnsi="Times New Roman"/>
                <w:sz w:val="24"/>
                <w:szCs w:val="24"/>
                <w:lang w:eastAsia="ru-RU"/>
              </w:rPr>
            </w:pPr>
            <w:r w:rsidRPr="00877823">
              <w:rPr>
                <w:rFonts w:ascii="Times New Roman" w:eastAsia="Times New Roman" w:hAnsi="Times New Roman"/>
                <w:i/>
                <w:sz w:val="24"/>
                <w:szCs w:val="24"/>
                <w:lang w:eastAsia="ru-RU"/>
              </w:rPr>
              <w:t xml:space="preserve">2) Территорию благоустройства ОКС </w:t>
            </w:r>
            <w:r w:rsidRPr="00877823">
              <w:rPr>
                <w:rFonts w:ascii="Times New Roman" w:eastAsia="Times New Roman" w:hAnsi="Times New Roman"/>
                <w:i/>
                <w:sz w:val="24"/>
                <w:szCs w:val="24"/>
                <w:lang w:val="en-US" w:eastAsia="ru-RU"/>
              </w:rPr>
              <w:t>I</w:t>
            </w:r>
            <w:r w:rsidRPr="00877823">
              <w:rPr>
                <w:rFonts w:ascii="Times New Roman" w:eastAsia="Times New Roman" w:hAnsi="Times New Roman"/>
                <w:i/>
                <w:sz w:val="24"/>
                <w:szCs w:val="24"/>
                <w:lang w:eastAsia="ru-RU"/>
              </w:rPr>
              <w:t xml:space="preserve"> – </w:t>
            </w:r>
            <w:r w:rsidRPr="00877823">
              <w:rPr>
                <w:rFonts w:ascii="Times New Roman" w:eastAsia="Times New Roman" w:hAnsi="Times New Roman"/>
                <w:sz w:val="24"/>
                <w:szCs w:val="24"/>
                <w:lang w:eastAsia="ru-RU"/>
              </w:rPr>
              <w:t>земли неразграниченной государственной собственности с севера от земельного участка с кадастровым номером 50:20:0010203:73 – ориентировочной площадью 0,0250 га</w:t>
            </w:r>
            <w:r w:rsidR="005F6EC1" w:rsidRPr="00877823">
              <w:rPr>
                <w:rFonts w:ascii="Times New Roman" w:eastAsia="Times New Roman" w:hAnsi="Times New Roman"/>
                <w:sz w:val="24"/>
                <w:szCs w:val="24"/>
                <w:lang w:eastAsia="ru-RU"/>
              </w:rPr>
              <w:t>.</w:t>
            </w:r>
          </w:p>
          <w:p w:rsidR="00B722ED" w:rsidRPr="00877823" w:rsidRDefault="00B722ED" w:rsidP="00FC3102">
            <w:pPr>
              <w:tabs>
                <w:tab w:val="left" w:pos="328"/>
              </w:tabs>
              <w:spacing w:after="0"/>
              <w:ind w:right="-25"/>
              <w:jc w:val="both"/>
              <w:rPr>
                <w:rFonts w:ascii="Times New Roman" w:hAnsi="Times New Roman"/>
                <w:i/>
                <w:sz w:val="20"/>
                <w:szCs w:val="20"/>
                <w:lang w:eastAsia="ru-RU"/>
              </w:rPr>
            </w:pPr>
          </w:p>
          <w:p w:rsidR="00C03914" w:rsidRPr="00877823" w:rsidRDefault="005F6EC1" w:rsidP="00715EB6">
            <w:pPr>
              <w:spacing w:after="0" w:line="240" w:lineRule="auto"/>
              <w:ind w:firstLine="4"/>
              <w:jc w:val="both"/>
              <w:rPr>
                <w:rFonts w:ascii="Times New Roman" w:hAnsi="Times New Roman"/>
                <w:sz w:val="24"/>
                <w:szCs w:val="24"/>
                <w:lang w:eastAsia="ru-RU"/>
              </w:rPr>
            </w:pPr>
            <w:r w:rsidRPr="00877823">
              <w:rPr>
                <w:rFonts w:ascii="Times New Roman" w:hAnsi="Times New Roman"/>
                <w:i/>
                <w:sz w:val="24"/>
                <w:szCs w:val="24"/>
                <w:lang w:val="en-US" w:eastAsia="ru-RU"/>
              </w:rPr>
              <w:t>II</w:t>
            </w:r>
            <w:r w:rsidRPr="00877823">
              <w:rPr>
                <w:rFonts w:ascii="Times New Roman" w:hAnsi="Times New Roman"/>
                <w:i/>
                <w:sz w:val="24"/>
                <w:szCs w:val="24"/>
                <w:lang w:eastAsia="ru-RU"/>
              </w:rPr>
              <w:t xml:space="preserve">. </w:t>
            </w:r>
            <w:r w:rsidR="00C03914" w:rsidRPr="00877823">
              <w:rPr>
                <w:rFonts w:ascii="Times New Roman" w:hAnsi="Times New Roman"/>
                <w:i/>
                <w:sz w:val="24"/>
                <w:szCs w:val="24"/>
                <w:u w:val="single"/>
                <w:lang w:eastAsia="ru-RU"/>
              </w:rPr>
              <w:t>Территори</w:t>
            </w:r>
            <w:r w:rsidR="002C654C" w:rsidRPr="00877823">
              <w:rPr>
                <w:rFonts w:ascii="Times New Roman" w:hAnsi="Times New Roman"/>
                <w:i/>
                <w:sz w:val="24"/>
                <w:szCs w:val="24"/>
                <w:u w:val="single"/>
                <w:lang w:eastAsia="ru-RU"/>
              </w:rPr>
              <w:t>я</w:t>
            </w:r>
            <w:r w:rsidR="00C03914" w:rsidRPr="00877823">
              <w:rPr>
                <w:rFonts w:ascii="Times New Roman" w:hAnsi="Times New Roman"/>
                <w:i/>
                <w:sz w:val="24"/>
                <w:szCs w:val="24"/>
                <w:u w:val="single"/>
                <w:lang w:eastAsia="ru-RU"/>
              </w:rPr>
              <w:t xml:space="preserve"> </w:t>
            </w:r>
            <w:r w:rsidR="00FC6197" w:rsidRPr="00877823">
              <w:rPr>
                <w:rFonts w:ascii="Times New Roman" w:hAnsi="Times New Roman"/>
                <w:i/>
                <w:sz w:val="24"/>
                <w:szCs w:val="24"/>
                <w:u w:val="single"/>
                <w:lang w:eastAsia="ru-RU"/>
              </w:rPr>
              <w:t xml:space="preserve">размещения объектов инженерно-технического обеспечения </w:t>
            </w:r>
            <w:r w:rsidR="00C03914" w:rsidRPr="00877823">
              <w:rPr>
                <w:rFonts w:ascii="Times New Roman" w:hAnsi="Times New Roman"/>
                <w:i/>
                <w:sz w:val="24"/>
                <w:szCs w:val="24"/>
                <w:u w:val="single"/>
                <w:lang w:eastAsia="ru-RU"/>
              </w:rPr>
              <w:t>ОКС</w:t>
            </w:r>
            <w:r w:rsidR="001F474E" w:rsidRPr="00877823">
              <w:rPr>
                <w:rFonts w:ascii="Times New Roman" w:hAnsi="Times New Roman"/>
                <w:i/>
                <w:sz w:val="24"/>
                <w:szCs w:val="24"/>
                <w:u w:val="single"/>
                <w:lang w:eastAsia="ru-RU"/>
              </w:rPr>
              <w:t xml:space="preserve"> </w:t>
            </w:r>
            <w:r w:rsidR="001F474E" w:rsidRPr="00877823">
              <w:rPr>
                <w:rFonts w:ascii="Times New Roman" w:hAnsi="Times New Roman"/>
                <w:i/>
                <w:sz w:val="24"/>
                <w:szCs w:val="24"/>
                <w:u w:val="single"/>
                <w:lang w:val="en-US" w:eastAsia="ru-RU"/>
              </w:rPr>
              <w:t>I</w:t>
            </w:r>
            <w:r w:rsidR="00C03914" w:rsidRPr="00877823">
              <w:rPr>
                <w:rFonts w:ascii="Times New Roman" w:hAnsi="Times New Roman"/>
                <w:i/>
                <w:sz w:val="24"/>
                <w:szCs w:val="24"/>
                <w:u w:val="single"/>
                <w:lang w:eastAsia="ru-RU"/>
              </w:rPr>
              <w:t xml:space="preserve"> </w:t>
            </w:r>
            <w:r w:rsidR="00C03914" w:rsidRPr="00877823">
              <w:rPr>
                <w:rFonts w:ascii="Times New Roman" w:hAnsi="Times New Roman"/>
                <w:i/>
                <w:sz w:val="24"/>
                <w:szCs w:val="24"/>
                <w:lang w:eastAsia="ru-RU"/>
              </w:rPr>
              <w:t xml:space="preserve">– </w:t>
            </w:r>
            <w:r w:rsidR="00C03914" w:rsidRPr="00877823">
              <w:rPr>
                <w:rFonts w:ascii="Times New Roman" w:hAnsi="Times New Roman"/>
                <w:sz w:val="24"/>
                <w:szCs w:val="24"/>
                <w:lang w:eastAsia="ru-RU"/>
              </w:rPr>
              <w:t>земли неразграниченной государственной собственности с севера от земельного участка с кадастровым номером 50:20:0010203:73 – ориентировочной площадью 0,0</w:t>
            </w:r>
            <w:r w:rsidR="00B722ED" w:rsidRPr="00877823">
              <w:rPr>
                <w:rFonts w:ascii="Times New Roman" w:hAnsi="Times New Roman"/>
                <w:sz w:val="24"/>
                <w:szCs w:val="24"/>
                <w:lang w:eastAsia="ru-RU"/>
              </w:rPr>
              <w:t>250</w:t>
            </w:r>
            <w:r w:rsidR="00C03914" w:rsidRPr="00877823">
              <w:rPr>
                <w:rFonts w:ascii="Times New Roman" w:hAnsi="Times New Roman"/>
                <w:sz w:val="24"/>
                <w:szCs w:val="24"/>
                <w:lang w:eastAsia="ru-RU"/>
              </w:rPr>
              <w:t xml:space="preserve"> га.</w:t>
            </w:r>
          </w:p>
          <w:p w:rsidR="003F742A" w:rsidRPr="00877823" w:rsidRDefault="003F742A" w:rsidP="003F742A">
            <w:pPr>
              <w:autoSpaceDE w:val="0"/>
              <w:autoSpaceDN w:val="0"/>
              <w:adjustRightInd w:val="0"/>
              <w:spacing w:after="0" w:line="240" w:lineRule="auto"/>
              <w:ind w:left="-17" w:right="-2"/>
              <w:jc w:val="both"/>
              <w:rPr>
                <w:rFonts w:ascii="Times New Roman" w:hAnsi="Times New Roman"/>
                <w:bCs/>
                <w:i/>
                <w:sz w:val="20"/>
                <w:szCs w:val="20"/>
                <w:u w:val="single"/>
                <w:shd w:val="clear" w:color="auto" w:fill="FFFFFF"/>
              </w:rPr>
            </w:pPr>
            <w:r w:rsidRPr="00877823">
              <w:rPr>
                <w:rFonts w:ascii="Times New Roman" w:hAnsi="Times New Roman"/>
                <w:bCs/>
                <w:i/>
                <w:sz w:val="20"/>
                <w:szCs w:val="20"/>
                <w:u w:val="single"/>
                <w:shd w:val="clear" w:color="auto" w:fill="FFFFFF"/>
              </w:rPr>
              <w:t xml:space="preserve">Примечание: </w:t>
            </w:r>
          </w:p>
          <w:p w:rsidR="00C03914" w:rsidRPr="00877823" w:rsidRDefault="003F742A" w:rsidP="003F742A">
            <w:pPr>
              <w:autoSpaceDE w:val="0"/>
              <w:autoSpaceDN w:val="0"/>
              <w:adjustRightInd w:val="0"/>
              <w:spacing w:after="0" w:line="240" w:lineRule="auto"/>
              <w:ind w:left="-17" w:right="-2"/>
              <w:jc w:val="both"/>
              <w:rPr>
                <w:rFonts w:ascii="Times New Roman" w:hAnsi="Times New Roman"/>
                <w:bCs/>
                <w:i/>
                <w:sz w:val="20"/>
                <w:szCs w:val="20"/>
                <w:u w:val="single"/>
                <w:shd w:val="clear" w:color="auto" w:fill="FFFFFF"/>
              </w:rPr>
            </w:pPr>
            <w:r w:rsidRPr="00877823">
              <w:rPr>
                <w:rFonts w:ascii="Times New Roman" w:hAnsi="Times New Roman"/>
                <w:i/>
                <w:sz w:val="20"/>
                <w:szCs w:val="20"/>
              </w:rPr>
              <w:t>- Заказчик обеспечивает постановку на кадастровый учет</w:t>
            </w:r>
            <w:r w:rsidR="001E3E61" w:rsidRPr="00877823">
              <w:rPr>
                <w:rFonts w:ascii="Times New Roman" w:hAnsi="Times New Roman"/>
                <w:i/>
                <w:sz w:val="20"/>
                <w:szCs w:val="20"/>
              </w:rPr>
              <w:t xml:space="preserve"> земельного участка для размещения объектов инженерно-технического обеспечения ОКС-</w:t>
            </w:r>
            <w:r w:rsidR="001E3E61" w:rsidRPr="00877823">
              <w:rPr>
                <w:rFonts w:ascii="Times New Roman" w:hAnsi="Times New Roman"/>
                <w:i/>
                <w:sz w:val="20"/>
                <w:szCs w:val="20"/>
                <w:lang w:val="en-US"/>
              </w:rPr>
              <w:t>I</w:t>
            </w:r>
            <w:r w:rsidRPr="00877823">
              <w:rPr>
                <w:rFonts w:ascii="Times New Roman" w:hAnsi="Times New Roman"/>
                <w:i/>
                <w:sz w:val="20"/>
                <w:szCs w:val="20"/>
              </w:rPr>
              <w:t xml:space="preserve">. </w:t>
            </w:r>
          </w:p>
          <w:p w:rsidR="0058158E" w:rsidRPr="00877823" w:rsidRDefault="0058158E" w:rsidP="0058158E">
            <w:pPr>
              <w:tabs>
                <w:tab w:val="left" w:pos="268"/>
              </w:tabs>
              <w:spacing w:after="0" w:line="240" w:lineRule="auto"/>
              <w:jc w:val="both"/>
              <w:rPr>
                <w:rFonts w:ascii="Times New Roman" w:eastAsia="Times New Roman" w:hAnsi="Times New Roman"/>
                <w:sz w:val="24"/>
                <w:szCs w:val="24"/>
                <w:lang w:eastAsia="ru-RU"/>
              </w:rPr>
            </w:pPr>
            <w:r w:rsidRPr="00877823">
              <w:rPr>
                <w:rFonts w:ascii="Times New Roman" w:eastAsia="Times New Roman" w:hAnsi="Times New Roman"/>
                <w:sz w:val="24"/>
                <w:szCs w:val="24"/>
                <w:lang w:eastAsia="ru-RU"/>
              </w:rPr>
              <w:t>Выполнение благоустройства в целях организации подъезда к проектируемому ОКС выполняется за счет средств бюджета Одинцовского городского округа Московской области и/или за счёт средств Заказчика.</w:t>
            </w:r>
          </w:p>
          <w:p w:rsidR="003F742A" w:rsidRPr="00877823" w:rsidRDefault="003F742A" w:rsidP="00715EB6">
            <w:pPr>
              <w:autoSpaceDE w:val="0"/>
              <w:autoSpaceDN w:val="0"/>
              <w:adjustRightInd w:val="0"/>
              <w:spacing w:after="0" w:line="240" w:lineRule="auto"/>
              <w:ind w:left="-17" w:right="-2"/>
              <w:jc w:val="both"/>
              <w:rPr>
                <w:rFonts w:ascii="Times New Roman" w:hAnsi="Times New Roman"/>
                <w:bCs/>
                <w:sz w:val="20"/>
                <w:szCs w:val="20"/>
                <w:shd w:val="clear" w:color="auto" w:fill="FFFFFF"/>
              </w:rPr>
            </w:pPr>
          </w:p>
          <w:p w:rsidR="00C03914" w:rsidRPr="00C04B1C" w:rsidRDefault="00C03914" w:rsidP="00715EB6">
            <w:pPr>
              <w:autoSpaceDE w:val="0"/>
              <w:autoSpaceDN w:val="0"/>
              <w:adjustRightInd w:val="0"/>
              <w:spacing w:after="0" w:line="240" w:lineRule="auto"/>
              <w:ind w:left="-17" w:right="-2"/>
              <w:jc w:val="both"/>
              <w:rPr>
                <w:rFonts w:ascii="Times New Roman" w:hAnsi="Times New Roman"/>
                <w:bCs/>
                <w:i/>
                <w:sz w:val="20"/>
                <w:szCs w:val="20"/>
                <w:u w:val="single"/>
                <w:shd w:val="clear" w:color="auto" w:fill="FFFFFF"/>
              </w:rPr>
            </w:pPr>
            <w:r w:rsidRPr="00C04B1C">
              <w:rPr>
                <w:rFonts w:ascii="Times New Roman" w:hAnsi="Times New Roman"/>
                <w:bCs/>
                <w:i/>
                <w:sz w:val="20"/>
                <w:szCs w:val="20"/>
                <w:u w:val="single"/>
                <w:shd w:val="clear" w:color="auto" w:fill="FFFFFF"/>
              </w:rPr>
              <w:t>Примечание:</w:t>
            </w:r>
          </w:p>
          <w:p w:rsidR="00C03914" w:rsidRPr="00006108" w:rsidRDefault="00C03914" w:rsidP="00006108">
            <w:pPr>
              <w:autoSpaceDE w:val="0"/>
              <w:autoSpaceDN w:val="0"/>
              <w:adjustRightInd w:val="0"/>
              <w:spacing w:after="0" w:line="240" w:lineRule="auto"/>
              <w:ind w:right="-2"/>
              <w:jc w:val="both"/>
              <w:rPr>
                <w:rFonts w:ascii="Times New Roman" w:hAnsi="Times New Roman"/>
                <w:b/>
                <w:i/>
                <w:sz w:val="20"/>
                <w:szCs w:val="20"/>
              </w:rPr>
            </w:pPr>
            <w:r>
              <w:rPr>
                <w:rFonts w:ascii="Times New Roman" w:hAnsi="Times New Roman"/>
                <w:i/>
                <w:sz w:val="20"/>
                <w:szCs w:val="20"/>
              </w:rPr>
              <w:t>1) </w:t>
            </w:r>
            <w:r w:rsidRPr="00006108">
              <w:rPr>
                <w:rFonts w:ascii="Times New Roman" w:hAnsi="Times New Roman"/>
                <w:i/>
                <w:sz w:val="20"/>
                <w:szCs w:val="20"/>
              </w:rPr>
              <w:t>при формировании огораживаемой территории ОКС</w:t>
            </w:r>
            <w:r>
              <w:rPr>
                <w:rFonts w:ascii="Times New Roman" w:hAnsi="Times New Roman"/>
                <w:i/>
                <w:sz w:val="20"/>
                <w:szCs w:val="20"/>
              </w:rPr>
              <w:t xml:space="preserve"> -</w:t>
            </w:r>
            <w:r w:rsidRPr="00006108">
              <w:rPr>
                <w:rFonts w:ascii="Times New Roman" w:hAnsi="Times New Roman"/>
                <w:i/>
                <w:sz w:val="20"/>
                <w:szCs w:val="20"/>
              </w:rPr>
              <w:t xml:space="preserve"> часть земельного участка </w:t>
            </w:r>
            <w:r w:rsidRPr="00006108">
              <w:rPr>
                <w:rFonts w:ascii="Times New Roman" w:hAnsi="Times New Roman"/>
                <w:i/>
                <w:sz w:val="20"/>
                <w:szCs w:val="20"/>
                <w:lang w:eastAsia="ru-RU"/>
              </w:rPr>
              <w:t>с кадастровым номером 50:20:0010203:73</w:t>
            </w:r>
            <w:r w:rsidRPr="00006108">
              <w:rPr>
                <w:rFonts w:ascii="Times New Roman" w:hAnsi="Times New Roman"/>
                <w:sz w:val="24"/>
                <w:szCs w:val="24"/>
                <w:lang w:eastAsia="ru-RU"/>
              </w:rPr>
              <w:t xml:space="preserve"> </w:t>
            </w:r>
            <w:r w:rsidRPr="00006108">
              <w:rPr>
                <w:rFonts w:ascii="Times New Roman" w:hAnsi="Times New Roman"/>
                <w:i/>
                <w:sz w:val="20"/>
                <w:szCs w:val="20"/>
                <w:lang w:eastAsia="ru-RU"/>
              </w:rPr>
              <w:t xml:space="preserve"> </w:t>
            </w:r>
            <w:r w:rsidRPr="00915026">
              <w:rPr>
                <w:rFonts w:ascii="Times New Roman" w:hAnsi="Times New Roman"/>
                <w:bCs/>
                <w:i/>
                <w:color w:val="000000"/>
                <w:sz w:val="20"/>
                <w:szCs w:val="20"/>
              </w:rPr>
              <w:t>выгораживается</w:t>
            </w:r>
            <w:r w:rsidRPr="00006108">
              <w:rPr>
                <w:rFonts w:ascii="Times New Roman" w:hAnsi="Times New Roman"/>
                <w:bCs/>
                <w:i/>
                <w:color w:val="000000"/>
                <w:sz w:val="20"/>
                <w:szCs w:val="20"/>
              </w:rPr>
              <w:t xml:space="preserve"> таким образом, чтобы сформировать с юго-восточной, южной и юго-западной стор</w:t>
            </w:r>
            <w:r>
              <w:rPr>
                <w:rFonts w:ascii="Times New Roman" w:hAnsi="Times New Roman"/>
                <w:bCs/>
                <w:i/>
                <w:color w:val="000000"/>
                <w:sz w:val="20"/>
                <w:szCs w:val="20"/>
              </w:rPr>
              <w:t>он</w:t>
            </w:r>
            <w:r w:rsidRPr="00006108">
              <w:rPr>
                <w:rFonts w:ascii="Times New Roman" w:hAnsi="Times New Roman"/>
                <w:bCs/>
                <w:i/>
                <w:color w:val="000000"/>
                <w:sz w:val="20"/>
                <w:szCs w:val="20"/>
              </w:rPr>
              <w:t xml:space="preserve">ы </w:t>
            </w:r>
            <w:r>
              <w:rPr>
                <w:rFonts w:ascii="Times New Roman" w:hAnsi="Times New Roman"/>
                <w:bCs/>
                <w:i/>
                <w:color w:val="000000"/>
                <w:sz w:val="20"/>
                <w:szCs w:val="20"/>
              </w:rPr>
              <w:t xml:space="preserve">от Территории проектирования </w:t>
            </w:r>
            <w:r w:rsidRPr="00006108">
              <w:rPr>
                <w:rFonts w:ascii="Times New Roman" w:hAnsi="Times New Roman"/>
                <w:bCs/>
                <w:i/>
                <w:color w:val="000000"/>
                <w:sz w:val="20"/>
                <w:szCs w:val="20"/>
              </w:rPr>
              <w:t>внутриквартальный проезд</w:t>
            </w:r>
            <w:r w:rsidRPr="00006108">
              <w:rPr>
                <w:rFonts w:ascii="Times New Roman" w:hAnsi="Times New Roman"/>
                <w:i/>
                <w:sz w:val="20"/>
                <w:szCs w:val="20"/>
                <w:lang w:eastAsia="ru-RU"/>
              </w:rPr>
              <w:t>;</w:t>
            </w:r>
          </w:p>
          <w:p w:rsidR="00C03914" w:rsidRPr="004947D6" w:rsidRDefault="00C03914" w:rsidP="004947D6">
            <w:pPr>
              <w:spacing w:after="0" w:line="240" w:lineRule="auto"/>
              <w:jc w:val="both"/>
              <w:rPr>
                <w:rFonts w:ascii="Times New Roman" w:hAnsi="Times New Roman"/>
                <w:i/>
                <w:sz w:val="20"/>
                <w:szCs w:val="20"/>
                <w:lang w:eastAsia="ru-RU"/>
              </w:rPr>
            </w:pPr>
            <w:r>
              <w:rPr>
                <w:rFonts w:ascii="Times New Roman" w:hAnsi="Times New Roman"/>
                <w:i/>
                <w:sz w:val="20"/>
                <w:szCs w:val="20"/>
                <w:lang w:eastAsia="ru-RU"/>
              </w:rPr>
              <w:t xml:space="preserve">2) </w:t>
            </w:r>
            <w:r w:rsidRPr="004947D6">
              <w:rPr>
                <w:rFonts w:ascii="Times New Roman" w:hAnsi="Times New Roman"/>
                <w:i/>
                <w:sz w:val="20"/>
                <w:szCs w:val="20"/>
                <w:lang w:eastAsia="ru-RU"/>
              </w:rPr>
              <w:t>Заказчик до направления проектной документации на государственн</w:t>
            </w:r>
            <w:r>
              <w:rPr>
                <w:rFonts w:ascii="Times New Roman" w:hAnsi="Times New Roman"/>
                <w:i/>
                <w:sz w:val="20"/>
                <w:szCs w:val="20"/>
                <w:lang w:eastAsia="ru-RU"/>
              </w:rPr>
              <w:t>ую</w:t>
            </w:r>
            <w:r w:rsidRPr="004947D6">
              <w:rPr>
                <w:rFonts w:ascii="Times New Roman" w:hAnsi="Times New Roman"/>
                <w:i/>
                <w:sz w:val="20"/>
                <w:szCs w:val="20"/>
                <w:lang w:eastAsia="ru-RU"/>
              </w:rPr>
              <w:t xml:space="preserve"> экспертизу обеспечивает:</w:t>
            </w:r>
          </w:p>
          <w:p w:rsidR="00C03914" w:rsidRPr="004947D6" w:rsidRDefault="006F0CC0" w:rsidP="004947D6">
            <w:pPr>
              <w:spacing w:after="0" w:line="240" w:lineRule="auto"/>
              <w:jc w:val="both"/>
              <w:rPr>
                <w:rFonts w:ascii="Times New Roman" w:hAnsi="Times New Roman"/>
                <w:i/>
                <w:sz w:val="20"/>
                <w:szCs w:val="20"/>
                <w:lang w:eastAsia="ru-RU"/>
              </w:rPr>
            </w:pPr>
            <w:r>
              <w:rPr>
                <w:rFonts w:ascii="Times New Roman" w:hAnsi="Times New Roman"/>
                <w:i/>
                <w:sz w:val="20"/>
                <w:szCs w:val="20"/>
                <w:lang w:eastAsia="ru-RU"/>
              </w:rPr>
              <w:t>- согласо</w:t>
            </w:r>
            <w:r w:rsidR="00C03914">
              <w:rPr>
                <w:rFonts w:ascii="Times New Roman" w:hAnsi="Times New Roman"/>
                <w:i/>
                <w:sz w:val="20"/>
                <w:szCs w:val="20"/>
                <w:lang w:eastAsia="ru-RU"/>
              </w:rPr>
              <w:t>ва</w:t>
            </w:r>
            <w:r>
              <w:rPr>
                <w:rFonts w:ascii="Times New Roman" w:hAnsi="Times New Roman"/>
                <w:i/>
                <w:sz w:val="20"/>
                <w:szCs w:val="20"/>
                <w:lang w:eastAsia="ru-RU"/>
              </w:rPr>
              <w:t>ние</w:t>
            </w:r>
            <w:r w:rsidR="00C03914">
              <w:rPr>
                <w:rFonts w:ascii="Times New Roman" w:hAnsi="Times New Roman"/>
                <w:i/>
                <w:sz w:val="20"/>
                <w:szCs w:val="20"/>
                <w:lang w:eastAsia="ru-RU"/>
              </w:rPr>
              <w:t xml:space="preserve"> устройств</w:t>
            </w:r>
            <w:r>
              <w:rPr>
                <w:rFonts w:ascii="Times New Roman" w:hAnsi="Times New Roman"/>
                <w:i/>
                <w:sz w:val="20"/>
                <w:szCs w:val="20"/>
                <w:lang w:eastAsia="ru-RU"/>
              </w:rPr>
              <w:t>а</w:t>
            </w:r>
            <w:r w:rsidR="00C03914" w:rsidRPr="00915026">
              <w:rPr>
                <w:rFonts w:ascii="Times New Roman" w:hAnsi="Times New Roman"/>
                <w:i/>
                <w:sz w:val="20"/>
                <w:szCs w:val="20"/>
                <w:lang w:eastAsia="ru-RU"/>
              </w:rPr>
              <w:t xml:space="preserve"> внутриквартального проезда</w:t>
            </w:r>
            <w:r w:rsidR="00C03914">
              <w:rPr>
                <w:rFonts w:ascii="Times New Roman" w:hAnsi="Times New Roman"/>
                <w:i/>
                <w:sz w:val="20"/>
                <w:szCs w:val="20"/>
                <w:lang w:eastAsia="ru-RU"/>
              </w:rPr>
              <w:t xml:space="preserve"> для обеспечения подъездов и подходов к земельным участкам с кадастровыми номерами </w:t>
            </w:r>
            <w:r w:rsidR="00C03914">
              <w:rPr>
                <w:rFonts w:ascii="Times New Roman" w:hAnsi="Times New Roman"/>
                <w:sz w:val="20"/>
                <w:szCs w:val="20"/>
              </w:rPr>
              <w:t>50:20:0010203:2427, 50:20:0010203:2428;</w:t>
            </w:r>
          </w:p>
          <w:p w:rsidR="00C03914" w:rsidRDefault="00C03914" w:rsidP="008D228D">
            <w:pPr>
              <w:shd w:val="clear" w:color="auto" w:fill="FFFFFF"/>
              <w:spacing w:after="0" w:line="240" w:lineRule="auto"/>
              <w:jc w:val="both"/>
              <w:rPr>
                <w:rFonts w:ascii="Times New Roman" w:hAnsi="Times New Roman"/>
                <w:bCs/>
                <w:i/>
                <w:sz w:val="20"/>
                <w:szCs w:val="20"/>
                <w:lang w:eastAsia="ru-RU"/>
              </w:rPr>
            </w:pPr>
            <w:r>
              <w:rPr>
                <w:rFonts w:ascii="Times New Roman" w:hAnsi="Times New Roman"/>
                <w:i/>
                <w:sz w:val="20"/>
                <w:szCs w:val="20"/>
                <w:lang w:eastAsia="ru-RU"/>
              </w:rPr>
              <w:t xml:space="preserve">- </w:t>
            </w:r>
            <w:r w:rsidRPr="00915026">
              <w:rPr>
                <w:rFonts w:ascii="Times New Roman" w:hAnsi="Times New Roman"/>
                <w:i/>
                <w:sz w:val="20"/>
                <w:szCs w:val="20"/>
                <w:lang w:eastAsia="ru-RU"/>
              </w:rPr>
              <w:t>приведение в соответствие вида разрешенного использования земельного участка</w:t>
            </w:r>
            <w:r w:rsidRPr="008D228D">
              <w:rPr>
                <w:rFonts w:ascii="Times New Roman" w:hAnsi="Times New Roman"/>
                <w:i/>
                <w:sz w:val="20"/>
                <w:szCs w:val="20"/>
                <w:lang w:eastAsia="ru-RU"/>
              </w:rPr>
              <w:t xml:space="preserve"> </w:t>
            </w:r>
            <w:r w:rsidR="006E255A">
              <w:rPr>
                <w:rFonts w:ascii="Times New Roman" w:hAnsi="Times New Roman"/>
                <w:i/>
                <w:sz w:val="20"/>
                <w:szCs w:val="20"/>
                <w:lang w:eastAsia="ru-RU"/>
              </w:rPr>
              <w:t>(</w:t>
            </w:r>
            <w:hyperlink r:id="rId9" w:history="1">
              <w:r w:rsidR="006E255A">
                <w:rPr>
                  <w:rFonts w:ascii="Times New Roman" w:hAnsi="Times New Roman"/>
                  <w:bCs/>
                  <w:i/>
                  <w:sz w:val="20"/>
                  <w:szCs w:val="20"/>
                  <w:lang w:eastAsia="ru-RU"/>
                </w:rPr>
                <w:t>п</w:t>
              </w:r>
              <w:r w:rsidRPr="008D228D">
                <w:rPr>
                  <w:rFonts w:ascii="Times New Roman" w:hAnsi="Times New Roman"/>
                  <w:bCs/>
                  <w:i/>
                  <w:sz w:val="20"/>
                  <w:szCs w:val="20"/>
                  <w:lang w:eastAsia="ru-RU"/>
                </w:rPr>
                <w:t>риказ Министерства экономического развития РФ от 1 сентября 2014 г. N</w:t>
              </w:r>
              <w:r>
                <w:rPr>
                  <w:rFonts w:ascii="Times New Roman" w:hAnsi="Times New Roman"/>
                  <w:bCs/>
                  <w:i/>
                  <w:sz w:val="20"/>
                  <w:szCs w:val="20"/>
                  <w:lang w:eastAsia="ru-RU"/>
                </w:rPr>
                <w:t> </w:t>
              </w:r>
              <w:r w:rsidRPr="008D228D">
                <w:rPr>
                  <w:rFonts w:ascii="Times New Roman" w:hAnsi="Times New Roman"/>
                  <w:bCs/>
                  <w:i/>
                  <w:sz w:val="20"/>
                  <w:szCs w:val="20"/>
                  <w:lang w:eastAsia="ru-RU"/>
                </w:rPr>
                <w:t>540 "Об утверждении классификатора видов разрешенного использования земельных участков"</w:t>
              </w:r>
            </w:hyperlink>
            <w:r w:rsidR="003F742A">
              <w:rPr>
                <w:rFonts w:ascii="Times New Roman" w:hAnsi="Times New Roman"/>
                <w:bCs/>
                <w:i/>
                <w:sz w:val="20"/>
                <w:szCs w:val="20"/>
                <w:lang w:eastAsia="ru-RU"/>
              </w:rPr>
              <w:t>) и функции объекта</w:t>
            </w:r>
            <w:r w:rsidR="001F474E">
              <w:rPr>
                <w:rFonts w:ascii="Times New Roman" w:hAnsi="Times New Roman"/>
                <w:bCs/>
                <w:i/>
                <w:sz w:val="20"/>
                <w:szCs w:val="20"/>
                <w:lang w:eastAsia="ru-RU"/>
              </w:rPr>
              <w:t>;</w:t>
            </w:r>
          </w:p>
          <w:p w:rsidR="006E255A" w:rsidRPr="008D228D" w:rsidRDefault="006E255A" w:rsidP="008D228D">
            <w:pPr>
              <w:shd w:val="clear" w:color="auto" w:fill="FFFFFF"/>
              <w:spacing w:after="0" w:line="240" w:lineRule="auto"/>
              <w:jc w:val="both"/>
              <w:rPr>
                <w:rFonts w:ascii="Times New Roman" w:hAnsi="Times New Roman"/>
                <w:bCs/>
                <w:i/>
                <w:sz w:val="20"/>
                <w:szCs w:val="20"/>
                <w:lang w:eastAsia="ru-RU"/>
              </w:rPr>
            </w:pPr>
          </w:p>
          <w:p w:rsidR="00C03914" w:rsidRDefault="00C03914" w:rsidP="000A2417">
            <w:pPr>
              <w:tabs>
                <w:tab w:val="left" w:pos="268"/>
              </w:tabs>
              <w:spacing w:after="0" w:line="240" w:lineRule="auto"/>
              <w:jc w:val="both"/>
              <w:rPr>
                <w:rFonts w:ascii="Times New Roman" w:hAnsi="Times New Roman"/>
                <w:sz w:val="20"/>
                <w:szCs w:val="20"/>
                <w:lang w:eastAsia="ru-RU"/>
              </w:rPr>
            </w:pPr>
            <w:r w:rsidRPr="00C04B1C">
              <w:rPr>
                <w:rFonts w:ascii="Times New Roman" w:hAnsi="Times New Roman"/>
                <w:i/>
                <w:iCs/>
                <w:sz w:val="24"/>
                <w:szCs w:val="24"/>
                <w:lang w:eastAsia="ru-RU"/>
              </w:rPr>
              <w:t xml:space="preserve">Территория </w:t>
            </w:r>
            <w:r>
              <w:rPr>
                <w:rFonts w:ascii="Times New Roman" w:hAnsi="Times New Roman"/>
                <w:i/>
                <w:iCs/>
                <w:sz w:val="24"/>
                <w:szCs w:val="24"/>
                <w:lang w:eastAsia="ru-RU"/>
              </w:rPr>
              <w:t xml:space="preserve">благоустройства </w:t>
            </w:r>
            <w:r>
              <w:rPr>
                <w:rFonts w:ascii="Times New Roman" w:hAnsi="Times New Roman"/>
                <w:i/>
                <w:sz w:val="24"/>
                <w:szCs w:val="24"/>
                <w:lang w:eastAsia="ru-RU"/>
              </w:rPr>
              <w:t xml:space="preserve">– </w:t>
            </w:r>
            <w:r w:rsidRPr="00AE393E">
              <w:rPr>
                <w:rFonts w:ascii="Times New Roman" w:hAnsi="Times New Roman"/>
                <w:sz w:val="20"/>
                <w:szCs w:val="20"/>
                <w:lang w:eastAsia="ru-RU"/>
              </w:rPr>
              <w:t xml:space="preserve">территория подготовки </w:t>
            </w:r>
            <w:r w:rsidRPr="00DC651C">
              <w:rPr>
                <w:rFonts w:ascii="Times New Roman" w:hAnsi="Times New Roman"/>
                <w:i/>
                <w:sz w:val="20"/>
                <w:szCs w:val="20"/>
                <w:lang w:eastAsia="ru-RU"/>
              </w:rPr>
              <w:t>Исполнителем</w:t>
            </w:r>
            <w:r>
              <w:rPr>
                <w:rFonts w:ascii="Times New Roman" w:hAnsi="Times New Roman"/>
                <w:sz w:val="20"/>
                <w:szCs w:val="20"/>
                <w:lang w:eastAsia="ru-RU"/>
              </w:rPr>
              <w:t xml:space="preserve"> </w:t>
            </w:r>
            <w:r w:rsidRPr="00AE393E">
              <w:rPr>
                <w:rFonts w:ascii="Times New Roman" w:hAnsi="Times New Roman"/>
                <w:sz w:val="20"/>
                <w:szCs w:val="20"/>
                <w:lang w:eastAsia="ru-RU"/>
              </w:rPr>
              <w:t>концептуальных предложений по комплексному благоустройству</w:t>
            </w:r>
            <w:r>
              <w:rPr>
                <w:rFonts w:ascii="Times New Roman" w:hAnsi="Times New Roman"/>
                <w:sz w:val="20"/>
                <w:szCs w:val="20"/>
                <w:lang w:eastAsia="ru-RU"/>
              </w:rPr>
              <w:t xml:space="preserve"> территорий, </w:t>
            </w:r>
            <w:r w:rsidRPr="00915026">
              <w:rPr>
                <w:rFonts w:ascii="Times New Roman" w:hAnsi="Times New Roman"/>
                <w:sz w:val="20"/>
                <w:szCs w:val="20"/>
                <w:lang w:eastAsia="ru-RU"/>
              </w:rPr>
              <w:t>прилегающих</w:t>
            </w:r>
            <w:r>
              <w:rPr>
                <w:rFonts w:ascii="Times New Roman" w:hAnsi="Times New Roman"/>
                <w:sz w:val="20"/>
                <w:szCs w:val="20"/>
                <w:lang w:eastAsia="ru-RU"/>
              </w:rPr>
              <w:t xml:space="preserve"> к </w:t>
            </w:r>
            <w:r w:rsidRPr="00FB09BE">
              <w:rPr>
                <w:rFonts w:ascii="Times New Roman" w:hAnsi="Times New Roman"/>
                <w:i/>
                <w:sz w:val="20"/>
                <w:szCs w:val="20"/>
                <w:lang w:eastAsia="ru-RU"/>
              </w:rPr>
              <w:t>Территории проектирования</w:t>
            </w:r>
            <w:r w:rsidRPr="00AE393E">
              <w:rPr>
                <w:rFonts w:ascii="Times New Roman" w:hAnsi="Times New Roman"/>
                <w:sz w:val="20"/>
                <w:szCs w:val="20"/>
                <w:lang w:eastAsia="ru-RU"/>
              </w:rPr>
              <w:t>,</w:t>
            </w:r>
            <w:r>
              <w:rPr>
                <w:rFonts w:ascii="Times New Roman" w:hAnsi="Times New Roman"/>
                <w:sz w:val="20"/>
                <w:szCs w:val="20"/>
                <w:lang w:eastAsia="ru-RU"/>
              </w:rPr>
              <w:t xml:space="preserve"> реализация благоустройства для которых будет осуществлена Администрацией городского округа </w:t>
            </w:r>
            <w:r w:rsidRPr="00915026">
              <w:rPr>
                <w:rFonts w:ascii="Times New Roman" w:hAnsi="Times New Roman"/>
                <w:sz w:val="20"/>
                <w:szCs w:val="20"/>
                <w:lang w:eastAsia="ru-RU"/>
              </w:rPr>
              <w:t>Одинцово</w:t>
            </w:r>
            <w:r>
              <w:rPr>
                <w:rFonts w:ascii="Times New Roman" w:hAnsi="Times New Roman"/>
                <w:sz w:val="20"/>
                <w:szCs w:val="20"/>
                <w:lang w:eastAsia="ru-RU"/>
              </w:rPr>
              <w:t xml:space="preserve"> за счет собственных средств одновременно с реализацией </w:t>
            </w:r>
            <w:r w:rsidRPr="00FB09BE">
              <w:rPr>
                <w:rFonts w:ascii="Times New Roman" w:hAnsi="Times New Roman"/>
                <w:i/>
                <w:sz w:val="20"/>
                <w:szCs w:val="20"/>
                <w:lang w:eastAsia="ru-RU"/>
              </w:rPr>
              <w:t>ОКС</w:t>
            </w:r>
            <w:r>
              <w:rPr>
                <w:rFonts w:ascii="Times New Roman" w:hAnsi="Times New Roman"/>
                <w:sz w:val="20"/>
                <w:szCs w:val="20"/>
                <w:lang w:eastAsia="ru-RU"/>
              </w:rPr>
              <w:t xml:space="preserve"> (благоустройство участков улично-дорожной сети, предоставление дополнительных машино-мест для парковки, озеленение территорий общего пользования, навигация и информация, мероприятия по безопасной и безбарьерной среде в соответствии с Приложением 1 к настоящему </w:t>
            </w:r>
            <w:r w:rsidRPr="00DC651C">
              <w:rPr>
                <w:rFonts w:ascii="Times New Roman" w:hAnsi="Times New Roman"/>
                <w:i/>
                <w:sz w:val="20"/>
                <w:szCs w:val="20"/>
                <w:lang w:eastAsia="ru-RU"/>
              </w:rPr>
              <w:t>Техническому заданию</w:t>
            </w:r>
            <w:r>
              <w:rPr>
                <w:rFonts w:ascii="Times New Roman" w:hAnsi="Times New Roman"/>
                <w:i/>
                <w:sz w:val="20"/>
                <w:szCs w:val="20"/>
                <w:lang w:eastAsia="ru-RU"/>
              </w:rPr>
              <w:t>)</w:t>
            </w:r>
            <w:r>
              <w:rPr>
                <w:rFonts w:ascii="Times New Roman" w:hAnsi="Times New Roman"/>
                <w:sz w:val="20"/>
                <w:szCs w:val="20"/>
                <w:lang w:eastAsia="ru-RU"/>
              </w:rPr>
              <w:t>.</w:t>
            </w:r>
          </w:p>
          <w:p w:rsidR="00C03914" w:rsidRDefault="00C03914" w:rsidP="000A2417">
            <w:pPr>
              <w:tabs>
                <w:tab w:val="left" w:pos="268"/>
              </w:tabs>
              <w:spacing w:after="0" w:line="240" w:lineRule="auto"/>
              <w:jc w:val="both"/>
              <w:rPr>
                <w:rFonts w:ascii="Times New Roman" w:hAnsi="Times New Roman"/>
                <w:sz w:val="20"/>
                <w:szCs w:val="20"/>
                <w:lang w:eastAsia="ru-RU"/>
              </w:rPr>
            </w:pPr>
          </w:p>
          <w:p w:rsidR="00C03914" w:rsidRDefault="00C03914" w:rsidP="000A2417">
            <w:pPr>
              <w:tabs>
                <w:tab w:val="left" w:pos="268"/>
              </w:tabs>
              <w:spacing w:after="0" w:line="240" w:lineRule="auto"/>
              <w:jc w:val="both"/>
              <w:rPr>
                <w:rFonts w:ascii="Times New Roman" w:hAnsi="Times New Roman"/>
                <w:sz w:val="20"/>
                <w:szCs w:val="20"/>
                <w:lang w:eastAsia="ru-RU"/>
              </w:rPr>
            </w:pPr>
            <w:r w:rsidRPr="00295C80">
              <w:rPr>
                <w:rFonts w:ascii="Times New Roman" w:hAnsi="Times New Roman"/>
                <w:i/>
                <w:sz w:val="20"/>
                <w:szCs w:val="20"/>
                <w:lang w:eastAsia="ru-RU"/>
              </w:rPr>
              <w:t>Территория временного хранения легкового транспорта для посетителей</w:t>
            </w:r>
            <w:r>
              <w:rPr>
                <w:rFonts w:ascii="Times New Roman" w:hAnsi="Times New Roman"/>
                <w:sz w:val="20"/>
                <w:szCs w:val="20"/>
                <w:lang w:eastAsia="ru-RU"/>
              </w:rPr>
              <w:t xml:space="preserve"> – </w:t>
            </w:r>
            <w:r w:rsidRPr="00915026">
              <w:rPr>
                <w:rFonts w:ascii="Times New Roman" w:hAnsi="Times New Roman"/>
                <w:sz w:val="20"/>
                <w:szCs w:val="20"/>
                <w:lang w:eastAsia="ru-RU"/>
              </w:rPr>
              <w:t xml:space="preserve">территория в границе </w:t>
            </w:r>
            <w:r w:rsidRPr="00915026">
              <w:rPr>
                <w:rFonts w:ascii="Times New Roman" w:hAnsi="Times New Roman"/>
                <w:i/>
                <w:sz w:val="20"/>
                <w:szCs w:val="20"/>
                <w:lang w:eastAsia="ru-RU"/>
              </w:rPr>
              <w:t>Территории Благоустройства</w:t>
            </w:r>
            <w:r>
              <w:rPr>
                <w:rFonts w:ascii="Times New Roman" w:hAnsi="Times New Roman"/>
                <w:sz w:val="20"/>
                <w:szCs w:val="20"/>
                <w:lang w:eastAsia="ru-RU"/>
              </w:rPr>
              <w:t xml:space="preserve"> – для размещения машино-мест (количество определить проектом).</w:t>
            </w:r>
          </w:p>
          <w:p w:rsidR="00C03914" w:rsidRPr="007129D0" w:rsidRDefault="00C03914" w:rsidP="000A2417">
            <w:pPr>
              <w:tabs>
                <w:tab w:val="left" w:pos="268"/>
              </w:tabs>
              <w:spacing w:after="0" w:line="240" w:lineRule="auto"/>
              <w:jc w:val="both"/>
              <w:rPr>
                <w:rFonts w:ascii="Times New Roman" w:hAnsi="Times New Roman"/>
                <w:sz w:val="20"/>
                <w:szCs w:val="20"/>
              </w:rPr>
            </w:pPr>
          </w:p>
          <w:p w:rsidR="00C03914" w:rsidRPr="00C37682" w:rsidRDefault="00C03914" w:rsidP="000A2417">
            <w:pPr>
              <w:pStyle w:val="ConsPlusNonformat"/>
              <w:tabs>
                <w:tab w:val="left" w:pos="126"/>
              </w:tabs>
              <w:jc w:val="both"/>
              <w:rPr>
                <w:rFonts w:ascii="Times New Roman" w:hAnsi="Times New Roman" w:cs="Times New Roman"/>
                <w:i/>
                <w:u w:val="single"/>
              </w:rPr>
            </w:pPr>
            <w:r w:rsidRPr="00C37682">
              <w:rPr>
                <w:rFonts w:ascii="Times New Roman" w:hAnsi="Times New Roman" w:cs="Times New Roman"/>
                <w:i/>
                <w:u w:val="single"/>
              </w:rPr>
              <w:t>Примечание:</w:t>
            </w:r>
          </w:p>
          <w:p w:rsidR="00C03914" w:rsidRPr="00B3217C" w:rsidRDefault="00C03914" w:rsidP="002611BD">
            <w:pPr>
              <w:pStyle w:val="af1"/>
              <w:numPr>
                <w:ilvl w:val="0"/>
                <w:numId w:val="21"/>
              </w:numPr>
              <w:spacing w:after="0" w:line="240" w:lineRule="auto"/>
              <w:ind w:left="177" w:hanging="177"/>
              <w:jc w:val="both"/>
              <w:rPr>
                <w:rFonts w:ascii="Times New Roman" w:hAnsi="Times New Roman"/>
                <w:sz w:val="20"/>
                <w:szCs w:val="20"/>
                <w:lang w:eastAsia="ru-RU"/>
              </w:rPr>
            </w:pPr>
            <w:r>
              <w:rPr>
                <w:rFonts w:ascii="Times New Roman" w:hAnsi="Times New Roman"/>
                <w:i/>
                <w:sz w:val="20"/>
                <w:szCs w:val="20"/>
                <w:lang w:eastAsia="ru-RU"/>
              </w:rPr>
              <w:t xml:space="preserve">Исполнитель в течение 14 календарных дней от начала выполнения работы, предусмотренной настоящим Техническим заданием, выполняет </w:t>
            </w:r>
            <w:r w:rsidRPr="00B3217C">
              <w:rPr>
                <w:rFonts w:ascii="Times New Roman" w:hAnsi="Times New Roman"/>
                <w:i/>
                <w:sz w:val="20"/>
                <w:szCs w:val="20"/>
                <w:lang w:eastAsia="ru-RU"/>
              </w:rPr>
              <w:t>схему с указанием:</w:t>
            </w:r>
          </w:p>
          <w:p w:rsidR="00C03914" w:rsidRPr="00B3217C" w:rsidRDefault="00C03914" w:rsidP="002611BD">
            <w:pPr>
              <w:pStyle w:val="af1"/>
              <w:numPr>
                <w:ilvl w:val="0"/>
                <w:numId w:val="23"/>
              </w:numPr>
              <w:spacing w:after="0" w:line="240" w:lineRule="auto"/>
              <w:ind w:left="602" w:hanging="142"/>
              <w:jc w:val="both"/>
              <w:rPr>
                <w:rFonts w:ascii="Times New Roman" w:hAnsi="Times New Roman"/>
                <w:sz w:val="20"/>
                <w:szCs w:val="20"/>
                <w:lang w:eastAsia="ru-RU"/>
              </w:rPr>
            </w:pPr>
            <w:r>
              <w:rPr>
                <w:rFonts w:ascii="Times New Roman" w:hAnsi="Times New Roman"/>
                <w:i/>
                <w:sz w:val="20"/>
                <w:szCs w:val="20"/>
                <w:lang w:eastAsia="ru-RU"/>
              </w:rPr>
              <w:t>Огораживаемой территории ОКС</w:t>
            </w:r>
            <w:r w:rsidR="001F474E">
              <w:rPr>
                <w:rFonts w:ascii="Times New Roman" w:hAnsi="Times New Roman"/>
                <w:i/>
                <w:sz w:val="20"/>
                <w:szCs w:val="20"/>
                <w:lang w:val="en-US" w:eastAsia="ru-RU"/>
              </w:rPr>
              <w:t xml:space="preserve"> I</w:t>
            </w:r>
            <w:r>
              <w:rPr>
                <w:rFonts w:ascii="Times New Roman" w:hAnsi="Times New Roman"/>
                <w:i/>
                <w:sz w:val="20"/>
                <w:szCs w:val="20"/>
                <w:lang w:eastAsia="ru-RU"/>
              </w:rPr>
              <w:t>;</w:t>
            </w:r>
          </w:p>
          <w:p w:rsidR="00C03914" w:rsidRPr="00B3217C" w:rsidRDefault="00C03914" w:rsidP="002611BD">
            <w:pPr>
              <w:pStyle w:val="af1"/>
              <w:numPr>
                <w:ilvl w:val="0"/>
                <w:numId w:val="23"/>
              </w:numPr>
              <w:spacing w:after="0" w:line="240" w:lineRule="auto"/>
              <w:ind w:left="602" w:hanging="142"/>
              <w:jc w:val="both"/>
              <w:rPr>
                <w:rFonts w:ascii="Times New Roman" w:hAnsi="Times New Roman"/>
                <w:sz w:val="20"/>
                <w:szCs w:val="20"/>
                <w:lang w:eastAsia="ru-RU"/>
              </w:rPr>
            </w:pPr>
            <w:r w:rsidRPr="00B3217C">
              <w:rPr>
                <w:rFonts w:ascii="Times New Roman" w:hAnsi="Times New Roman"/>
                <w:i/>
                <w:sz w:val="20"/>
                <w:szCs w:val="20"/>
                <w:lang w:eastAsia="ru-RU"/>
              </w:rPr>
              <w:t>Территории благоустройства ОКС</w:t>
            </w:r>
            <w:r w:rsidR="001F474E" w:rsidRPr="001F474E">
              <w:rPr>
                <w:rFonts w:ascii="Times New Roman" w:hAnsi="Times New Roman"/>
                <w:i/>
                <w:sz w:val="20"/>
                <w:szCs w:val="20"/>
                <w:lang w:eastAsia="ru-RU"/>
              </w:rPr>
              <w:t xml:space="preserve"> </w:t>
            </w:r>
            <w:r w:rsidR="001F474E">
              <w:rPr>
                <w:rFonts w:ascii="Times New Roman" w:hAnsi="Times New Roman"/>
                <w:i/>
                <w:sz w:val="20"/>
                <w:szCs w:val="20"/>
                <w:lang w:val="en-US" w:eastAsia="ru-RU"/>
              </w:rPr>
              <w:t>I</w:t>
            </w:r>
            <w:r w:rsidRPr="00B3217C">
              <w:rPr>
                <w:rFonts w:ascii="Times New Roman" w:hAnsi="Times New Roman"/>
                <w:i/>
                <w:sz w:val="20"/>
                <w:szCs w:val="20"/>
                <w:lang w:eastAsia="ru-RU"/>
              </w:rPr>
              <w:t xml:space="preserve"> с указанием зоны </w:t>
            </w:r>
            <w:r>
              <w:rPr>
                <w:rFonts w:ascii="Times New Roman" w:hAnsi="Times New Roman"/>
                <w:bCs/>
                <w:i/>
                <w:spacing w:val="2"/>
                <w:kern w:val="36"/>
                <w:sz w:val="20"/>
                <w:szCs w:val="20"/>
                <w:lang w:eastAsia="ru-RU"/>
              </w:rPr>
              <w:t>общественного пространства, проездов, пешеходных коммуникаций, освещения, озеленения, МАФ;</w:t>
            </w:r>
          </w:p>
          <w:p w:rsidR="00C03914" w:rsidRPr="00433CCB" w:rsidRDefault="00C03914" w:rsidP="002611BD">
            <w:pPr>
              <w:pStyle w:val="af1"/>
              <w:numPr>
                <w:ilvl w:val="0"/>
                <w:numId w:val="23"/>
              </w:numPr>
              <w:spacing w:after="0" w:line="240" w:lineRule="auto"/>
              <w:ind w:left="602" w:hanging="142"/>
              <w:jc w:val="both"/>
              <w:rPr>
                <w:rFonts w:ascii="Times New Roman" w:hAnsi="Times New Roman"/>
                <w:sz w:val="20"/>
                <w:szCs w:val="20"/>
                <w:lang w:eastAsia="ru-RU"/>
              </w:rPr>
            </w:pPr>
            <w:r w:rsidRPr="007129D0">
              <w:rPr>
                <w:rFonts w:ascii="Times New Roman" w:hAnsi="Times New Roman"/>
                <w:i/>
                <w:iCs/>
                <w:sz w:val="20"/>
                <w:szCs w:val="20"/>
                <w:lang w:eastAsia="ru-RU"/>
              </w:rPr>
              <w:t>Территори</w:t>
            </w:r>
            <w:r>
              <w:rPr>
                <w:rFonts w:ascii="Times New Roman" w:hAnsi="Times New Roman"/>
                <w:i/>
                <w:iCs/>
                <w:sz w:val="20"/>
                <w:szCs w:val="20"/>
                <w:lang w:eastAsia="ru-RU"/>
              </w:rPr>
              <w:t>и</w:t>
            </w:r>
            <w:r w:rsidRPr="007129D0">
              <w:rPr>
                <w:rFonts w:ascii="Times New Roman" w:hAnsi="Times New Roman"/>
                <w:i/>
                <w:iCs/>
                <w:sz w:val="20"/>
                <w:szCs w:val="20"/>
                <w:lang w:eastAsia="ru-RU"/>
              </w:rPr>
              <w:t xml:space="preserve"> благоустройства</w:t>
            </w:r>
            <w:r>
              <w:rPr>
                <w:rFonts w:ascii="Times New Roman" w:hAnsi="Times New Roman"/>
                <w:i/>
                <w:iCs/>
                <w:sz w:val="20"/>
                <w:szCs w:val="20"/>
                <w:lang w:eastAsia="ru-RU"/>
              </w:rPr>
              <w:t>;</w:t>
            </w:r>
          </w:p>
          <w:p w:rsidR="00C03914" w:rsidRPr="00DC2536" w:rsidRDefault="00C03914" w:rsidP="002611BD">
            <w:pPr>
              <w:pStyle w:val="af1"/>
              <w:numPr>
                <w:ilvl w:val="0"/>
                <w:numId w:val="23"/>
              </w:numPr>
              <w:spacing w:after="0" w:line="240" w:lineRule="auto"/>
              <w:ind w:left="602" w:hanging="142"/>
              <w:jc w:val="both"/>
              <w:rPr>
                <w:rFonts w:ascii="Times New Roman" w:hAnsi="Times New Roman"/>
                <w:sz w:val="20"/>
                <w:szCs w:val="20"/>
                <w:lang w:eastAsia="ru-RU"/>
              </w:rPr>
            </w:pPr>
            <w:r>
              <w:rPr>
                <w:rFonts w:ascii="Times New Roman" w:hAnsi="Times New Roman"/>
                <w:i/>
                <w:iCs/>
                <w:sz w:val="20"/>
                <w:szCs w:val="20"/>
                <w:lang w:eastAsia="ru-RU"/>
              </w:rPr>
              <w:t>ОКС</w:t>
            </w:r>
            <w:r w:rsidR="001F474E">
              <w:rPr>
                <w:rFonts w:ascii="Times New Roman" w:hAnsi="Times New Roman"/>
                <w:i/>
                <w:iCs/>
                <w:sz w:val="20"/>
                <w:szCs w:val="20"/>
                <w:lang w:val="en-US" w:eastAsia="ru-RU"/>
              </w:rPr>
              <w:t xml:space="preserve"> I</w:t>
            </w:r>
            <w:r>
              <w:rPr>
                <w:rFonts w:ascii="Times New Roman" w:hAnsi="Times New Roman"/>
                <w:i/>
                <w:iCs/>
                <w:sz w:val="20"/>
                <w:szCs w:val="20"/>
                <w:lang w:eastAsia="ru-RU"/>
              </w:rPr>
              <w:t>;</w:t>
            </w:r>
          </w:p>
          <w:p w:rsidR="00C03914" w:rsidRPr="007129D0" w:rsidRDefault="00C03914" w:rsidP="002611BD">
            <w:pPr>
              <w:pStyle w:val="af1"/>
              <w:numPr>
                <w:ilvl w:val="0"/>
                <w:numId w:val="22"/>
              </w:numPr>
              <w:spacing w:after="0" w:line="240" w:lineRule="auto"/>
              <w:ind w:left="602" w:hanging="142"/>
              <w:jc w:val="both"/>
              <w:rPr>
                <w:rFonts w:ascii="Times New Roman" w:hAnsi="Times New Roman"/>
                <w:sz w:val="20"/>
                <w:szCs w:val="20"/>
                <w:lang w:eastAsia="ru-RU"/>
              </w:rPr>
            </w:pPr>
            <w:r>
              <w:rPr>
                <w:rFonts w:ascii="Times New Roman" w:hAnsi="Times New Roman"/>
                <w:i/>
                <w:sz w:val="20"/>
                <w:szCs w:val="20"/>
                <w:lang w:eastAsia="ru-RU"/>
              </w:rPr>
              <w:t>въездов и входов на Территорию проектирования;</w:t>
            </w:r>
          </w:p>
          <w:p w:rsidR="00C03914" w:rsidRPr="00793CF4" w:rsidRDefault="00C03914" w:rsidP="002611BD">
            <w:pPr>
              <w:pStyle w:val="af1"/>
              <w:numPr>
                <w:ilvl w:val="0"/>
                <w:numId w:val="22"/>
              </w:numPr>
              <w:spacing w:after="0" w:line="240" w:lineRule="auto"/>
              <w:ind w:left="602" w:hanging="142"/>
              <w:jc w:val="both"/>
              <w:rPr>
                <w:rFonts w:ascii="Times New Roman" w:hAnsi="Times New Roman"/>
                <w:sz w:val="20"/>
                <w:szCs w:val="20"/>
                <w:lang w:eastAsia="ru-RU"/>
              </w:rPr>
            </w:pPr>
            <w:r>
              <w:rPr>
                <w:rFonts w:ascii="Times New Roman" w:hAnsi="Times New Roman"/>
                <w:i/>
                <w:sz w:val="20"/>
                <w:szCs w:val="20"/>
                <w:lang w:eastAsia="ru-RU"/>
              </w:rPr>
              <w:t>расположения остановочных пунктов общественного транспорта и маршрутов передвижения посетителей и персонала до ОКС</w:t>
            </w:r>
            <w:r w:rsidR="001F474E" w:rsidRPr="001F474E">
              <w:rPr>
                <w:rFonts w:ascii="Times New Roman" w:hAnsi="Times New Roman"/>
                <w:i/>
                <w:sz w:val="20"/>
                <w:szCs w:val="20"/>
                <w:lang w:eastAsia="ru-RU"/>
              </w:rPr>
              <w:t xml:space="preserve"> </w:t>
            </w:r>
            <w:r w:rsidR="001F474E">
              <w:rPr>
                <w:rFonts w:ascii="Times New Roman" w:hAnsi="Times New Roman"/>
                <w:i/>
                <w:sz w:val="20"/>
                <w:szCs w:val="20"/>
                <w:lang w:val="en-US" w:eastAsia="ru-RU"/>
              </w:rPr>
              <w:t>I</w:t>
            </w:r>
            <w:r>
              <w:rPr>
                <w:rFonts w:ascii="Times New Roman" w:hAnsi="Times New Roman"/>
                <w:i/>
                <w:sz w:val="20"/>
                <w:szCs w:val="20"/>
                <w:lang w:eastAsia="ru-RU"/>
              </w:rPr>
              <w:t xml:space="preserve"> (с указанием территорий развития и сохранения элементов благоустройства);</w:t>
            </w:r>
          </w:p>
          <w:p w:rsidR="00C03914" w:rsidRPr="00297838" w:rsidRDefault="00C03914" w:rsidP="002611BD">
            <w:pPr>
              <w:pStyle w:val="af1"/>
              <w:numPr>
                <w:ilvl w:val="0"/>
                <w:numId w:val="22"/>
              </w:numPr>
              <w:spacing w:after="0" w:line="240" w:lineRule="auto"/>
              <w:ind w:left="602" w:hanging="142"/>
              <w:jc w:val="both"/>
              <w:rPr>
                <w:rFonts w:ascii="Times New Roman" w:hAnsi="Times New Roman"/>
                <w:i/>
                <w:sz w:val="20"/>
                <w:szCs w:val="20"/>
                <w:lang w:eastAsia="ru-RU"/>
              </w:rPr>
            </w:pPr>
            <w:r w:rsidRPr="00297838">
              <w:rPr>
                <w:rFonts w:ascii="Times New Roman" w:hAnsi="Times New Roman"/>
                <w:i/>
                <w:sz w:val="20"/>
                <w:szCs w:val="20"/>
                <w:lang w:eastAsia="ru-RU"/>
              </w:rPr>
              <w:t xml:space="preserve">внутриквартального проезда для обеспечения подъездов и подходов к земельным участкам с кадастровыми номерами </w:t>
            </w:r>
            <w:r w:rsidRPr="00297838">
              <w:rPr>
                <w:rFonts w:ascii="Times New Roman" w:hAnsi="Times New Roman"/>
                <w:i/>
                <w:sz w:val="20"/>
                <w:szCs w:val="20"/>
              </w:rPr>
              <w:t>50:20:0010203:2427, 50:20:0010203:2428</w:t>
            </w:r>
            <w:r>
              <w:rPr>
                <w:rFonts w:ascii="Times New Roman" w:hAnsi="Times New Roman"/>
                <w:i/>
                <w:sz w:val="20"/>
                <w:szCs w:val="20"/>
              </w:rPr>
              <w:t>;</w:t>
            </w:r>
          </w:p>
          <w:p w:rsidR="00C03914" w:rsidRPr="007129D0" w:rsidRDefault="00C03914" w:rsidP="002611BD">
            <w:pPr>
              <w:pStyle w:val="af1"/>
              <w:numPr>
                <w:ilvl w:val="0"/>
                <w:numId w:val="22"/>
              </w:numPr>
              <w:spacing w:after="0" w:line="240" w:lineRule="auto"/>
              <w:ind w:left="602" w:hanging="142"/>
              <w:jc w:val="both"/>
              <w:rPr>
                <w:rFonts w:ascii="Times New Roman" w:hAnsi="Times New Roman"/>
                <w:sz w:val="20"/>
                <w:szCs w:val="20"/>
                <w:lang w:eastAsia="ru-RU"/>
              </w:rPr>
            </w:pPr>
            <w:r>
              <w:rPr>
                <w:rFonts w:ascii="Times New Roman" w:hAnsi="Times New Roman"/>
                <w:i/>
                <w:sz w:val="20"/>
                <w:szCs w:val="20"/>
                <w:lang w:eastAsia="ru-RU"/>
              </w:rPr>
              <w:t xml:space="preserve">мест размещения объектов инженерной инфраструктуры </w:t>
            </w:r>
            <w:r w:rsidRPr="007129D0">
              <w:rPr>
                <w:rFonts w:ascii="Times New Roman" w:hAnsi="Times New Roman"/>
                <w:i/>
                <w:sz w:val="20"/>
                <w:szCs w:val="20"/>
                <w:lang w:eastAsia="ru-RU"/>
              </w:rPr>
              <w:t>(в случае необходимости их размещения в целях функционирования ОКС</w:t>
            </w:r>
            <w:r w:rsidR="001F474E" w:rsidRPr="001F474E">
              <w:rPr>
                <w:rFonts w:ascii="Times New Roman" w:hAnsi="Times New Roman"/>
                <w:i/>
                <w:sz w:val="20"/>
                <w:szCs w:val="20"/>
                <w:lang w:eastAsia="ru-RU"/>
              </w:rPr>
              <w:t xml:space="preserve"> </w:t>
            </w:r>
            <w:r w:rsidR="001F474E">
              <w:rPr>
                <w:rFonts w:ascii="Times New Roman" w:hAnsi="Times New Roman"/>
                <w:i/>
                <w:sz w:val="20"/>
                <w:szCs w:val="20"/>
                <w:lang w:val="en-US" w:eastAsia="ru-RU"/>
              </w:rPr>
              <w:t>I</w:t>
            </w:r>
            <w:r w:rsidRPr="007129D0">
              <w:rPr>
                <w:rFonts w:ascii="Times New Roman" w:hAnsi="Times New Roman"/>
                <w:i/>
                <w:sz w:val="20"/>
                <w:szCs w:val="20"/>
                <w:lang w:eastAsia="ru-RU"/>
              </w:rPr>
              <w:t>);</w:t>
            </w:r>
          </w:p>
          <w:p w:rsidR="00C03914" w:rsidRDefault="00C03914" w:rsidP="002611BD">
            <w:pPr>
              <w:pStyle w:val="af1"/>
              <w:numPr>
                <w:ilvl w:val="0"/>
                <w:numId w:val="21"/>
              </w:numPr>
              <w:spacing w:after="0" w:line="240" w:lineRule="auto"/>
              <w:ind w:left="177" w:hanging="177"/>
              <w:jc w:val="both"/>
              <w:rPr>
                <w:rFonts w:ascii="Times New Roman" w:hAnsi="Times New Roman"/>
                <w:i/>
                <w:sz w:val="20"/>
                <w:szCs w:val="20"/>
                <w:lang w:eastAsia="ru-RU"/>
              </w:rPr>
            </w:pPr>
            <w:r>
              <w:rPr>
                <w:rFonts w:ascii="Times New Roman" w:hAnsi="Times New Roman"/>
                <w:i/>
                <w:sz w:val="20"/>
                <w:szCs w:val="20"/>
                <w:lang w:eastAsia="ru-RU"/>
              </w:rPr>
              <w:t>Не позднее чем через 14 календарных дней от начала выполнения работы, предусмотренной настоящим Техническим заданием, Исполнитель передает Заказчику схему, указанную в пункте 1 настоящих примечаний.</w:t>
            </w:r>
          </w:p>
          <w:p w:rsidR="00C03914" w:rsidRPr="003F742A" w:rsidRDefault="00C03914" w:rsidP="002611BD">
            <w:pPr>
              <w:pStyle w:val="af1"/>
              <w:numPr>
                <w:ilvl w:val="0"/>
                <w:numId w:val="21"/>
              </w:numPr>
              <w:spacing w:after="0" w:line="240" w:lineRule="auto"/>
              <w:ind w:left="177" w:hanging="177"/>
              <w:jc w:val="both"/>
              <w:rPr>
                <w:rFonts w:ascii="Times New Roman" w:hAnsi="Times New Roman"/>
                <w:i/>
                <w:sz w:val="20"/>
                <w:szCs w:val="20"/>
                <w:lang w:eastAsia="ru-RU"/>
              </w:rPr>
            </w:pPr>
            <w:r>
              <w:rPr>
                <w:rFonts w:ascii="Times New Roman" w:hAnsi="Times New Roman"/>
                <w:i/>
                <w:sz w:val="20"/>
                <w:szCs w:val="20"/>
                <w:lang w:eastAsia="ru-RU"/>
              </w:rPr>
              <w:t xml:space="preserve">После поступления от Исполнителя, схему, указанную в пункте 1 настоящих примечаний, Заказчик представляет на рассмотрение в Центр бюджетного строительства Московской области и администрации Одинцовского городского округа Московской </w:t>
            </w:r>
            <w:r w:rsidRPr="003F742A">
              <w:rPr>
                <w:rFonts w:ascii="Times New Roman" w:hAnsi="Times New Roman"/>
                <w:i/>
                <w:sz w:val="20"/>
                <w:szCs w:val="20"/>
                <w:lang w:eastAsia="ru-RU"/>
              </w:rPr>
              <w:t>области.</w:t>
            </w:r>
          </w:p>
          <w:p w:rsidR="00C03914" w:rsidRPr="003F742A" w:rsidRDefault="00C03914" w:rsidP="002611BD">
            <w:pPr>
              <w:pStyle w:val="af1"/>
              <w:numPr>
                <w:ilvl w:val="0"/>
                <w:numId w:val="21"/>
              </w:numPr>
              <w:spacing w:after="0" w:line="240" w:lineRule="auto"/>
              <w:ind w:left="177" w:hanging="177"/>
              <w:jc w:val="both"/>
              <w:rPr>
                <w:rFonts w:ascii="Times New Roman" w:hAnsi="Times New Roman"/>
                <w:i/>
                <w:sz w:val="20"/>
                <w:szCs w:val="20"/>
                <w:lang w:eastAsia="ru-RU"/>
              </w:rPr>
            </w:pPr>
            <w:r w:rsidRPr="003F742A">
              <w:rPr>
                <w:rFonts w:ascii="Times New Roman" w:hAnsi="Times New Roman"/>
                <w:i/>
                <w:sz w:val="20"/>
                <w:szCs w:val="20"/>
                <w:lang w:eastAsia="ru-RU"/>
              </w:rPr>
              <w:t>После подтверждения Центром бюджетного строительства Московской области</w:t>
            </w:r>
            <w:r w:rsidR="003F742A" w:rsidRPr="003F742A">
              <w:rPr>
                <w:rFonts w:ascii="Times New Roman" w:hAnsi="Times New Roman"/>
                <w:i/>
                <w:sz w:val="20"/>
                <w:szCs w:val="20"/>
                <w:lang w:eastAsia="ru-RU"/>
              </w:rPr>
              <w:t>;</w:t>
            </w:r>
            <w:r w:rsidRPr="003F742A">
              <w:rPr>
                <w:rFonts w:ascii="Times New Roman" w:hAnsi="Times New Roman"/>
                <w:i/>
                <w:sz w:val="20"/>
                <w:szCs w:val="20"/>
                <w:lang w:eastAsia="ru-RU"/>
              </w:rPr>
              <w:t xml:space="preserve"> </w:t>
            </w:r>
          </w:p>
          <w:p w:rsidR="00C03914" w:rsidRDefault="00C03914" w:rsidP="002611BD">
            <w:pPr>
              <w:pStyle w:val="af1"/>
              <w:numPr>
                <w:ilvl w:val="0"/>
                <w:numId w:val="21"/>
              </w:numPr>
              <w:spacing w:after="0" w:line="240" w:lineRule="auto"/>
              <w:ind w:left="241" w:hanging="241"/>
              <w:jc w:val="both"/>
              <w:rPr>
                <w:rFonts w:ascii="Times New Roman" w:hAnsi="Times New Roman"/>
                <w:i/>
                <w:sz w:val="20"/>
                <w:szCs w:val="20"/>
                <w:lang w:eastAsia="ru-RU"/>
              </w:rPr>
            </w:pPr>
            <w:r>
              <w:rPr>
                <w:rFonts w:ascii="Times New Roman" w:hAnsi="Times New Roman"/>
                <w:i/>
                <w:sz w:val="20"/>
                <w:szCs w:val="20"/>
                <w:lang w:eastAsia="ru-RU"/>
              </w:rPr>
              <w:t xml:space="preserve">Предложения по благоустройству за границами Территории </w:t>
            </w:r>
            <w:r>
              <w:rPr>
                <w:rFonts w:ascii="Times New Roman" w:hAnsi="Times New Roman"/>
                <w:i/>
                <w:sz w:val="20"/>
                <w:szCs w:val="20"/>
                <w:lang w:eastAsia="ru-RU"/>
              </w:rPr>
              <w:lastRenderedPageBreak/>
              <w:t xml:space="preserve">проектирования выполняются Исполнителем в объеме, необходимом и достаточном для выполнения Заказчиком, или Администрацией Одинцовского городского округа Московской области, за счет собственных средств, проекта благоустройства и последующей его реализации. </w:t>
            </w:r>
            <w:r w:rsidRPr="00916B45">
              <w:rPr>
                <w:rFonts w:ascii="Times New Roman" w:hAnsi="Times New Roman"/>
                <w:i/>
                <w:sz w:val="20"/>
                <w:lang w:eastAsia="ru-RU"/>
              </w:rPr>
              <w:t>Территория благоустройства определяется</w:t>
            </w:r>
            <w:r>
              <w:rPr>
                <w:rFonts w:ascii="Times New Roman" w:hAnsi="Times New Roman"/>
                <w:i/>
                <w:sz w:val="20"/>
                <w:lang w:eastAsia="ru-RU"/>
              </w:rPr>
              <w:t xml:space="preserve"> в ходе проектирования,</w:t>
            </w:r>
            <w:r w:rsidRPr="00916B45">
              <w:rPr>
                <w:rFonts w:ascii="Times New Roman" w:hAnsi="Times New Roman"/>
                <w:i/>
                <w:sz w:val="20"/>
                <w:lang w:eastAsia="ru-RU"/>
              </w:rPr>
              <w:t xml:space="preserve"> исходя из </w:t>
            </w:r>
            <w:r>
              <w:rPr>
                <w:rFonts w:ascii="Times New Roman" w:hAnsi="Times New Roman"/>
                <w:i/>
                <w:sz w:val="20"/>
                <w:lang w:eastAsia="ru-RU"/>
              </w:rPr>
              <w:t xml:space="preserve">устройства </w:t>
            </w:r>
            <w:r w:rsidRPr="00916B45">
              <w:rPr>
                <w:rFonts w:ascii="Times New Roman" w:hAnsi="Times New Roman"/>
                <w:i/>
                <w:sz w:val="20"/>
                <w:lang w:eastAsia="ru-RU"/>
              </w:rPr>
              <w:t>обязательного примыкания к существующей и планируемой улично-дорожной сети, обеспечения транспортной и пешеходной доступности</w:t>
            </w:r>
            <w:r>
              <w:rPr>
                <w:rFonts w:ascii="Times New Roman" w:hAnsi="Times New Roman"/>
                <w:i/>
                <w:sz w:val="20"/>
                <w:lang w:eastAsia="ru-RU"/>
              </w:rPr>
              <w:t>, в т.ч. расположения временных (гостевых м/м)</w:t>
            </w:r>
            <w:r w:rsidRPr="00916B45">
              <w:rPr>
                <w:rFonts w:ascii="Times New Roman" w:hAnsi="Times New Roman"/>
                <w:i/>
                <w:sz w:val="20"/>
                <w:lang w:eastAsia="ru-RU"/>
              </w:rPr>
              <w:t xml:space="preserve">, расположения пункта остановки общественного транспорта на удалении от </w:t>
            </w:r>
            <w:r>
              <w:rPr>
                <w:rFonts w:ascii="Times New Roman" w:hAnsi="Times New Roman"/>
                <w:i/>
                <w:sz w:val="20"/>
                <w:lang w:eastAsia="ru-RU"/>
              </w:rPr>
              <w:t xml:space="preserve">планируемого объекта здравоохранения на расстоянии </w:t>
            </w:r>
            <w:r w:rsidRPr="00916B45">
              <w:rPr>
                <w:rFonts w:ascii="Times New Roman" w:hAnsi="Times New Roman"/>
                <w:i/>
                <w:sz w:val="20"/>
                <w:lang w:eastAsia="ru-RU"/>
              </w:rPr>
              <w:t xml:space="preserve">не более 500 метров, доступности территории проектирования для маломобильных групп населения. </w:t>
            </w:r>
            <w:r>
              <w:rPr>
                <w:rFonts w:ascii="Times New Roman" w:hAnsi="Times New Roman"/>
                <w:i/>
                <w:sz w:val="20"/>
                <w:lang w:eastAsia="ru-RU"/>
              </w:rPr>
              <w:t>Реализация мероприятий по б</w:t>
            </w:r>
            <w:r w:rsidRPr="00916B45">
              <w:rPr>
                <w:rFonts w:ascii="Times New Roman" w:hAnsi="Times New Roman"/>
                <w:i/>
                <w:sz w:val="20"/>
                <w:lang w:eastAsia="ru-RU"/>
              </w:rPr>
              <w:t>лагоустройств</w:t>
            </w:r>
            <w:r>
              <w:rPr>
                <w:rFonts w:ascii="Times New Roman" w:hAnsi="Times New Roman"/>
                <w:i/>
                <w:sz w:val="20"/>
                <w:lang w:eastAsia="ru-RU"/>
              </w:rPr>
              <w:t>у</w:t>
            </w:r>
            <w:r w:rsidRPr="00916B45">
              <w:rPr>
                <w:rFonts w:ascii="Times New Roman" w:hAnsi="Times New Roman"/>
                <w:i/>
                <w:sz w:val="20"/>
                <w:lang w:eastAsia="ru-RU"/>
              </w:rPr>
              <w:t xml:space="preserve"> за границей территории проектирования выполняется до ввода в эксплуатацию объекта капитального строительства, в отношении которого разработано данное техническое задание, за счет средств</w:t>
            </w:r>
            <w:r>
              <w:rPr>
                <w:rFonts w:ascii="Times New Roman" w:hAnsi="Times New Roman"/>
                <w:i/>
                <w:sz w:val="20"/>
                <w:lang w:eastAsia="ru-RU"/>
              </w:rPr>
              <w:t xml:space="preserve"> Администрации Одинцовского городского округа Московской области</w:t>
            </w:r>
            <w:r w:rsidRPr="00916B45">
              <w:rPr>
                <w:rFonts w:ascii="Times New Roman" w:hAnsi="Times New Roman"/>
                <w:i/>
                <w:sz w:val="20"/>
                <w:lang w:eastAsia="ru-RU"/>
              </w:rPr>
              <w:t>, или за счет средств Заказчика.</w:t>
            </w:r>
          </w:p>
          <w:p w:rsidR="002638C8" w:rsidRPr="002638C8" w:rsidRDefault="00C03914" w:rsidP="002611BD">
            <w:pPr>
              <w:pStyle w:val="af1"/>
              <w:numPr>
                <w:ilvl w:val="0"/>
                <w:numId w:val="21"/>
              </w:numPr>
              <w:spacing w:after="0" w:line="240" w:lineRule="auto"/>
              <w:ind w:left="177" w:hanging="177"/>
              <w:jc w:val="both"/>
              <w:rPr>
                <w:rFonts w:ascii="Times New Roman" w:hAnsi="Times New Roman"/>
                <w:i/>
                <w:sz w:val="20"/>
                <w:szCs w:val="20"/>
                <w:lang w:eastAsia="ru-RU"/>
              </w:rPr>
            </w:pPr>
            <w:r w:rsidRPr="002638C8">
              <w:rPr>
                <w:rFonts w:ascii="Times New Roman" w:hAnsi="Times New Roman"/>
                <w:i/>
                <w:sz w:val="20"/>
                <w:szCs w:val="20"/>
                <w:lang w:eastAsia="ru-RU"/>
              </w:rPr>
              <w:t>Мероприятия по благоустройству за границами Территории проектирования могут быть включены Исполнителем по решению Заказчика в Проектную документацию только в информационных целях.</w:t>
            </w:r>
          </w:p>
          <w:p w:rsidR="002638C8" w:rsidRPr="00CF7E13" w:rsidRDefault="002638C8" w:rsidP="002611BD">
            <w:pPr>
              <w:pStyle w:val="af1"/>
              <w:numPr>
                <w:ilvl w:val="0"/>
                <w:numId w:val="21"/>
              </w:numPr>
              <w:spacing w:after="0" w:line="240" w:lineRule="auto"/>
              <w:ind w:left="177" w:hanging="177"/>
              <w:jc w:val="both"/>
              <w:rPr>
                <w:rFonts w:ascii="Times New Roman" w:hAnsi="Times New Roman"/>
                <w:i/>
                <w:sz w:val="20"/>
                <w:szCs w:val="20"/>
                <w:lang w:eastAsia="ru-RU"/>
              </w:rPr>
            </w:pPr>
            <w:r w:rsidRPr="00CF7E13">
              <w:rPr>
                <w:rFonts w:ascii="Times New Roman" w:eastAsia="Times New Roman" w:hAnsi="Times New Roman"/>
                <w:i/>
                <w:sz w:val="20"/>
                <w:szCs w:val="20"/>
                <w:lang w:eastAsia="ru-RU"/>
              </w:rPr>
              <w:t>Мероприятия по благоустройству за границами Территории проектирования могут быть включены Исполнителем по решению Заказчика в Проект благоустройства и сметную документацию в виде обособленного этапа.</w:t>
            </w:r>
          </w:p>
          <w:p w:rsidR="00C03914" w:rsidRPr="00CF7E13" w:rsidRDefault="00C03914" w:rsidP="002611BD">
            <w:pPr>
              <w:pStyle w:val="af1"/>
              <w:numPr>
                <w:ilvl w:val="0"/>
                <w:numId w:val="21"/>
              </w:numPr>
              <w:spacing w:after="0" w:line="240" w:lineRule="auto"/>
              <w:ind w:left="177" w:hanging="177"/>
              <w:jc w:val="both"/>
              <w:rPr>
                <w:rFonts w:ascii="Times New Roman" w:hAnsi="Times New Roman"/>
                <w:i/>
                <w:sz w:val="20"/>
                <w:szCs w:val="20"/>
                <w:lang w:eastAsia="ru-RU"/>
              </w:rPr>
            </w:pPr>
            <w:r w:rsidRPr="00CF7E13">
              <w:rPr>
                <w:rFonts w:ascii="Times New Roman" w:hAnsi="Times New Roman"/>
                <w:i/>
                <w:sz w:val="20"/>
                <w:szCs w:val="20"/>
                <w:lang w:eastAsia="ru-RU"/>
              </w:rPr>
              <w:t>Заказчик</w:t>
            </w:r>
            <w:r w:rsidR="009F148C" w:rsidRPr="00CF7E13">
              <w:rPr>
                <w:rFonts w:ascii="Times New Roman" w:hAnsi="Times New Roman"/>
                <w:i/>
                <w:sz w:val="20"/>
                <w:szCs w:val="20"/>
                <w:lang w:eastAsia="ru-RU"/>
              </w:rPr>
              <w:t xml:space="preserve"> </w:t>
            </w:r>
            <w:r w:rsidRPr="00CF7E13">
              <w:rPr>
                <w:rFonts w:ascii="Times New Roman" w:hAnsi="Times New Roman"/>
                <w:i/>
                <w:sz w:val="20"/>
                <w:szCs w:val="20"/>
                <w:lang w:eastAsia="ru-RU"/>
              </w:rPr>
              <w:t>обеспечивает формирование земельного участка и постановку его на кадастровый учет под размещение машино-мест для работников и посетителей до обращения за разрешением на строительство.</w:t>
            </w:r>
          </w:p>
          <w:p w:rsidR="00C03914" w:rsidRPr="00CF7E13" w:rsidRDefault="00C03914" w:rsidP="00153898">
            <w:pPr>
              <w:tabs>
                <w:tab w:val="left" w:pos="268"/>
              </w:tabs>
              <w:spacing w:after="0" w:line="240" w:lineRule="auto"/>
              <w:jc w:val="both"/>
              <w:rPr>
                <w:rFonts w:ascii="Times New Roman" w:hAnsi="Times New Roman"/>
                <w:sz w:val="20"/>
                <w:szCs w:val="20"/>
                <w:lang w:eastAsia="ru-RU"/>
              </w:rPr>
            </w:pPr>
          </w:p>
          <w:p w:rsidR="00C03914" w:rsidRPr="00CF7E13" w:rsidRDefault="00C03914" w:rsidP="00433CCB">
            <w:pPr>
              <w:pStyle w:val="af1"/>
              <w:spacing w:after="0" w:line="240" w:lineRule="auto"/>
              <w:ind w:left="177"/>
              <w:jc w:val="both"/>
              <w:rPr>
                <w:rFonts w:ascii="Times New Roman" w:hAnsi="Times New Roman"/>
                <w:i/>
                <w:sz w:val="20"/>
                <w:szCs w:val="20"/>
                <w:lang w:eastAsia="ru-RU"/>
              </w:rPr>
            </w:pPr>
          </w:p>
          <w:p w:rsidR="00C03914" w:rsidRPr="00CF7E13" w:rsidRDefault="00C03914" w:rsidP="00433CCB">
            <w:pPr>
              <w:pStyle w:val="ConsPlusNonformat"/>
              <w:jc w:val="both"/>
              <w:rPr>
                <w:rFonts w:ascii="Times New Roman" w:hAnsi="Times New Roman" w:cs="Times New Roman"/>
                <w:b/>
              </w:rPr>
            </w:pPr>
            <w:r w:rsidRPr="00CF7E13">
              <w:rPr>
                <w:rFonts w:ascii="Times New Roman" w:hAnsi="Times New Roman" w:cs="Times New Roman"/>
                <w:b/>
              </w:rPr>
              <w:t>сведения о современном состоянии, использовании и характеристиках рельефа территории, на которую планируются проектные работы:</w:t>
            </w:r>
          </w:p>
          <w:p w:rsidR="00C03914" w:rsidRPr="00CF7E13" w:rsidRDefault="00C03914" w:rsidP="002611BD">
            <w:pPr>
              <w:pStyle w:val="ConsPlusNonformat"/>
              <w:numPr>
                <w:ilvl w:val="0"/>
                <w:numId w:val="24"/>
              </w:numPr>
              <w:ind w:left="127" w:hanging="127"/>
              <w:jc w:val="both"/>
              <w:rPr>
                <w:rFonts w:ascii="Times New Roman" w:hAnsi="Times New Roman" w:cs="Times New Roman"/>
                <w:b/>
              </w:rPr>
            </w:pPr>
            <w:r w:rsidRPr="00CF7E13">
              <w:rPr>
                <w:rFonts w:ascii="Times New Roman" w:hAnsi="Times New Roman" w:cs="Times New Roman"/>
                <w:i/>
              </w:rPr>
              <w:t>Территория проектирования</w:t>
            </w:r>
            <w:r w:rsidRPr="00CF7E13">
              <w:rPr>
                <w:rFonts w:ascii="Times New Roman" w:hAnsi="Times New Roman" w:cs="Times New Roman"/>
              </w:rPr>
              <w:t xml:space="preserve"> покрыта порослью деревьев и кустарника малоценных лиственных пород, </w:t>
            </w:r>
            <w:r w:rsidRPr="00CF7E13">
              <w:rPr>
                <w:rFonts w:ascii="Times New Roman" w:hAnsi="Times New Roman" w:cs="Times New Roman"/>
                <w:bCs/>
                <w:shd w:val="clear" w:color="auto" w:fill="FFFFFF"/>
              </w:rPr>
              <w:t>со сложившимися протопами, дорожками;</w:t>
            </w:r>
          </w:p>
          <w:p w:rsidR="00C03914" w:rsidRPr="00CF7E13" w:rsidRDefault="00C03914" w:rsidP="002611BD">
            <w:pPr>
              <w:pStyle w:val="ConsPlusNonformat"/>
              <w:numPr>
                <w:ilvl w:val="0"/>
                <w:numId w:val="24"/>
              </w:numPr>
              <w:ind w:left="127" w:hanging="127"/>
              <w:jc w:val="both"/>
              <w:rPr>
                <w:rFonts w:ascii="Times New Roman" w:hAnsi="Times New Roman" w:cs="Times New Roman"/>
              </w:rPr>
            </w:pPr>
            <w:r w:rsidRPr="00CF7E13">
              <w:rPr>
                <w:rFonts w:ascii="Times New Roman" w:hAnsi="Times New Roman" w:cs="Times New Roman"/>
              </w:rPr>
              <w:t xml:space="preserve">на </w:t>
            </w:r>
            <w:r w:rsidRPr="00CF7E13">
              <w:rPr>
                <w:rFonts w:ascii="Times New Roman" w:hAnsi="Times New Roman" w:cs="Times New Roman"/>
                <w:i/>
              </w:rPr>
              <w:t xml:space="preserve">Территории проектирования </w:t>
            </w:r>
            <w:r w:rsidRPr="00CF7E13">
              <w:rPr>
                <w:rFonts w:ascii="Times New Roman" w:hAnsi="Times New Roman" w:cs="Times New Roman"/>
              </w:rPr>
              <w:t>расположены объекты</w:t>
            </w:r>
            <w:r w:rsidRPr="00CF7E13">
              <w:rPr>
                <w:rFonts w:ascii="Times New Roman" w:hAnsi="Times New Roman" w:cs="Times New Roman"/>
                <w:i/>
              </w:rPr>
              <w:t xml:space="preserve"> </w:t>
            </w:r>
            <w:r w:rsidRPr="00CF7E13">
              <w:rPr>
                <w:rFonts w:ascii="Times New Roman" w:hAnsi="Times New Roman" w:cs="Times New Roman"/>
              </w:rPr>
              <w:t>капитального строительства, запланированные Заказчиком к сносу.</w:t>
            </w:r>
          </w:p>
          <w:p w:rsidR="00C03914" w:rsidRPr="00CF7E13" w:rsidRDefault="00C03914" w:rsidP="006F2817">
            <w:pPr>
              <w:spacing w:after="0" w:line="240" w:lineRule="auto"/>
              <w:jc w:val="both"/>
              <w:rPr>
                <w:rFonts w:ascii="Times New Roman" w:hAnsi="Times New Roman"/>
                <w:sz w:val="20"/>
                <w:szCs w:val="20"/>
                <w:lang w:eastAsia="ru-RU"/>
              </w:rPr>
            </w:pPr>
          </w:p>
          <w:p w:rsidR="00C03914" w:rsidRPr="00CF7E13" w:rsidRDefault="00C03914" w:rsidP="006F2817">
            <w:pPr>
              <w:autoSpaceDE w:val="0"/>
              <w:autoSpaceDN w:val="0"/>
              <w:adjustRightInd w:val="0"/>
              <w:spacing w:after="0" w:line="240" w:lineRule="auto"/>
              <w:ind w:right="-2"/>
              <w:jc w:val="both"/>
              <w:rPr>
                <w:rFonts w:ascii="Times New Roman" w:hAnsi="Times New Roman"/>
                <w:b/>
                <w:sz w:val="20"/>
                <w:szCs w:val="20"/>
                <w:lang w:eastAsia="ru-RU"/>
              </w:rPr>
            </w:pPr>
            <w:r w:rsidRPr="00CF7E13">
              <w:rPr>
                <w:rFonts w:ascii="Times New Roman" w:hAnsi="Times New Roman"/>
                <w:b/>
                <w:sz w:val="20"/>
                <w:szCs w:val="20"/>
                <w:lang w:eastAsia="ru-RU"/>
              </w:rPr>
              <w:t xml:space="preserve">сведения о сохранении/сносе существующих зданий, строений, сооружений, линейных объектов инженерной инфраструктуры:  </w:t>
            </w:r>
          </w:p>
          <w:p w:rsidR="00C03914" w:rsidRPr="00CF7E13" w:rsidRDefault="00C03914" w:rsidP="002611BD">
            <w:pPr>
              <w:pStyle w:val="af1"/>
              <w:numPr>
                <w:ilvl w:val="0"/>
                <w:numId w:val="26"/>
              </w:numPr>
              <w:autoSpaceDE w:val="0"/>
              <w:autoSpaceDN w:val="0"/>
              <w:adjustRightInd w:val="0"/>
              <w:spacing w:after="0" w:line="240" w:lineRule="auto"/>
              <w:ind w:left="177" w:right="-2" w:hanging="177"/>
              <w:jc w:val="both"/>
              <w:rPr>
                <w:rFonts w:ascii="Times New Roman" w:hAnsi="Times New Roman"/>
                <w:sz w:val="20"/>
                <w:szCs w:val="20"/>
                <w:lang w:eastAsia="ru-RU"/>
              </w:rPr>
            </w:pPr>
            <w:r w:rsidRPr="00CF7E13">
              <w:rPr>
                <w:rFonts w:ascii="Times New Roman" w:hAnsi="Times New Roman"/>
                <w:sz w:val="20"/>
                <w:szCs w:val="20"/>
                <w:lang w:eastAsia="ru-RU"/>
              </w:rPr>
              <w:t>в рамках настоящих работ предусматривается снос существующих зданий, строений, сооружений</w:t>
            </w:r>
            <w:r w:rsidR="006E255A" w:rsidRPr="00CF7E13">
              <w:rPr>
                <w:rFonts w:ascii="Times New Roman" w:hAnsi="Times New Roman"/>
                <w:sz w:val="20"/>
                <w:szCs w:val="20"/>
                <w:lang w:eastAsia="ru-RU"/>
              </w:rPr>
              <w:t>.</w:t>
            </w:r>
          </w:p>
          <w:p w:rsidR="00B81089" w:rsidRPr="00CF7E13" w:rsidRDefault="00B81089" w:rsidP="002611BD">
            <w:pPr>
              <w:pStyle w:val="af1"/>
              <w:numPr>
                <w:ilvl w:val="0"/>
                <w:numId w:val="26"/>
              </w:numPr>
              <w:autoSpaceDE w:val="0"/>
              <w:autoSpaceDN w:val="0"/>
              <w:adjustRightInd w:val="0"/>
              <w:spacing w:after="0" w:line="240" w:lineRule="auto"/>
              <w:ind w:left="177" w:right="-2" w:hanging="177"/>
              <w:jc w:val="both"/>
              <w:rPr>
                <w:rFonts w:ascii="Times New Roman" w:hAnsi="Times New Roman"/>
                <w:sz w:val="20"/>
                <w:szCs w:val="20"/>
                <w:lang w:eastAsia="ru-RU"/>
              </w:rPr>
            </w:pPr>
            <w:r w:rsidRPr="00CF7E13">
              <w:rPr>
                <w:rFonts w:ascii="Times New Roman" w:hAnsi="Times New Roman"/>
                <w:sz w:val="20"/>
                <w:szCs w:val="20"/>
                <w:lang w:eastAsia="ru-RU"/>
              </w:rPr>
              <w:t xml:space="preserve">Предусмотрен снос всех зданий и сооружений в границах </w:t>
            </w:r>
            <w:r w:rsidR="001E3E61" w:rsidRPr="00CF7E13">
              <w:rPr>
                <w:rFonts w:ascii="Times New Roman" w:hAnsi="Times New Roman"/>
                <w:sz w:val="20"/>
                <w:szCs w:val="20"/>
                <w:lang w:eastAsia="ru-RU"/>
              </w:rPr>
              <w:t xml:space="preserve">территории </w:t>
            </w:r>
            <w:r w:rsidRPr="00CF7E13">
              <w:rPr>
                <w:rFonts w:ascii="Times New Roman" w:hAnsi="Times New Roman"/>
                <w:sz w:val="20"/>
                <w:szCs w:val="20"/>
                <w:lang w:eastAsia="ru-RU"/>
              </w:rPr>
              <w:t>проектирования, в т.ч. ликвидация зданий, сооружений 3-х лиц (жилое помещение (квартира) общей площадью 103,5 кв. м (условный номер 50-50-20/004/2012-099)</w:t>
            </w:r>
          </w:p>
          <w:p w:rsidR="006E255A" w:rsidRPr="00CF7E13" w:rsidRDefault="006E255A" w:rsidP="00B81089">
            <w:pPr>
              <w:autoSpaceDE w:val="0"/>
              <w:autoSpaceDN w:val="0"/>
              <w:adjustRightInd w:val="0"/>
              <w:spacing w:after="0" w:line="240" w:lineRule="auto"/>
              <w:ind w:right="-2"/>
              <w:jc w:val="both"/>
              <w:rPr>
                <w:rFonts w:ascii="Times New Roman" w:hAnsi="Times New Roman"/>
                <w:sz w:val="20"/>
                <w:szCs w:val="20"/>
                <w:lang w:eastAsia="ru-RU"/>
              </w:rPr>
            </w:pPr>
          </w:p>
          <w:p w:rsidR="00C03914" w:rsidRPr="00CF7E13" w:rsidRDefault="00C03914" w:rsidP="00B3217C">
            <w:pPr>
              <w:pStyle w:val="af1"/>
              <w:autoSpaceDE w:val="0"/>
              <w:autoSpaceDN w:val="0"/>
              <w:adjustRightInd w:val="0"/>
              <w:spacing w:after="0" w:line="240" w:lineRule="auto"/>
              <w:ind w:left="177" w:right="-2" w:hanging="177"/>
              <w:jc w:val="both"/>
              <w:rPr>
                <w:rFonts w:ascii="Times New Roman" w:hAnsi="Times New Roman"/>
                <w:bCs/>
                <w:i/>
                <w:sz w:val="20"/>
                <w:szCs w:val="20"/>
                <w:u w:val="single"/>
                <w:shd w:val="clear" w:color="auto" w:fill="FFFFFF"/>
              </w:rPr>
            </w:pPr>
            <w:r w:rsidRPr="00CF7E13">
              <w:rPr>
                <w:rFonts w:ascii="Times New Roman" w:hAnsi="Times New Roman"/>
                <w:bCs/>
                <w:i/>
                <w:sz w:val="20"/>
                <w:szCs w:val="20"/>
                <w:u w:val="single"/>
                <w:shd w:val="clear" w:color="auto" w:fill="FFFFFF"/>
              </w:rPr>
              <w:t>Примечание:</w:t>
            </w:r>
          </w:p>
          <w:p w:rsidR="00B81089" w:rsidRPr="00CF7E13" w:rsidRDefault="001E3E61" w:rsidP="002611BD">
            <w:pPr>
              <w:pStyle w:val="ConsPlusNonformat"/>
              <w:numPr>
                <w:ilvl w:val="0"/>
                <w:numId w:val="25"/>
              </w:numPr>
              <w:ind w:left="267" w:hanging="284"/>
              <w:jc w:val="both"/>
              <w:rPr>
                <w:rFonts w:ascii="Times New Roman" w:hAnsi="Times New Roman"/>
                <w:bCs/>
                <w:i/>
                <w:shd w:val="clear" w:color="auto" w:fill="FFFFFF"/>
              </w:rPr>
            </w:pPr>
            <w:r w:rsidRPr="00CF7E13">
              <w:rPr>
                <w:rFonts w:ascii="Times New Roman" w:hAnsi="Times New Roman"/>
                <w:bCs/>
                <w:i/>
                <w:shd w:val="clear" w:color="auto" w:fill="FFFFFF"/>
              </w:rPr>
              <w:t xml:space="preserve">Заказчик обеспечивает высвобождение территории проектирования от собственности 3-х лиц до </w:t>
            </w:r>
            <w:r w:rsidR="005F6EC1" w:rsidRPr="00CF7E13">
              <w:rPr>
                <w:rFonts w:ascii="Times New Roman" w:hAnsi="Times New Roman"/>
                <w:bCs/>
                <w:i/>
                <w:shd w:val="clear" w:color="auto" w:fill="FFFFFF"/>
              </w:rPr>
              <w:t>начала выполнения строительно-монтажных работ</w:t>
            </w:r>
            <w:r w:rsidR="006842BB" w:rsidRPr="00CF7E13">
              <w:rPr>
                <w:rFonts w:ascii="Times New Roman" w:hAnsi="Times New Roman"/>
                <w:bCs/>
                <w:i/>
                <w:shd w:val="clear" w:color="auto" w:fill="FFFFFF"/>
              </w:rPr>
              <w:t>;</w:t>
            </w:r>
          </w:p>
          <w:p w:rsidR="004B3443" w:rsidRPr="00CF7E13" w:rsidRDefault="005F6EC1" w:rsidP="002611BD">
            <w:pPr>
              <w:pStyle w:val="ConsPlusNonformat"/>
              <w:numPr>
                <w:ilvl w:val="0"/>
                <w:numId w:val="25"/>
              </w:numPr>
              <w:ind w:left="267" w:hanging="284"/>
              <w:jc w:val="both"/>
              <w:rPr>
                <w:rFonts w:ascii="Times New Roman" w:hAnsi="Times New Roman"/>
                <w:bCs/>
                <w:i/>
                <w:shd w:val="clear" w:color="auto" w:fill="FFFFFF"/>
              </w:rPr>
            </w:pPr>
            <w:r w:rsidRPr="00CF7E13">
              <w:rPr>
                <w:rFonts w:ascii="Times New Roman" w:hAnsi="Times New Roman"/>
                <w:bCs/>
                <w:i/>
                <w:shd w:val="clear" w:color="auto" w:fill="FFFFFF"/>
              </w:rPr>
              <w:t>в</w:t>
            </w:r>
            <w:r w:rsidR="004B3443" w:rsidRPr="00CF7E13">
              <w:rPr>
                <w:rFonts w:ascii="Times New Roman" w:hAnsi="Times New Roman"/>
                <w:bCs/>
                <w:i/>
                <w:shd w:val="clear" w:color="auto" w:fill="FFFFFF"/>
              </w:rPr>
              <w:t xml:space="preserve"> случае неисполнения Заказчик</w:t>
            </w:r>
            <w:r w:rsidR="001E3E61" w:rsidRPr="00CF7E13">
              <w:rPr>
                <w:rFonts w:ascii="Times New Roman" w:hAnsi="Times New Roman"/>
                <w:bCs/>
                <w:i/>
                <w:shd w:val="clear" w:color="auto" w:fill="FFFFFF"/>
              </w:rPr>
              <w:t>ом мероприятий указанных в пунк</w:t>
            </w:r>
            <w:r w:rsidR="004B3443" w:rsidRPr="00CF7E13">
              <w:rPr>
                <w:rFonts w:ascii="Times New Roman" w:hAnsi="Times New Roman"/>
                <w:bCs/>
                <w:i/>
                <w:shd w:val="clear" w:color="auto" w:fill="FFFFFF"/>
              </w:rPr>
              <w:t>те 1 настоящих Примечаний, Исполнитель вправе приостановить работы</w:t>
            </w:r>
            <w:r w:rsidR="001E3E61" w:rsidRPr="00CF7E13">
              <w:rPr>
                <w:rFonts w:ascii="Times New Roman" w:hAnsi="Times New Roman"/>
                <w:bCs/>
                <w:i/>
                <w:shd w:val="clear" w:color="auto" w:fill="FFFFFF"/>
              </w:rPr>
              <w:t>,</w:t>
            </w:r>
            <w:r w:rsidR="004B3443" w:rsidRPr="00CF7E13">
              <w:rPr>
                <w:rFonts w:ascii="Times New Roman" w:hAnsi="Times New Roman"/>
                <w:bCs/>
                <w:i/>
                <w:shd w:val="clear" w:color="auto" w:fill="FFFFFF"/>
              </w:rPr>
              <w:t xml:space="preserve"> выполнение которых предусмотрены настоящим Техническим заданием, с последующим расторжением государственного контракта</w:t>
            </w:r>
            <w:r w:rsidR="001E3E61" w:rsidRPr="00CF7E13">
              <w:rPr>
                <w:rFonts w:ascii="Times New Roman" w:hAnsi="Times New Roman"/>
                <w:bCs/>
                <w:i/>
                <w:shd w:val="clear" w:color="auto" w:fill="FFFFFF"/>
              </w:rPr>
              <w:t xml:space="preserve"> с выполнением Заказчиком обязательств по оплате выполненных работ</w:t>
            </w:r>
            <w:r w:rsidR="004B3443" w:rsidRPr="00CF7E13">
              <w:rPr>
                <w:rFonts w:ascii="Times New Roman" w:hAnsi="Times New Roman"/>
                <w:bCs/>
                <w:i/>
                <w:shd w:val="clear" w:color="auto" w:fill="FFFFFF"/>
              </w:rPr>
              <w:t>;</w:t>
            </w:r>
          </w:p>
          <w:p w:rsidR="00C03914" w:rsidRPr="00CF7E13" w:rsidRDefault="00C03914" w:rsidP="002611BD">
            <w:pPr>
              <w:pStyle w:val="ConsPlusNonformat"/>
              <w:numPr>
                <w:ilvl w:val="0"/>
                <w:numId w:val="25"/>
              </w:numPr>
              <w:ind w:left="267" w:hanging="284"/>
              <w:jc w:val="both"/>
              <w:rPr>
                <w:rFonts w:ascii="Times New Roman" w:hAnsi="Times New Roman" w:cs="Times New Roman"/>
                <w:bCs/>
                <w:sz w:val="24"/>
                <w:szCs w:val="24"/>
                <w:shd w:val="clear" w:color="auto" w:fill="FFFFFF"/>
              </w:rPr>
            </w:pPr>
            <w:r w:rsidRPr="00CF7E13">
              <w:rPr>
                <w:rFonts w:ascii="Times New Roman" w:hAnsi="Times New Roman"/>
                <w:bCs/>
                <w:i/>
                <w:shd w:val="clear" w:color="auto" w:fill="FFFFFF"/>
              </w:rPr>
              <w:t xml:space="preserve">в случае обоснованной Исполнителем необходимости (выявления в ходе проектирования на Территории проектирования </w:t>
            </w:r>
            <w:r w:rsidRPr="00CF7E13">
              <w:rPr>
                <w:rFonts w:ascii="Times New Roman" w:hAnsi="Times New Roman" w:cs="Times New Roman"/>
                <w:bCs/>
                <w:sz w:val="24"/>
                <w:szCs w:val="24"/>
                <w:shd w:val="clear" w:color="auto" w:fill="FFFFFF"/>
              </w:rPr>
              <w:t xml:space="preserve"> </w:t>
            </w:r>
            <w:r w:rsidRPr="00CF7E13">
              <w:rPr>
                <w:rFonts w:ascii="Times New Roman" w:hAnsi="Times New Roman" w:cs="Times New Roman"/>
                <w:bCs/>
                <w:i/>
                <w:shd w:val="clear" w:color="auto" w:fill="FFFFFF"/>
              </w:rPr>
              <w:t xml:space="preserve">объектов (капитальных, некапитальных, нестационарных, линейных),  демонтаж, снос, вынос с Территории проектирования которых необходим в целях получения положительного заключения государственной экспертизы, Заказчик обеспечивает принятие </w:t>
            </w:r>
            <w:r w:rsidRPr="00CF7E13">
              <w:rPr>
                <w:rFonts w:ascii="Times New Roman" w:hAnsi="Times New Roman" w:cs="Times New Roman"/>
                <w:bCs/>
                <w:i/>
                <w:shd w:val="clear" w:color="auto" w:fill="FFFFFF"/>
              </w:rPr>
              <w:lastRenderedPageBreak/>
              <w:t>решения о высвобождении  Территории проектирования от объектов, обоснованных Исполнителем, передачу соответствующего документа Исполнителю до направления Исполнителем проектной документации на государственную экспертизу;</w:t>
            </w:r>
          </w:p>
          <w:p w:rsidR="00D05E7C" w:rsidRPr="00CF7E13" w:rsidRDefault="00C03914" w:rsidP="002611BD">
            <w:pPr>
              <w:pStyle w:val="ConsPlusNonformat"/>
              <w:numPr>
                <w:ilvl w:val="0"/>
                <w:numId w:val="25"/>
              </w:numPr>
              <w:ind w:left="267" w:hanging="284"/>
              <w:jc w:val="both"/>
              <w:rPr>
                <w:rFonts w:ascii="Times New Roman" w:hAnsi="Times New Roman" w:cs="Times New Roman"/>
                <w:bCs/>
                <w:sz w:val="24"/>
                <w:szCs w:val="24"/>
                <w:shd w:val="clear" w:color="auto" w:fill="FFFFFF"/>
              </w:rPr>
            </w:pPr>
            <w:r w:rsidRPr="00CF7E13">
              <w:rPr>
                <w:rFonts w:ascii="Times New Roman" w:hAnsi="Times New Roman"/>
                <w:bCs/>
                <w:i/>
                <w:shd w:val="clear" w:color="auto" w:fill="FFFFFF"/>
              </w:rPr>
              <w:t>в случаях, указанных в пункте 1 настоящих примечаний, проект демонтажа выполняется Исполнителем в рамках работы, предусмотренной настоящим Техническим заданием</w:t>
            </w:r>
            <w:r w:rsidR="006E255A" w:rsidRPr="00CF7E13">
              <w:rPr>
                <w:rFonts w:ascii="Times New Roman" w:hAnsi="Times New Roman"/>
                <w:bCs/>
                <w:i/>
                <w:shd w:val="clear" w:color="auto" w:fill="FFFFFF"/>
              </w:rPr>
              <w:t>;</w:t>
            </w:r>
          </w:p>
          <w:p w:rsidR="00D05E7C" w:rsidRPr="00CF7E13" w:rsidRDefault="005F6EC1" w:rsidP="002611BD">
            <w:pPr>
              <w:pStyle w:val="ConsPlusNonformat"/>
              <w:numPr>
                <w:ilvl w:val="0"/>
                <w:numId w:val="25"/>
              </w:numPr>
              <w:ind w:left="267" w:hanging="284"/>
              <w:jc w:val="both"/>
              <w:rPr>
                <w:rFonts w:ascii="Times New Roman" w:hAnsi="Times New Roman"/>
                <w:bCs/>
                <w:i/>
                <w:shd w:val="clear" w:color="auto" w:fill="FFFFFF"/>
              </w:rPr>
            </w:pPr>
            <w:r w:rsidRPr="00CF7E13">
              <w:rPr>
                <w:rFonts w:ascii="Times New Roman" w:hAnsi="Times New Roman"/>
                <w:bCs/>
                <w:i/>
                <w:shd w:val="clear" w:color="auto" w:fill="FFFFFF"/>
              </w:rPr>
              <w:t>п</w:t>
            </w:r>
            <w:r w:rsidR="00D05E7C" w:rsidRPr="00CF7E13">
              <w:rPr>
                <w:rFonts w:ascii="Times New Roman" w:hAnsi="Times New Roman"/>
                <w:bCs/>
                <w:i/>
                <w:shd w:val="clear" w:color="auto" w:fill="FFFFFF"/>
              </w:rPr>
              <w:t>роект выноса объектов инженерной инфраструктуры с Территории проектирования (при необходимости) выполняет Исполнитель;</w:t>
            </w:r>
          </w:p>
          <w:p w:rsidR="00D05E7C" w:rsidRPr="00CF7E13" w:rsidRDefault="00D05E7C" w:rsidP="002611BD">
            <w:pPr>
              <w:pStyle w:val="ConsPlusNonformat"/>
              <w:numPr>
                <w:ilvl w:val="0"/>
                <w:numId w:val="25"/>
              </w:numPr>
              <w:ind w:left="267" w:hanging="284"/>
              <w:jc w:val="both"/>
              <w:rPr>
                <w:rFonts w:ascii="Times New Roman" w:hAnsi="Times New Roman"/>
                <w:bCs/>
                <w:i/>
                <w:shd w:val="clear" w:color="auto" w:fill="FFFFFF"/>
              </w:rPr>
            </w:pPr>
            <w:r w:rsidRPr="00CF7E13">
              <w:rPr>
                <w:rFonts w:ascii="Times New Roman" w:hAnsi="Times New Roman"/>
                <w:bCs/>
                <w:i/>
                <w:shd w:val="clear" w:color="auto" w:fill="FFFFFF"/>
              </w:rPr>
              <w:t xml:space="preserve">Мероприятия по выносу объектов инженерной инфраструктуры за границы Территории проектирования (при необходимости) включаются Исполнителем </w:t>
            </w:r>
            <w:r w:rsidR="00371D04" w:rsidRPr="00CF7E13">
              <w:rPr>
                <w:rFonts w:ascii="Times New Roman" w:hAnsi="Times New Roman"/>
                <w:bCs/>
                <w:i/>
                <w:shd w:val="clear" w:color="auto" w:fill="FFFFFF"/>
              </w:rPr>
              <w:t xml:space="preserve"> в </w:t>
            </w:r>
            <w:r w:rsidRPr="00CF7E13">
              <w:rPr>
                <w:rFonts w:ascii="Times New Roman" w:hAnsi="Times New Roman"/>
                <w:bCs/>
                <w:i/>
                <w:shd w:val="clear" w:color="auto" w:fill="FFFFFF"/>
              </w:rPr>
              <w:t>проектную документацию, в сметную документацию в виде обособленного этапа;</w:t>
            </w:r>
          </w:p>
          <w:p w:rsidR="00D05E7C" w:rsidRPr="00CF7E13" w:rsidRDefault="00D05E7C" w:rsidP="002611BD">
            <w:pPr>
              <w:pStyle w:val="ConsPlusNonformat"/>
              <w:numPr>
                <w:ilvl w:val="0"/>
                <w:numId w:val="25"/>
              </w:numPr>
              <w:ind w:left="267" w:hanging="284"/>
              <w:jc w:val="both"/>
              <w:rPr>
                <w:rFonts w:ascii="Times New Roman" w:hAnsi="Times New Roman"/>
                <w:bCs/>
                <w:i/>
                <w:shd w:val="clear" w:color="auto" w:fill="FFFFFF"/>
              </w:rPr>
            </w:pPr>
            <w:r w:rsidRPr="00CF7E13">
              <w:rPr>
                <w:rFonts w:ascii="Times New Roman" w:hAnsi="Times New Roman"/>
                <w:bCs/>
                <w:i/>
                <w:shd w:val="clear" w:color="auto" w:fill="FFFFFF"/>
              </w:rPr>
              <w:t>Заключения государственной экспертизы, в том числе заключение, подтверждающее сметную стоимость выноса объектов инженерной инфраструктуры за границы Территории проектирования, Исполнитель передает Заказчику при необходимости получения дополнительных средств на работы по выносу.</w:t>
            </w:r>
          </w:p>
          <w:p w:rsidR="00C83668" w:rsidRPr="00CF7E13" w:rsidRDefault="00C83668" w:rsidP="00C83668">
            <w:pPr>
              <w:pStyle w:val="ConsPlusNonformat"/>
              <w:numPr>
                <w:ilvl w:val="0"/>
                <w:numId w:val="25"/>
              </w:numPr>
              <w:ind w:left="267" w:firstLine="5"/>
              <w:jc w:val="both"/>
              <w:rPr>
                <w:rFonts w:ascii="Times New Roman" w:hAnsi="Times New Roman" w:cs="Times New Roman"/>
                <w:bCs/>
                <w:i/>
                <w:shd w:val="clear" w:color="auto" w:fill="FFFFFF"/>
              </w:rPr>
            </w:pPr>
            <w:r w:rsidRPr="00CF7E13">
              <w:rPr>
                <w:rFonts w:ascii="Times New Roman" w:hAnsi="Times New Roman"/>
                <w:bCs/>
                <w:i/>
                <w:shd w:val="clear" w:color="auto" w:fill="FFFFFF"/>
              </w:rPr>
              <w:t>Заказчиком</w:t>
            </w:r>
            <w:r w:rsidRPr="00CF7E13">
              <w:rPr>
                <w:rFonts w:ascii="Times New Roman" w:hAnsi="Times New Roman" w:cs="Times New Roman"/>
                <w:bCs/>
                <w:i/>
                <w:shd w:val="clear" w:color="auto" w:fill="FFFFFF"/>
              </w:rPr>
              <w:t xml:space="preserve"> в составе исходных данных будут переданы Исполнителю</w:t>
            </w:r>
            <w:r w:rsidRPr="00CF7E13">
              <w:rPr>
                <w:rFonts w:ascii="Times New Roman" w:hAnsi="Times New Roman" w:cs="Times New Roman"/>
                <w:bCs/>
                <w:shd w:val="clear" w:color="auto" w:fill="FFFFFF"/>
              </w:rPr>
              <w:t xml:space="preserve">- </w:t>
            </w:r>
            <w:r w:rsidRPr="00CF7E13">
              <w:rPr>
                <w:rFonts w:ascii="Times New Roman" w:hAnsi="Times New Roman" w:cs="Times New Roman"/>
                <w:bCs/>
                <w:i/>
                <w:shd w:val="clear" w:color="auto" w:fill="FFFFFF"/>
              </w:rPr>
              <w:t>технические условия на подключения объекта капитального строительства к сетям инженерно-технического обеспечения.</w:t>
            </w:r>
          </w:p>
          <w:p w:rsidR="00C83668" w:rsidRPr="00CF7E13" w:rsidRDefault="00C83668" w:rsidP="002611BD">
            <w:pPr>
              <w:pStyle w:val="ConsPlusNonformat"/>
              <w:numPr>
                <w:ilvl w:val="0"/>
                <w:numId w:val="25"/>
              </w:numPr>
              <w:ind w:left="267" w:hanging="284"/>
              <w:jc w:val="both"/>
              <w:rPr>
                <w:rFonts w:ascii="Times New Roman" w:hAnsi="Times New Roman"/>
                <w:i/>
              </w:rPr>
            </w:pPr>
            <w:r w:rsidRPr="00CF7E13">
              <w:rPr>
                <w:rFonts w:ascii="Times New Roman" w:hAnsi="Times New Roman"/>
                <w:i/>
              </w:rPr>
              <w:t>Администрация Одинцовского г.о. обеспечивает формирование и постановку на кадастровый учёт земельного участка для размещения мест временного хранения автотранспортных средств до обращения за получением разрешения на строительство.</w:t>
            </w:r>
          </w:p>
          <w:p w:rsidR="005A347B" w:rsidRPr="00D73FB2" w:rsidRDefault="005A347B" w:rsidP="005A347B">
            <w:pPr>
              <w:pStyle w:val="ConsPlusNonformat"/>
              <w:jc w:val="both"/>
              <w:rPr>
                <w:rFonts w:ascii="Times New Roman" w:hAnsi="Times New Roman" w:cs="Times New Roman"/>
                <w:bCs/>
                <w:i/>
                <w:shd w:val="clear" w:color="auto" w:fill="FFFFFF"/>
              </w:rPr>
            </w:pPr>
            <w:r w:rsidRPr="00CF7E13">
              <w:rPr>
                <w:rFonts w:ascii="Times New Roman" w:hAnsi="Times New Roman" w:cs="Times New Roman"/>
                <w:bCs/>
                <w:shd w:val="clear" w:color="auto" w:fill="FFFFFF"/>
              </w:rPr>
              <w:t>10) </w:t>
            </w:r>
            <w:r w:rsidRPr="00D73FB2">
              <w:rPr>
                <w:rFonts w:ascii="Times New Roman" w:hAnsi="Times New Roman" w:cs="Times New Roman"/>
                <w:bCs/>
                <w:i/>
                <w:shd w:val="clear" w:color="auto" w:fill="FFFFFF"/>
              </w:rPr>
              <w:t>в целях выполнения работ, предусмотренных настоящим Техническим заданием, Заказчик обеспечивает выполнения плана мероприятий,  проводимых центральным исполнительным органом государственной власти Московской области, уполномоченным на проведение мероприятий по изъятию жилых (выкупу) помещений у физических лиц, по изъятию жилого помещения (квартира) общей площадью 103,5 кв. м (условный номер 50-50-20/004/2012-099), расположенного на земельном участке с кадастровым номером 50:20:0010203:73, в установленном законом порядке.</w:t>
            </w:r>
          </w:p>
          <w:p w:rsidR="00C83668" w:rsidRPr="00D73FB2" w:rsidRDefault="00C83668" w:rsidP="009F148C">
            <w:pPr>
              <w:pStyle w:val="ConsPlusNonformat"/>
              <w:jc w:val="both"/>
              <w:rPr>
                <w:rFonts w:ascii="Times New Roman" w:hAnsi="Times New Roman" w:cs="Times New Roman"/>
                <w:bCs/>
                <w:i/>
                <w:shd w:val="clear" w:color="auto" w:fill="FFFFFF"/>
              </w:rPr>
            </w:pPr>
          </w:p>
          <w:p w:rsidR="00C03914" w:rsidRDefault="00C03914" w:rsidP="00433CCB">
            <w:pPr>
              <w:pStyle w:val="af1"/>
              <w:spacing w:after="0" w:line="240" w:lineRule="auto"/>
              <w:ind w:left="177"/>
              <w:jc w:val="both"/>
              <w:rPr>
                <w:rFonts w:ascii="Times New Roman" w:hAnsi="Times New Roman"/>
                <w:i/>
                <w:sz w:val="20"/>
                <w:szCs w:val="20"/>
                <w:lang w:eastAsia="ru-RU"/>
              </w:rPr>
            </w:pPr>
          </w:p>
          <w:p w:rsidR="00C03914" w:rsidRPr="00800E3B" w:rsidRDefault="00C03914" w:rsidP="00631F88">
            <w:pPr>
              <w:spacing w:after="0" w:line="240" w:lineRule="auto"/>
              <w:ind w:left="4"/>
              <w:jc w:val="both"/>
              <w:rPr>
                <w:rFonts w:ascii="Times New Roman" w:hAnsi="Times New Roman"/>
                <w:sz w:val="20"/>
                <w:szCs w:val="20"/>
                <w:lang w:eastAsia="ru-RU"/>
              </w:rPr>
            </w:pPr>
            <w:r>
              <w:rPr>
                <w:rFonts w:ascii="Times New Roman" w:hAnsi="Times New Roman"/>
                <w:b/>
                <w:sz w:val="20"/>
                <w:szCs w:val="20"/>
                <w:lang w:eastAsia="ru-RU"/>
              </w:rPr>
              <w:t>т</w:t>
            </w:r>
            <w:r w:rsidRPr="00800E3B">
              <w:rPr>
                <w:rFonts w:ascii="Times New Roman" w:hAnsi="Times New Roman"/>
                <w:b/>
                <w:sz w:val="20"/>
                <w:szCs w:val="20"/>
                <w:lang w:eastAsia="ru-RU"/>
              </w:rPr>
              <w:t>ерритория</w:t>
            </w:r>
            <w:r>
              <w:rPr>
                <w:rFonts w:ascii="Times New Roman" w:hAnsi="Times New Roman"/>
                <w:b/>
                <w:sz w:val="20"/>
                <w:szCs w:val="20"/>
                <w:lang w:eastAsia="ru-RU"/>
              </w:rPr>
              <w:t xml:space="preserve"> проектирования</w:t>
            </w:r>
            <w:r w:rsidRPr="00800E3B">
              <w:rPr>
                <w:rFonts w:ascii="Times New Roman" w:hAnsi="Times New Roman"/>
                <w:b/>
                <w:sz w:val="20"/>
                <w:szCs w:val="20"/>
                <w:lang w:eastAsia="ru-RU"/>
              </w:rPr>
              <w:t xml:space="preserve"> ограничена</w:t>
            </w:r>
            <w:r>
              <w:rPr>
                <w:rFonts w:ascii="Times New Roman" w:hAnsi="Times New Roman"/>
                <w:b/>
                <w:sz w:val="20"/>
                <w:szCs w:val="20"/>
                <w:lang w:eastAsia="ru-RU"/>
              </w:rPr>
              <w:t>:</w:t>
            </w:r>
            <w:r w:rsidRPr="00800E3B">
              <w:rPr>
                <w:rFonts w:ascii="Times New Roman" w:hAnsi="Times New Roman"/>
                <w:b/>
                <w:sz w:val="20"/>
                <w:szCs w:val="20"/>
                <w:lang w:eastAsia="ru-RU"/>
              </w:rPr>
              <w:t xml:space="preserve"> </w:t>
            </w:r>
          </w:p>
          <w:p w:rsidR="00C03914" w:rsidRPr="00631F88" w:rsidRDefault="00C03914" w:rsidP="002611BD">
            <w:pPr>
              <w:pStyle w:val="af1"/>
              <w:widowControl w:val="0"/>
              <w:numPr>
                <w:ilvl w:val="0"/>
                <w:numId w:val="27"/>
              </w:numPr>
              <w:autoSpaceDE w:val="0"/>
              <w:autoSpaceDN w:val="0"/>
              <w:adjustRightInd w:val="0"/>
              <w:spacing w:after="0" w:line="240" w:lineRule="auto"/>
              <w:ind w:left="177" w:right="-25" w:hanging="177"/>
              <w:jc w:val="both"/>
              <w:rPr>
                <w:rFonts w:ascii="Times New Roman" w:hAnsi="Times New Roman"/>
                <w:sz w:val="20"/>
                <w:szCs w:val="20"/>
              </w:rPr>
            </w:pPr>
            <w:r w:rsidRPr="00631F88">
              <w:rPr>
                <w:rFonts w:ascii="Times New Roman" w:hAnsi="Times New Roman"/>
                <w:sz w:val="20"/>
                <w:szCs w:val="20"/>
              </w:rPr>
              <w:t>с севера</w:t>
            </w:r>
            <w:r>
              <w:rPr>
                <w:rFonts w:ascii="Times New Roman" w:hAnsi="Times New Roman"/>
                <w:sz w:val="20"/>
                <w:szCs w:val="20"/>
              </w:rPr>
              <w:t xml:space="preserve"> – земли неразграниченной государственной собственности</w:t>
            </w:r>
            <w:r w:rsidRPr="00631F88">
              <w:rPr>
                <w:rFonts w:ascii="Times New Roman" w:hAnsi="Times New Roman"/>
                <w:sz w:val="20"/>
                <w:szCs w:val="20"/>
                <w:lang w:eastAsia="ru-RU"/>
              </w:rPr>
              <w:t>;</w:t>
            </w:r>
          </w:p>
          <w:p w:rsidR="00C03914" w:rsidRPr="00631F88" w:rsidRDefault="00C03914" w:rsidP="002611BD">
            <w:pPr>
              <w:pStyle w:val="af1"/>
              <w:widowControl w:val="0"/>
              <w:numPr>
                <w:ilvl w:val="0"/>
                <w:numId w:val="27"/>
              </w:numPr>
              <w:autoSpaceDE w:val="0"/>
              <w:autoSpaceDN w:val="0"/>
              <w:adjustRightInd w:val="0"/>
              <w:spacing w:after="0" w:line="240" w:lineRule="auto"/>
              <w:ind w:left="177" w:right="-25" w:hanging="177"/>
              <w:jc w:val="both"/>
              <w:rPr>
                <w:rFonts w:ascii="Times New Roman" w:hAnsi="Times New Roman"/>
                <w:sz w:val="20"/>
                <w:szCs w:val="20"/>
              </w:rPr>
            </w:pPr>
            <w:r w:rsidRPr="00631F88">
              <w:rPr>
                <w:rFonts w:ascii="Times New Roman" w:hAnsi="Times New Roman"/>
                <w:sz w:val="20"/>
                <w:szCs w:val="20"/>
              </w:rPr>
              <w:t xml:space="preserve">с </w:t>
            </w:r>
            <w:r>
              <w:rPr>
                <w:rFonts w:ascii="Times New Roman" w:hAnsi="Times New Roman"/>
                <w:sz w:val="20"/>
                <w:szCs w:val="20"/>
              </w:rPr>
              <w:t>востока –</w:t>
            </w:r>
            <w:r w:rsidRPr="00631F88">
              <w:rPr>
                <w:rFonts w:ascii="Times New Roman" w:hAnsi="Times New Roman"/>
                <w:sz w:val="20"/>
                <w:szCs w:val="20"/>
                <w:lang w:eastAsia="ru-RU"/>
              </w:rPr>
              <w:t xml:space="preserve"> </w:t>
            </w:r>
            <w:r>
              <w:rPr>
                <w:rFonts w:ascii="Times New Roman" w:hAnsi="Times New Roman"/>
                <w:sz w:val="20"/>
                <w:szCs w:val="20"/>
                <w:lang w:eastAsia="ru-RU"/>
              </w:rPr>
              <w:t>земельный участок с кадастровым номером 50:20:0010203:3007, земли неразграниченной государственной собственности</w:t>
            </w:r>
            <w:r w:rsidRPr="00631F88">
              <w:rPr>
                <w:rFonts w:ascii="Times New Roman" w:hAnsi="Times New Roman"/>
                <w:sz w:val="20"/>
                <w:szCs w:val="20"/>
                <w:lang w:eastAsia="ru-RU"/>
              </w:rPr>
              <w:t>;</w:t>
            </w:r>
          </w:p>
          <w:p w:rsidR="00C03914" w:rsidRPr="00631F88" w:rsidRDefault="00C03914" w:rsidP="002611BD">
            <w:pPr>
              <w:pStyle w:val="af1"/>
              <w:widowControl w:val="0"/>
              <w:numPr>
                <w:ilvl w:val="0"/>
                <w:numId w:val="27"/>
              </w:numPr>
              <w:autoSpaceDE w:val="0"/>
              <w:autoSpaceDN w:val="0"/>
              <w:adjustRightInd w:val="0"/>
              <w:spacing w:after="0" w:line="240" w:lineRule="auto"/>
              <w:ind w:left="177" w:right="-25" w:hanging="177"/>
              <w:jc w:val="both"/>
              <w:rPr>
                <w:rFonts w:ascii="Times New Roman" w:hAnsi="Times New Roman"/>
                <w:sz w:val="20"/>
                <w:szCs w:val="20"/>
              </w:rPr>
            </w:pPr>
            <w:r w:rsidRPr="00631F88">
              <w:rPr>
                <w:rFonts w:ascii="Times New Roman" w:hAnsi="Times New Roman"/>
                <w:sz w:val="20"/>
                <w:szCs w:val="20"/>
              </w:rPr>
              <w:t xml:space="preserve">с юга – </w:t>
            </w:r>
            <w:r>
              <w:rPr>
                <w:rFonts w:ascii="Times New Roman" w:hAnsi="Times New Roman"/>
                <w:sz w:val="20"/>
                <w:szCs w:val="20"/>
              </w:rPr>
              <w:t xml:space="preserve">земельные участки с кадастровыми </w:t>
            </w:r>
            <w:r>
              <w:rPr>
                <w:rFonts w:ascii="Times New Roman" w:hAnsi="Times New Roman"/>
                <w:sz w:val="20"/>
                <w:szCs w:val="20"/>
                <w:lang w:eastAsia="ru-RU"/>
              </w:rPr>
              <w:t>номера</w:t>
            </w:r>
            <w:r w:rsidRPr="00B3217C">
              <w:rPr>
                <w:rFonts w:ascii="Times New Roman" w:hAnsi="Times New Roman"/>
                <w:sz w:val="20"/>
                <w:szCs w:val="20"/>
                <w:lang w:eastAsia="ru-RU"/>
              </w:rPr>
              <w:t>м</w:t>
            </w:r>
            <w:r>
              <w:rPr>
                <w:rFonts w:ascii="Times New Roman" w:hAnsi="Times New Roman"/>
                <w:sz w:val="20"/>
                <w:szCs w:val="20"/>
                <w:lang w:eastAsia="ru-RU"/>
              </w:rPr>
              <w:t>и 50:20:0010203:243, 50:20:0010203:143, 50:20:0010203:174, земли неразграниченной государственной собственности;</w:t>
            </w:r>
            <w:r w:rsidRPr="00B3217C">
              <w:rPr>
                <w:rFonts w:ascii="Times New Roman" w:hAnsi="Times New Roman"/>
                <w:sz w:val="20"/>
                <w:szCs w:val="20"/>
                <w:lang w:eastAsia="ru-RU"/>
              </w:rPr>
              <w:t xml:space="preserve"> </w:t>
            </w:r>
          </w:p>
          <w:p w:rsidR="00C03914" w:rsidRPr="00631F88" w:rsidRDefault="00C03914" w:rsidP="002611BD">
            <w:pPr>
              <w:pStyle w:val="af1"/>
              <w:widowControl w:val="0"/>
              <w:numPr>
                <w:ilvl w:val="0"/>
                <w:numId w:val="27"/>
              </w:numPr>
              <w:autoSpaceDE w:val="0"/>
              <w:autoSpaceDN w:val="0"/>
              <w:adjustRightInd w:val="0"/>
              <w:spacing w:after="0" w:line="240" w:lineRule="auto"/>
              <w:ind w:left="177" w:right="-25" w:hanging="177"/>
              <w:jc w:val="both"/>
              <w:rPr>
                <w:rFonts w:ascii="Times New Roman" w:hAnsi="Times New Roman"/>
                <w:sz w:val="20"/>
                <w:szCs w:val="20"/>
              </w:rPr>
            </w:pPr>
            <w:r w:rsidRPr="00631F88">
              <w:rPr>
                <w:rFonts w:ascii="Times New Roman" w:hAnsi="Times New Roman"/>
                <w:sz w:val="20"/>
                <w:szCs w:val="20"/>
              </w:rPr>
              <w:t>с запада –</w:t>
            </w:r>
            <w:r>
              <w:rPr>
                <w:rFonts w:ascii="Times New Roman" w:hAnsi="Times New Roman"/>
                <w:sz w:val="20"/>
                <w:szCs w:val="20"/>
              </w:rPr>
              <w:t xml:space="preserve"> земельные участки с кадастровыми номерами 50:20:0010203:2427, 50:20:0010203:2428</w:t>
            </w:r>
            <w:r>
              <w:rPr>
                <w:rFonts w:ascii="Times New Roman" w:hAnsi="Times New Roman"/>
                <w:sz w:val="20"/>
                <w:szCs w:val="20"/>
                <w:lang w:eastAsia="ru-RU"/>
              </w:rPr>
              <w:t>.</w:t>
            </w:r>
          </w:p>
          <w:p w:rsidR="00C03914" w:rsidRPr="00275D10" w:rsidRDefault="00C03914" w:rsidP="00275D10">
            <w:pPr>
              <w:pStyle w:val="af1"/>
              <w:spacing w:after="0" w:line="240" w:lineRule="auto"/>
              <w:ind w:left="0"/>
              <w:jc w:val="both"/>
              <w:rPr>
                <w:rFonts w:ascii="Times New Roman" w:hAnsi="Times New Roman"/>
                <w:sz w:val="20"/>
                <w:szCs w:val="20"/>
                <w:lang w:eastAsia="ru-RU"/>
              </w:rPr>
            </w:pPr>
            <w:r w:rsidRPr="00800E3B">
              <w:rPr>
                <w:rFonts w:ascii="Times New Roman" w:hAnsi="Times New Roman"/>
                <w:i/>
                <w:sz w:val="24"/>
                <w:szCs w:val="24"/>
                <w:lang w:eastAsia="ru-RU"/>
              </w:rPr>
              <w:t xml:space="preserve">Схема </w:t>
            </w:r>
            <w:r>
              <w:rPr>
                <w:rFonts w:ascii="Times New Roman" w:hAnsi="Times New Roman"/>
                <w:i/>
                <w:sz w:val="24"/>
                <w:szCs w:val="24"/>
                <w:lang w:eastAsia="ru-RU"/>
              </w:rPr>
              <w:t>Т</w:t>
            </w:r>
            <w:r w:rsidRPr="00800E3B">
              <w:rPr>
                <w:rFonts w:ascii="Times New Roman" w:hAnsi="Times New Roman"/>
                <w:i/>
                <w:sz w:val="24"/>
                <w:szCs w:val="24"/>
                <w:lang w:eastAsia="ru-RU"/>
              </w:rPr>
              <w:t>ерритории</w:t>
            </w:r>
            <w:r>
              <w:rPr>
                <w:rFonts w:ascii="Times New Roman" w:hAnsi="Times New Roman"/>
                <w:i/>
                <w:sz w:val="24"/>
                <w:szCs w:val="24"/>
                <w:lang w:eastAsia="ru-RU"/>
              </w:rPr>
              <w:t xml:space="preserve"> проектирования</w:t>
            </w:r>
            <w:r w:rsidRPr="00800E3B">
              <w:rPr>
                <w:rFonts w:ascii="Times New Roman" w:hAnsi="Times New Roman"/>
                <w:i/>
                <w:sz w:val="24"/>
                <w:szCs w:val="24"/>
                <w:lang w:eastAsia="ru-RU"/>
              </w:rPr>
              <w:t xml:space="preserve"> – Приложение № 1 к настоящему Техническому заданию.</w:t>
            </w:r>
          </w:p>
        </w:tc>
      </w:tr>
      <w:tr w:rsidR="00C03914" w:rsidRPr="00E21A03" w:rsidTr="00637AA0">
        <w:trPr>
          <w:trHeight w:val="841"/>
          <w:jc w:val="center"/>
        </w:trPr>
        <w:tc>
          <w:tcPr>
            <w:tcW w:w="900" w:type="dxa"/>
          </w:tcPr>
          <w:p w:rsidR="00C03914" w:rsidRPr="00980C3E" w:rsidRDefault="00C03914" w:rsidP="00980C3E">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 1.11</w:t>
            </w:r>
          </w:p>
        </w:tc>
        <w:tc>
          <w:tcPr>
            <w:tcW w:w="2891" w:type="dxa"/>
          </w:tcPr>
          <w:p w:rsidR="00C03914" w:rsidRPr="00E21A03" w:rsidRDefault="00C03914" w:rsidP="009921F0">
            <w:pPr>
              <w:keepNext/>
              <w:spacing w:after="0"/>
              <w:jc w:val="center"/>
              <w:outlineLvl w:val="1"/>
              <w:rPr>
                <w:rFonts w:ascii="Times New Roman" w:hAnsi="Times New Roman"/>
                <w:bCs/>
                <w:iCs/>
                <w:lang w:eastAsia="ru-RU"/>
              </w:rPr>
            </w:pPr>
            <w:r w:rsidRPr="002D35AF">
              <w:rPr>
                <w:rFonts w:ascii="Times New Roman" w:hAnsi="Times New Roman"/>
                <w:sz w:val="24"/>
                <w:szCs w:val="24"/>
              </w:rPr>
              <w:t xml:space="preserve">Планировочные ограничения, существующие зоны с особыми условиями использования территории (ЗОУИТ)  </w:t>
            </w:r>
          </w:p>
        </w:tc>
        <w:tc>
          <w:tcPr>
            <w:tcW w:w="6415" w:type="dxa"/>
            <w:vAlign w:val="center"/>
          </w:tcPr>
          <w:p w:rsidR="00C03914" w:rsidRPr="00DE213E" w:rsidRDefault="00C03914" w:rsidP="00DA4F25">
            <w:pPr>
              <w:autoSpaceDE w:val="0"/>
              <w:autoSpaceDN w:val="0"/>
              <w:adjustRightInd w:val="0"/>
              <w:spacing w:after="0" w:line="240" w:lineRule="auto"/>
              <w:ind w:right="-2"/>
              <w:jc w:val="both"/>
              <w:rPr>
                <w:rFonts w:ascii="Times New Roman" w:hAnsi="Times New Roman"/>
                <w:b/>
                <w:sz w:val="20"/>
                <w:szCs w:val="20"/>
              </w:rPr>
            </w:pPr>
            <w:r w:rsidRPr="00DE213E">
              <w:rPr>
                <w:rFonts w:ascii="Times New Roman" w:hAnsi="Times New Roman"/>
                <w:b/>
                <w:sz w:val="20"/>
                <w:szCs w:val="20"/>
              </w:rPr>
              <w:t>санитарно-защитные зоны:</w:t>
            </w:r>
          </w:p>
          <w:p w:rsidR="00C03914" w:rsidRPr="00DE213E" w:rsidRDefault="00C03914" w:rsidP="002611BD">
            <w:pPr>
              <w:numPr>
                <w:ilvl w:val="0"/>
                <w:numId w:val="68"/>
              </w:numPr>
              <w:autoSpaceDE w:val="0"/>
              <w:autoSpaceDN w:val="0"/>
              <w:adjustRightInd w:val="0"/>
              <w:spacing w:after="0" w:line="240" w:lineRule="auto"/>
              <w:ind w:left="269" w:right="-2" w:hanging="269"/>
              <w:jc w:val="both"/>
              <w:rPr>
                <w:rFonts w:ascii="Times New Roman" w:hAnsi="Times New Roman"/>
                <w:bCs/>
                <w:sz w:val="20"/>
                <w:szCs w:val="20"/>
                <w:shd w:val="clear" w:color="auto" w:fill="FFFFFF"/>
              </w:rPr>
            </w:pPr>
            <w:r w:rsidRPr="00DE213E">
              <w:rPr>
                <w:rFonts w:ascii="Times New Roman" w:hAnsi="Times New Roman"/>
                <w:sz w:val="20"/>
                <w:szCs w:val="20"/>
              </w:rPr>
              <w:t xml:space="preserve">санитарно-защитные зоны, установленные в соответствии с </w:t>
            </w:r>
            <w:hyperlink r:id="rId10" w:anchor="block_42" w:history="1">
              <w:r w:rsidRPr="00DE213E">
                <w:rPr>
                  <w:rStyle w:val="w"/>
                  <w:rFonts w:ascii="Times New Roman" w:hAnsi="Times New Roman"/>
                  <w:bCs/>
                  <w:sz w:val="20"/>
                  <w:szCs w:val="20"/>
                  <w:shd w:val="clear" w:color="auto" w:fill="FFFFFF"/>
                </w:rPr>
                <w:t>СанПиН</w:t>
              </w:r>
            </w:hyperlink>
            <w:r w:rsidRPr="00DE213E">
              <w:rPr>
                <w:rFonts w:ascii="Times New Roman" w:hAnsi="Times New Roman"/>
                <w:bCs/>
                <w:sz w:val="20"/>
                <w:szCs w:val="20"/>
                <w:shd w:val="clear" w:color="auto" w:fill="FFFFFF"/>
              </w:rPr>
              <w:t> 2.2.1/2.1.1.1200-03 отсутствуют;</w:t>
            </w:r>
          </w:p>
          <w:p w:rsidR="00C03914" w:rsidRPr="006272A4" w:rsidRDefault="00C03914" w:rsidP="00DA4F25">
            <w:pPr>
              <w:autoSpaceDE w:val="0"/>
              <w:autoSpaceDN w:val="0"/>
              <w:adjustRightInd w:val="0"/>
              <w:spacing w:after="0" w:line="240" w:lineRule="auto"/>
              <w:ind w:left="-17" w:right="-2"/>
              <w:jc w:val="both"/>
              <w:rPr>
                <w:rFonts w:ascii="Times New Roman" w:hAnsi="Times New Roman"/>
                <w:bCs/>
                <w:i/>
                <w:sz w:val="20"/>
                <w:szCs w:val="20"/>
                <w:u w:val="single"/>
                <w:shd w:val="clear" w:color="auto" w:fill="FFFFFF"/>
              </w:rPr>
            </w:pPr>
            <w:r w:rsidRPr="006272A4">
              <w:rPr>
                <w:rFonts w:ascii="Times New Roman" w:hAnsi="Times New Roman"/>
                <w:bCs/>
                <w:i/>
                <w:sz w:val="20"/>
                <w:szCs w:val="20"/>
                <w:u w:val="single"/>
                <w:shd w:val="clear" w:color="auto" w:fill="FFFFFF"/>
              </w:rPr>
              <w:t>Примечание:</w:t>
            </w:r>
          </w:p>
          <w:p w:rsidR="00C03914" w:rsidRPr="00192928" w:rsidRDefault="00C03914" w:rsidP="002611BD">
            <w:pPr>
              <w:numPr>
                <w:ilvl w:val="0"/>
                <w:numId w:val="28"/>
              </w:numPr>
              <w:autoSpaceDE w:val="0"/>
              <w:autoSpaceDN w:val="0"/>
              <w:adjustRightInd w:val="0"/>
              <w:spacing w:after="0" w:line="240" w:lineRule="auto"/>
              <w:ind w:left="269" w:right="-2" w:hanging="286"/>
              <w:jc w:val="both"/>
              <w:rPr>
                <w:rFonts w:ascii="Times New Roman" w:hAnsi="Times New Roman"/>
                <w:bCs/>
                <w:i/>
                <w:sz w:val="20"/>
                <w:szCs w:val="20"/>
                <w:shd w:val="clear" w:color="auto" w:fill="FFFFFF"/>
              </w:rPr>
            </w:pPr>
            <w:r w:rsidRPr="00192928">
              <w:rPr>
                <w:rFonts w:ascii="Times New Roman" w:hAnsi="Times New Roman"/>
                <w:bCs/>
                <w:i/>
                <w:sz w:val="20"/>
                <w:szCs w:val="20"/>
                <w:shd w:val="clear" w:color="auto" w:fill="FFFFFF"/>
              </w:rPr>
              <w:t xml:space="preserve">Исполнитель для выполнения работы, предусмотренной настоящим Техническим заданием, до направления проектной документации на экспертизу, обеспечивает получение документов (включая проведение изысканий, проектных работ), подтверждающих в соответствии с </w:t>
            </w:r>
            <w:hyperlink r:id="rId11" w:anchor="block_42" w:history="1">
              <w:r w:rsidRPr="00192928">
                <w:rPr>
                  <w:rStyle w:val="ab"/>
                  <w:rFonts w:ascii="Times New Roman" w:hAnsi="Times New Roman"/>
                  <w:bCs/>
                  <w:i/>
                  <w:color w:val="auto"/>
                  <w:sz w:val="20"/>
                  <w:szCs w:val="20"/>
                  <w:u w:val="none"/>
                  <w:shd w:val="clear" w:color="auto" w:fill="FFFFFF"/>
                </w:rPr>
                <w:t>СанПиН</w:t>
              </w:r>
            </w:hyperlink>
            <w:r w:rsidRPr="00192928">
              <w:rPr>
                <w:rStyle w:val="apple-converted-space"/>
                <w:rFonts w:ascii="Times New Roman" w:hAnsi="Times New Roman"/>
                <w:bCs/>
                <w:i/>
                <w:sz w:val="20"/>
                <w:szCs w:val="20"/>
                <w:shd w:val="clear" w:color="auto" w:fill="FFFFFF"/>
              </w:rPr>
              <w:t> </w:t>
            </w:r>
            <w:r w:rsidRPr="00192928">
              <w:rPr>
                <w:rFonts w:ascii="Times New Roman" w:hAnsi="Times New Roman"/>
                <w:bCs/>
                <w:i/>
                <w:sz w:val="20"/>
                <w:szCs w:val="20"/>
                <w:shd w:val="clear" w:color="auto" w:fill="FFFFFF"/>
              </w:rPr>
              <w:t>2.2.1/2.1.1.1200-03 отсутствие на Огораживаемой территории ОКС санитарно-защитных зон (санитарных разрывов).</w:t>
            </w:r>
          </w:p>
          <w:p w:rsidR="00C03914" w:rsidRDefault="00C03914" w:rsidP="004F78FC">
            <w:pPr>
              <w:spacing w:after="0" w:line="240" w:lineRule="auto"/>
              <w:ind w:right="-25"/>
              <w:jc w:val="both"/>
              <w:rPr>
                <w:rFonts w:ascii="Times New Roman" w:hAnsi="Times New Roman"/>
                <w:bCs/>
                <w:sz w:val="20"/>
                <w:szCs w:val="20"/>
                <w:highlight w:val="yellow"/>
              </w:rPr>
            </w:pPr>
          </w:p>
          <w:p w:rsidR="00C03914" w:rsidRPr="00E5490B" w:rsidRDefault="00C03914" w:rsidP="004F78FC">
            <w:pPr>
              <w:spacing w:after="0" w:line="240" w:lineRule="auto"/>
              <w:ind w:right="-25"/>
              <w:jc w:val="both"/>
              <w:rPr>
                <w:rFonts w:ascii="Times New Roman" w:hAnsi="Times New Roman"/>
                <w:b/>
                <w:sz w:val="20"/>
                <w:szCs w:val="20"/>
              </w:rPr>
            </w:pPr>
            <w:r w:rsidRPr="00E5490B">
              <w:rPr>
                <w:rFonts w:ascii="Times New Roman" w:hAnsi="Times New Roman"/>
                <w:b/>
                <w:sz w:val="20"/>
                <w:szCs w:val="20"/>
              </w:rPr>
              <w:t>Земельный участок полностью расположен в границах зоны воздействия шума</w:t>
            </w:r>
            <w:r>
              <w:rPr>
                <w:rFonts w:ascii="Times New Roman" w:hAnsi="Times New Roman"/>
                <w:b/>
                <w:sz w:val="20"/>
                <w:szCs w:val="20"/>
              </w:rPr>
              <w:t>.</w:t>
            </w:r>
          </w:p>
          <w:p w:rsidR="00C03914" w:rsidRDefault="00C03914" w:rsidP="004F78FC">
            <w:pPr>
              <w:spacing w:after="0" w:line="240" w:lineRule="auto"/>
              <w:ind w:right="-25"/>
              <w:jc w:val="both"/>
              <w:rPr>
                <w:rFonts w:ascii="Times New Roman" w:hAnsi="Times New Roman"/>
                <w:sz w:val="20"/>
                <w:szCs w:val="20"/>
              </w:rPr>
            </w:pPr>
          </w:p>
          <w:p w:rsidR="00C03914" w:rsidRDefault="00C03914" w:rsidP="004F78FC">
            <w:pPr>
              <w:spacing w:after="0" w:line="240" w:lineRule="auto"/>
              <w:ind w:right="-25"/>
              <w:jc w:val="both"/>
              <w:rPr>
                <w:rFonts w:ascii="Times New Roman" w:hAnsi="Times New Roman"/>
                <w:b/>
                <w:sz w:val="20"/>
                <w:szCs w:val="20"/>
              </w:rPr>
            </w:pPr>
            <w:r w:rsidRPr="00E5490B">
              <w:rPr>
                <w:rFonts w:ascii="Times New Roman" w:hAnsi="Times New Roman"/>
                <w:b/>
                <w:sz w:val="20"/>
                <w:szCs w:val="20"/>
              </w:rPr>
              <w:t>Земельный участок полностью расположен в пределах приаэродромной территории аэродрома Остафьево</w:t>
            </w:r>
            <w:r>
              <w:rPr>
                <w:rFonts w:ascii="Times New Roman" w:hAnsi="Times New Roman"/>
                <w:b/>
                <w:sz w:val="20"/>
                <w:szCs w:val="20"/>
              </w:rPr>
              <w:t>.</w:t>
            </w:r>
          </w:p>
          <w:p w:rsidR="00C03914" w:rsidRPr="00DA4F25" w:rsidRDefault="00C03914" w:rsidP="00E07DC0">
            <w:pPr>
              <w:autoSpaceDE w:val="0"/>
              <w:autoSpaceDN w:val="0"/>
              <w:adjustRightInd w:val="0"/>
              <w:spacing w:after="0" w:line="240" w:lineRule="auto"/>
              <w:ind w:left="-17" w:right="-2"/>
              <w:jc w:val="both"/>
              <w:rPr>
                <w:rFonts w:ascii="Times New Roman" w:hAnsi="Times New Roman"/>
                <w:bCs/>
                <w:i/>
                <w:sz w:val="20"/>
                <w:szCs w:val="20"/>
                <w:u w:val="single"/>
                <w:shd w:val="clear" w:color="auto" w:fill="FFFFFF"/>
              </w:rPr>
            </w:pPr>
            <w:r w:rsidRPr="00DA4F25">
              <w:rPr>
                <w:rFonts w:ascii="Times New Roman" w:hAnsi="Times New Roman"/>
                <w:bCs/>
                <w:i/>
                <w:sz w:val="20"/>
                <w:szCs w:val="20"/>
                <w:u w:val="single"/>
                <w:shd w:val="clear" w:color="auto" w:fill="FFFFFF"/>
              </w:rPr>
              <w:t>Примечание:</w:t>
            </w:r>
          </w:p>
          <w:p w:rsidR="00C03914" w:rsidRPr="00DA4F25" w:rsidRDefault="00C03914" w:rsidP="002611BD">
            <w:pPr>
              <w:pStyle w:val="af1"/>
              <w:numPr>
                <w:ilvl w:val="0"/>
                <w:numId w:val="29"/>
              </w:numPr>
              <w:spacing w:after="0" w:line="240" w:lineRule="auto"/>
              <w:ind w:left="319" w:right="-25" w:hanging="319"/>
              <w:jc w:val="both"/>
              <w:rPr>
                <w:rFonts w:ascii="Times New Roman" w:hAnsi="Times New Roman"/>
                <w:sz w:val="20"/>
                <w:szCs w:val="20"/>
              </w:rPr>
            </w:pPr>
            <w:r w:rsidRPr="00DA4F25">
              <w:rPr>
                <w:rFonts w:ascii="Times New Roman" w:hAnsi="Times New Roman"/>
                <w:i/>
                <w:sz w:val="20"/>
                <w:szCs w:val="20"/>
                <w:lang w:eastAsia="ru-RU"/>
              </w:rPr>
              <w:t xml:space="preserve">Исполнитель обращается в Минобороны Российской Федерации (войсковую часть) и получает согласование </w:t>
            </w:r>
            <w:r>
              <w:rPr>
                <w:rFonts w:ascii="Times New Roman" w:hAnsi="Times New Roman"/>
                <w:i/>
                <w:sz w:val="20"/>
                <w:szCs w:val="20"/>
                <w:lang w:eastAsia="ru-RU"/>
              </w:rPr>
              <w:t>строительства</w:t>
            </w:r>
            <w:r w:rsidRPr="00DA4F25">
              <w:rPr>
                <w:rFonts w:ascii="Times New Roman" w:hAnsi="Times New Roman"/>
                <w:i/>
                <w:sz w:val="20"/>
                <w:szCs w:val="20"/>
                <w:lang w:eastAsia="ru-RU"/>
              </w:rPr>
              <w:t xml:space="preserve"> ОКС;</w:t>
            </w:r>
          </w:p>
          <w:p w:rsidR="00C03914" w:rsidRPr="00DA4F25" w:rsidRDefault="00C03914" w:rsidP="002611BD">
            <w:pPr>
              <w:pStyle w:val="af1"/>
              <w:numPr>
                <w:ilvl w:val="0"/>
                <w:numId w:val="29"/>
              </w:numPr>
              <w:spacing w:after="0" w:line="240" w:lineRule="auto"/>
              <w:ind w:left="319" w:right="-25" w:hanging="319"/>
              <w:jc w:val="both"/>
              <w:rPr>
                <w:rFonts w:ascii="Times New Roman" w:hAnsi="Times New Roman"/>
                <w:sz w:val="20"/>
                <w:szCs w:val="20"/>
              </w:rPr>
            </w:pPr>
            <w:r>
              <w:rPr>
                <w:rFonts w:ascii="Times New Roman" w:hAnsi="Times New Roman"/>
                <w:i/>
                <w:sz w:val="20"/>
                <w:szCs w:val="20"/>
                <w:lang w:eastAsia="ru-RU"/>
              </w:rPr>
              <w:t>В</w:t>
            </w:r>
            <w:r w:rsidRPr="00DA4F25">
              <w:rPr>
                <w:rFonts w:ascii="Times New Roman" w:hAnsi="Times New Roman"/>
                <w:i/>
                <w:sz w:val="20"/>
                <w:szCs w:val="20"/>
                <w:lang w:eastAsia="ru-RU"/>
              </w:rPr>
              <w:t xml:space="preserve"> целях согласования размещения ОКС в приаэродромной территории Исполнитель получает экспертное заключение о влиянии на район предполагаемой застройки негативных факторов в части авиационного шума и заключение по определению максимальной безопасности высоты объекта, положительное санитарно-эпидемиологическое заключение. </w:t>
            </w:r>
          </w:p>
          <w:p w:rsidR="00C03914" w:rsidRDefault="00C03914" w:rsidP="004F78FC">
            <w:pPr>
              <w:spacing w:after="0" w:line="240" w:lineRule="auto"/>
              <w:ind w:right="-25"/>
              <w:jc w:val="both"/>
              <w:rPr>
                <w:rFonts w:ascii="Times New Roman" w:hAnsi="Times New Roman"/>
                <w:b/>
                <w:sz w:val="20"/>
                <w:szCs w:val="20"/>
              </w:rPr>
            </w:pPr>
          </w:p>
          <w:p w:rsidR="00C03914" w:rsidRDefault="00C03914" w:rsidP="004F78FC">
            <w:pPr>
              <w:spacing w:after="0" w:line="240" w:lineRule="auto"/>
              <w:ind w:right="-25"/>
              <w:jc w:val="both"/>
              <w:rPr>
                <w:rFonts w:ascii="Times New Roman" w:hAnsi="Times New Roman"/>
                <w:b/>
                <w:sz w:val="20"/>
                <w:szCs w:val="20"/>
              </w:rPr>
            </w:pPr>
            <w:r w:rsidRPr="00AD6424">
              <w:rPr>
                <w:rFonts w:ascii="Times New Roman" w:hAnsi="Times New Roman"/>
                <w:b/>
                <w:sz w:val="20"/>
                <w:szCs w:val="20"/>
              </w:rPr>
              <w:t>Земельный участок полностью расположен в границах полос воздушных подходов</w:t>
            </w:r>
            <w:r w:rsidRPr="00E5490B">
              <w:rPr>
                <w:rFonts w:ascii="Times New Roman" w:hAnsi="Times New Roman"/>
                <w:b/>
                <w:sz w:val="20"/>
                <w:szCs w:val="20"/>
              </w:rPr>
              <w:t xml:space="preserve"> с учетом границ посадочных поверхностей ограничения высоты препятствий аэродрома Внуково</w:t>
            </w:r>
            <w:r>
              <w:rPr>
                <w:rFonts w:ascii="Times New Roman" w:hAnsi="Times New Roman"/>
                <w:b/>
                <w:sz w:val="20"/>
                <w:szCs w:val="20"/>
              </w:rPr>
              <w:t>.</w:t>
            </w:r>
          </w:p>
          <w:p w:rsidR="00C03914" w:rsidRDefault="00C03914" w:rsidP="004F78FC">
            <w:pPr>
              <w:spacing w:after="0" w:line="240" w:lineRule="auto"/>
              <w:ind w:right="-25"/>
              <w:jc w:val="both"/>
              <w:rPr>
                <w:rFonts w:ascii="Times New Roman" w:hAnsi="Times New Roman"/>
                <w:b/>
                <w:sz w:val="20"/>
                <w:szCs w:val="20"/>
              </w:rPr>
            </w:pPr>
          </w:p>
          <w:p w:rsidR="00C03914" w:rsidRPr="00E5490B" w:rsidRDefault="00C03914" w:rsidP="004F78FC">
            <w:pPr>
              <w:spacing w:after="0" w:line="240" w:lineRule="auto"/>
              <w:ind w:right="-25"/>
              <w:jc w:val="both"/>
              <w:rPr>
                <w:rFonts w:ascii="Times New Roman" w:hAnsi="Times New Roman"/>
                <w:b/>
                <w:sz w:val="20"/>
                <w:szCs w:val="20"/>
              </w:rPr>
            </w:pPr>
            <w:r w:rsidRPr="00E5490B">
              <w:rPr>
                <w:rFonts w:ascii="Times New Roman" w:hAnsi="Times New Roman"/>
                <w:b/>
                <w:sz w:val="20"/>
                <w:szCs w:val="20"/>
              </w:rPr>
              <w:t xml:space="preserve">Земельный участок полностью расположен на территории с границей радиусом от 15 км до 30 км от контрольной точки аэродрома </w:t>
            </w:r>
            <w:r w:rsidRPr="00F579A2">
              <w:rPr>
                <w:rFonts w:ascii="Times New Roman" w:hAnsi="Times New Roman"/>
                <w:b/>
                <w:sz w:val="20"/>
                <w:szCs w:val="20"/>
              </w:rPr>
              <w:t>Москва (Шереметьево), строительство</w:t>
            </w:r>
            <w:r w:rsidRPr="00E5490B">
              <w:rPr>
                <w:rFonts w:ascii="Times New Roman" w:hAnsi="Times New Roman"/>
                <w:b/>
                <w:sz w:val="20"/>
                <w:szCs w:val="20"/>
              </w:rPr>
              <w:t xml:space="preserve"> на которой необходимо согласовать с собственником аэродрома, в случае если объект строительства превышает абсолютную отметку высоты 342</w:t>
            </w:r>
            <w:r>
              <w:rPr>
                <w:rFonts w:ascii="Times New Roman" w:hAnsi="Times New Roman"/>
                <w:b/>
                <w:sz w:val="20"/>
                <w:szCs w:val="20"/>
              </w:rPr>
              <w:t> </w:t>
            </w:r>
            <w:r w:rsidRPr="00E5490B">
              <w:rPr>
                <w:rFonts w:ascii="Times New Roman" w:hAnsi="Times New Roman"/>
                <w:b/>
                <w:sz w:val="20"/>
                <w:szCs w:val="20"/>
              </w:rPr>
              <w:t>м</w:t>
            </w:r>
            <w:r>
              <w:rPr>
                <w:rFonts w:ascii="Times New Roman" w:hAnsi="Times New Roman"/>
                <w:b/>
                <w:sz w:val="20"/>
                <w:szCs w:val="20"/>
              </w:rPr>
              <w:t>.</w:t>
            </w:r>
          </w:p>
          <w:p w:rsidR="00C03914" w:rsidRDefault="00C03914" w:rsidP="004F78FC">
            <w:pPr>
              <w:autoSpaceDE w:val="0"/>
              <w:autoSpaceDN w:val="0"/>
              <w:adjustRightInd w:val="0"/>
              <w:spacing w:after="0" w:line="240" w:lineRule="auto"/>
              <w:ind w:left="-17" w:right="-2"/>
              <w:jc w:val="both"/>
              <w:rPr>
                <w:rFonts w:ascii="Times New Roman" w:hAnsi="Times New Roman"/>
                <w:bCs/>
                <w:i/>
                <w:sz w:val="20"/>
                <w:szCs w:val="20"/>
                <w:u w:val="single"/>
                <w:shd w:val="clear" w:color="auto" w:fill="FFFFFF"/>
              </w:rPr>
            </w:pPr>
          </w:p>
          <w:p w:rsidR="00C03914" w:rsidRDefault="00C03914" w:rsidP="009921F0">
            <w:pPr>
              <w:spacing w:after="0"/>
              <w:ind w:left="40" w:right="-25"/>
              <w:jc w:val="both"/>
              <w:rPr>
                <w:rFonts w:ascii="Times New Roman" w:hAnsi="Times New Roman"/>
                <w:i/>
                <w:sz w:val="20"/>
                <w:szCs w:val="20"/>
                <w:u w:val="single"/>
              </w:rPr>
            </w:pPr>
            <w:r w:rsidRPr="0078363C">
              <w:rPr>
                <w:rFonts w:ascii="Times New Roman" w:hAnsi="Times New Roman"/>
                <w:i/>
                <w:sz w:val="20"/>
                <w:szCs w:val="20"/>
                <w:u w:val="single"/>
              </w:rPr>
              <w:t>Примечание:</w:t>
            </w:r>
          </w:p>
          <w:p w:rsidR="00C03914" w:rsidRDefault="00C03914" w:rsidP="0078363C">
            <w:pPr>
              <w:spacing w:after="0" w:line="240" w:lineRule="auto"/>
              <w:ind w:left="40" w:right="-23"/>
              <w:jc w:val="both"/>
              <w:rPr>
                <w:rFonts w:ascii="Times New Roman" w:hAnsi="Times New Roman"/>
                <w:i/>
                <w:sz w:val="20"/>
                <w:szCs w:val="20"/>
              </w:rPr>
            </w:pPr>
            <w:r>
              <w:rPr>
                <w:rFonts w:ascii="Times New Roman" w:hAnsi="Times New Roman"/>
                <w:i/>
                <w:sz w:val="20"/>
                <w:szCs w:val="20"/>
              </w:rPr>
              <w:t>Исполнитель обеспечивает с</w:t>
            </w:r>
            <w:r w:rsidRPr="0078363C">
              <w:rPr>
                <w:rFonts w:ascii="Times New Roman" w:hAnsi="Times New Roman"/>
                <w:i/>
                <w:sz w:val="20"/>
                <w:szCs w:val="20"/>
              </w:rPr>
              <w:t>огласова</w:t>
            </w:r>
            <w:r>
              <w:rPr>
                <w:rFonts w:ascii="Times New Roman" w:hAnsi="Times New Roman"/>
                <w:i/>
                <w:sz w:val="20"/>
                <w:szCs w:val="20"/>
              </w:rPr>
              <w:t>ние</w:t>
            </w:r>
            <w:r w:rsidRPr="0078363C">
              <w:rPr>
                <w:rFonts w:ascii="Times New Roman" w:hAnsi="Times New Roman"/>
                <w:i/>
                <w:sz w:val="20"/>
                <w:szCs w:val="20"/>
              </w:rPr>
              <w:t xml:space="preserve"> строительств</w:t>
            </w:r>
            <w:r>
              <w:rPr>
                <w:rFonts w:ascii="Times New Roman" w:hAnsi="Times New Roman"/>
                <w:i/>
                <w:sz w:val="20"/>
                <w:szCs w:val="20"/>
              </w:rPr>
              <w:t>а</w:t>
            </w:r>
            <w:r w:rsidRPr="0078363C">
              <w:rPr>
                <w:rFonts w:ascii="Times New Roman" w:hAnsi="Times New Roman"/>
                <w:i/>
                <w:sz w:val="20"/>
                <w:szCs w:val="20"/>
              </w:rPr>
              <w:t xml:space="preserve"> </w:t>
            </w:r>
            <w:r>
              <w:rPr>
                <w:rFonts w:ascii="Times New Roman" w:hAnsi="Times New Roman"/>
                <w:i/>
                <w:sz w:val="20"/>
                <w:szCs w:val="20"/>
              </w:rPr>
              <w:t>ОКС</w:t>
            </w:r>
            <w:r w:rsidRPr="0078363C">
              <w:rPr>
                <w:rFonts w:ascii="Times New Roman" w:hAnsi="Times New Roman"/>
                <w:i/>
                <w:sz w:val="20"/>
                <w:szCs w:val="20"/>
              </w:rPr>
              <w:t xml:space="preserve"> в границах полос воздушных подходов с собственником аэродрома в соответствии с требованиями Федерального закона от 01.07.2017 N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w:t>
            </w:r>
            <w:r>
              <w:rPr>
                <w:rFonts w:ascii="Times New Roman" w:hAnsi="Times New Roman"/>
                <w:i/>
                <w:sz w:val="20"/>
                <w:szCs w:val="20"/>
              </w:rPr>
              <w:t>.</w:t>
            </w:r>
          </w:p>
          <w:p w:rsidR="00C03914" w:rsidRPr="0078363C" w:rsidRDefault="00C03914" w:rsidP="0078363C">
            <w:pPr>
              <w:spacing w:after="0" w:line="240" w:lineRule="auto"/>
              <w:ind w:left="40" w:right="-23"/>
              <w:jc w:val="both"/>
              <w:rPr>
                <w:rFonts w:ascii="Times New Roman" w:hAnsi="Times New Roman"/>
                <w:i/>
                <w:sz w:val="20"/>
                <w:szCs w:val="20"/>
                <w:u w:val="single"/>
              </w:rPr>
            </w:pPr>
          </w:p>
          <w:p w:rsidR="00C03914" w:rsidRPr="00DA4F25" w:rsidRDefault="00C03914" w:rsidP="00B3217C">
            <w:pPr>
              <w:spacing w:after="0" w:line="240" w:lineRule="auto"/>
              <w:ind w:right="-25"/>
              <w:jc w:val="both"/>
              <w:rPr>
                <w:rFonts w:ascii="Times New Roman" w:hAnsi="Times New Roman"/>
                <w:b/>
                <w:sz w:val="20"/>
                <w:szCs w:val="20"/>
              </w:rPr>
            </w:pPr>
            <w:r w:rsidRPr="00DA4F25">
              <w:rPr>
                <w:rFonts w:ascii="Times New Roman" w:hAnsi="Times New Roman"/>
                <w:b/>
                <w:sz w:val="20"/>
                <w:szCs w:val="20"/>
              </w:rPr>
              <w:t>источники питьевого водоснабжения:</w:t>
            </w:r>
          </w:p>
          <w:p w:rsidR="00C03914" w:rsidRDefault="00C03914" w:rsidP="0078363C">
            <w:pPr>
              <w:spacing w:after="0" w:line="240" w:lineRule="auto"/>
              <w:jc w:val="both"/>
              <w:rPr>
                <w:rFonts w:ascii="Times New Roman" w:hAnsi="Times New Roman"/>
                <w:sz w:val="20"/>
                <w:szCs w:val="20"/>
              </w:rPr>
            </w:pPr>
            <w:r w:rsidRPr="0078363C">
              <w:rPr>
                <w:rFonts w:ascii="Times New Roman" w:hAnsi="Times New Roman"/>
                <w:sz w:val="20"/>
                <w:szCs w:val="20"/>
              </w:rPr>
              <w:t>зона санитарной охраны источников питьевого водоснабжения подлежит уточнению с учетом нормативных правовых актов по установлению зон санитарной охраны источников питьевого водоснабжения. Ограничения использования земельного участка в границах зон санитарной охраны источников питьевого водоснабжения определены нормативными правовыми актами по установлению зон санитарной охраны источников питьевого водоснабжения</w:t>
            </w:r>
            <w:r>
              <w:rPr>
                <w:rFonts w:ascii="Times New Roman" w:hAnsi="Times New Roman"/>
                <w:sz w:val="20"/>
                <w:szCs w:val="20"/>
              </w:rPr>
              <w:t>.</w:t>
            </w:r>
          </w:p>
          <w:p w:rsidR="00C03914" w:rsidRPr="0078363C" w:rsidRDefault="00C03914" w:rsidP="0078363C">
            <w:pPr>
              <w:spacing w:after="0" w:line="240" w:lineRule="auto"/>
              <w:jc w:val="both"/>
              <w:rPr>
                <w:rFonts w:ascii="Times New Roman" w:hAnsi="Times New Roman"/>
                <w:sz w:val="20"/>
                <w:szCs w:val="20"/>
                <w:highlight w:val="yellow"/>
              </w:rPr>
            </w:pPr>
          </w:p>
          <w:p w:rsidR="00C03914" w:rsidRDefault="00C03914" w:rsidP="00B3217C">
            <w:pPr>
              <w:spacing w:after="0" w:line="240" w:lineRule="auto"/>
              <w:jc w:val="both"/>
              <w:rPr>
                <w:rFonts w:ascii="Times New Roman" w:hAnsi="Times New Roman"/>
                <w:b/>
                <w:sz w:val="20"/>
                <w:szCs w:val="20"/>
              </w:rPr>
            </w:pPr>
            <w:r w:rsidRPr="00851B0D">
              <w:rPr>
                <w:rFonts w:ascii="Times New Roman" w:hAnsi="Times New Roman"/>
                <w:b/>
                <w:sz w:val="20"/>
                <w:szCs w:val="20"/>
              </w:rPr>
              <w:t xml:space="preserve">в соответствии с Градостроительным планом земельного участка </w:t>
            </w:r>
            <w:r>
              <w:rPr>
                <w:rFonts w:ascii="Times New Roman" w:hAnsi="Times New Roman"/>
                <w:b/>
                <w:sz w:val="20"/>
                <w:szCs w:val="20"/>
              </w:rPr>
              <w:t>RU50368000 – MSK018288</w:t>
            </w:r>
            <w:r w:rsidRPr="00B3217C">
              <w:rPr>
                <w:rFonts w:ascii="Times New Roman" w:hAnsi="Times New Roman"/>
                <w:b/>
                <w:sz w:val="20"/>
                <w:szCs w:val="20"/>
              </w:rPr>
              <w:t>:</w:t>
            </w:r>
            <w:r w:rsidRPr="00851B0D">
              <w:rPr>
                <w:rFonts w:ascii="Times New Roman" w:hAnsi="Times New Roman"/>
                <w:b/>
                <w:sz w:val="20"/>
                <w:szCs w:val="20"/>
              </w:rPr>
              <w:t xml:space="preserve"> </w:t>
            </w:r>
          </w:p>
          <w:p w:rsidR="00C03914" w:rsidRPr="00B020FC" w:rsidRDefault="00C03914" w:rsidP="00B020FC">
            <w:pPr>
              <w:spacing w:after="0" w:line="240" w:lineRule="auto"/>
              <w:jc w:val="both"/>
              <w:rPr>
                <w:rFonts w:ascii="Times New Roman" w:hAnsi="Times New Roman"/>
                <w:sz w:val="20"/>
                <w:szCs w:val="20"/>
              </w:rPr>
            </w:pPr>
            <w:r>
              <w:rPr>
                <w:rFonts w:ascii="Times New Roman" w:hAnsi="Times New Roman"/>
                <w:sz w:val="20"/>
                <w:szCs w:val="20"/>
              </w:rPr>
              <w:t>1. </w:t>
            </w:r>
            <w:r w:rsidRPr="00B020FC">
              <w:rPr>
                <w:rFonts w:ascii="Times New Roman" w:hAnsi="Times New Roman"/>
                <w:sz w:val="20"/>
                <w:szCs w:val="20"/>
              </w:rPr>
              <w:t xml:space="preserve">При проектировании объектов капитального строительства необходимо учитывать охранные зоны инженерных коммуникаций, в том числе подземных (при наличии). </w:t>
            </w:r>
          </w:p>
          <w:p w:rsidR="00C03914" w:rsidRDefault="00C03914" w:rsidP="00B020FC">
            <w:pPr>
              <w:spacing w:after="0" w:line="240" w:lineRule="auto"/>
              <w:jc w:val="both"/>
              <w:rPr>
                <w:rFonts w:ascii="Times New Roman" w:hAnsi="Times New Roman"/>
                <w:sz w:val="20"/>
                <w:szCs w:val="20"/>
              </w:rPr>
            </w:pPr>
            <w:r>
              <w:rPr>
                <w:rFonts w:ascii="Times New Roman" w:hAnsi="Times New Roman"/>
                <w:sz w:val="20"/>
                <w:szCs w:val="20"/>
              </w:rPr>
              <w:t>2. </w:t>
            </w:r>
            <w:r w:rsidRPr="00B020FC">
              <w:rPr>
                <w:rFonts w:ascii="Times New Roman" w:hAnsi="Times New Roman"/>
                <w:sz w:val="20"/>
                <w:szCs w:val="20"/>
              </w:rPr>
              <w:t xml:space="preserve">Вынос инженерных коммуникаций возможен по ТУ эксплуатирующих организаций. </w:t>
            </w:r>
          </w:p>
          <w:p w:rsidR="00C03914" w:rsidRDefault="00C03914" w:rsidP="00B020FC">
            <w:pPr>
              <w:spacing w:after="0" w:line="240" w:lineRule="auto"/>
              <w:jc w:val="both"/>
              <w:rPr>
                <w:rFonts w:ascii="Times New Roman" w:hAnsi="Times New Roman"/>
                <w:sz w:val="20"/>
                <w:szCs w:val="20"/>
              </w:rPr>
            </w:pPr>
            <w:r>
              <w:rPr>
                <w:rFonts w:ascii="Times New Roman" w:hAnsi="Times New Roman"/>
                <w:sz w:val="20"/>
                <w:szCs w:val="20"/>
              </w:rPr>
              <w:t>3. </w:t>
            </w:r>
            <w:r w:rsidRPr="00B020FC">
              <w:rPr>
                <w:rFonts w:ascii="Times New Roman" w:hAnsi="Times New Roman"/>
                <w:sz w:val="20"/>
                <w:szCs w:val="20"/>
              </w:rPr>
              <w:t>При наличии охранных зон ЛЭП и/или иных электрических сетей размещение зданий, строений, сооружений возможно при получении</w:t>
            </w:r>
            <w:r>
              <w:t xml:space="preserve"> </w:t>
            </w:r>
            <w:r w:rsidRPr="00B020FC">
              <w:rPr>
                <w:rFonts w:ascii="Times New Roman" w:hAnsi="Times New Roman"/>
                <w:sz w:val="20"/>
                <w:szCs w:val="20"/>
              </w:rPr>
              <w:t>письменного решения о согласовании сетевых организаций.</w:t>
            </w:r>
          </w:p>
          <w:p w:rsidR="00C03914" w:rsidRDefault="00C03914" w:rsidP="00B020FC">
            <w:pPr>
              <w:spacing w:after="0" w:line="240" w:lineRule="auto"/>
              <w:jc w:val="both"/>
              <w:rPr>
                <w:rFonts w:ascii="Times New Roman" w:hAnsi="Times New Roman"/>
                <w:sz w:val="20"/>
                <w:szCs w:val="20"/>
              </w:rPr>
            </w:pPr>
            <w:r>
              <w:rPr>
                <w:rFonts w:ascii="Times New Roman" w:hAnsi="Times New Roman"/>
                <w:sz w:val="20"/>
                <w:szCs w:val="20"/>
              </w:rPr>
              <w:t>4. </w:t>
            </w:r>
            <w:r w:rsidRPr="00E4226A">
              <w:rPr>
                <w:rFonts w:ascii="Times New Roman" w:hAnsi="Times New Roman"/>
                <w:sz w:val="20"/>
                <w:szCs w:val="20"/>
              </w:rPr>
              <w:t>Объекты капитального строительства разместить с учетом возможного негативного воздействия планируемого объекта на прилегающие территории, а также с учетом возможного негативного воздействия объектов, расположенных на прилегающих территориях, на планируемый объект</w:t>
            </w:r>
            <w:r>
              <w:rPr>
                <w:rFonts w:ascii="Times New Roman" w:hAnsi="Times New Roman"/>
                <w:sz w:val="20"/>
                <w:szCs w:val="20"/>
              </w:rPr>
              <w:t>.</w:t>
            </w:r>
          </w:p>
          <w:p w:rsidR="00C03914" w:rsidRPr="00E4226A" w:rsidRDefault="00C03914" w:rsidP="00B020FC">
            <w:pPr>
              <w:spacing w:after="0" w:line="240" w:lineRule="auto"/>
              <w:jc w:val="both"/>
              <w:rPr>
                <w:rFonts w:ascii="Times New Roman" w:hAnsi="Times New Roman"/>
                <w:b/>
                <w:sz w:val="20"/>
                <w:szCs w:val="20"/>
              </w:rPr>
            </w:pPr>
            <w:r>
              <w:rPr>
                <w:rFonts w:ascii="Times New Roman" w:hAnsi="Times New Roman"/>
                <w:sz w:val="20"/>
                <w:szCs w:val="20"/>
              </w:rPr>
              <w:t xml:space="preserve">5. </w:t>
            </w:r>
            <w:r w:rsidRPr="00E4226A">
              <w:rPr>
                <w:rFonts w:ascii="Times New Roman" w:hAnsi="Times New Roman"/>
                <w:sz w:val="20"/>
                <w:szCs w:val="20"/>
              </w:rPr>
              <w:t>Точка подключения (технологического присоединения) объектов капитального строительства к сетям тепло-, водоснабжения и водоотведения согласно информации о технических условиях эксплуатирующих организаций</w:t>
            </w:r>
            <w:r w:rsidRPr="00E4226A">
              <w:rPr>
                <w:sz w:val="20"/>
                <w:szCs w:val="20"/>
              </w:rPr>
              <w:t>.</w:t>
            </w:r>
          </w:p>
          <w:p w:rsidR="00C03914" w:rsidRDefault="00C03914" w:rsidP="00B3217C">
            <w:pPr>
              <w:spacing w:after="0" w:line="240" w:lineRule="auto"/>
              <w:jc w:val="both"/>
              <w:rPr>
                <w:rFonts w:ascii="Times New Roman" w:hAnsi="Times New Roman"/>
                <w:sz w:val="20"/>
                <w:szCs w:val="20"/>
              </w:rPr>
            </w:pPr>
            <w:r w:rsidRPr="00E4226A">
              <w:rPr>
                <w:rFonts w:ascii="Times New Roman" w:hAnsi="Times New Roman"/>
                <w:sz w:val="20"/>
                <w:szCs w:val="20"/>
              </w:rPr>
              <w:t>6</w:t>
            </w:r>
            <w:r w:rsidRPr="00E4226A">
              <w:rPr>
                <w:rFonts w:ascii="Times New Roman" w:hAnsi="Times New Roman"/>
                <w:b/>
                <w:sz w:val="20"/>
                <w:szCs w:val="20"/>
              </w:rPr>
              <w:t xml:space="preserve">. </w:t>
            </w:r>
            <w:r w:rsidRPr="00E4226A">
              <w:rPr>
                <w:rFonts w:ascii="Times New Roman" w:hAnsi="Times New Roman"/>
                <w:sz w:val="20"/>
                <w:szCs w:val="20"/>
              </w:rPr>
              <w:t>Подготовку проектной документации осуществлять в соответствии с требованиями законодательства на основании результатов инженерных изысканий</w:t>
            </w:r>
            <w:r>
              <w:rPr>
                <w:rFonts w:ascii="Times New Roman" w:hAnsi="Times New Roman"/>
                <w:sz w:val="20"/>
                <w:szCs w:val="20"/>
              </w:rPr>
              <w:t>.</w:t>
            </w:r>
          </w:p>
          <w:p w:rsidR="00C03914" w:rsidRDefault="00C03914" w:rsidP="00E4226A">
            <w:pPr>
              <w:spacing w:after="0" w:line="240" w:lineRule="auto"/>
              <w:jc w:val="both"/>
              <w:rPr>
                <w:rFonts w:ascii="Times New Roman" w:hAnsi="Times New Roman"/>
                <w:sz w:val="20"/>
                <w:szCs w:val="20"/>
              </w:rPr>
            </w:pPr>
            <w:r>
              <w:rPr>
                <w:rFonts w:ascii="Times New Roman" w:hAnsi="Times New Roman"/>
                <w:sz w:val="20"/>
                <w:szCs w:val="20"/>
              </w:rPr>
              <w:t>7. </w:t>
            </w:r>
            <w:r w:rsidRPr="00E4226A">
              <w:rPr>
                <w:rFonts w:ascii="Times New Roman" w:hAnsi="Times New Roman"/>
                <w:sz w:val="20"/>
                <w:szCs w:val="20"/>
              </w:rPr>
              <w:t xml:space="preserve">Архитектурно-градостроительный облик объекта(ов) капитального строительства подлежит согласованию в случаях, установленных положением, утвержденным постановлением Правительства </w:t>
            </w:r>
            <w:r w:rsidRPr="00E4226A">
              <w:rPr>
                <w:rFonts w:ascii="Times New Roman" w:hAnsi="Times New Roman"/>
                <w:sz w:val="20"/>
                <w:szCs w:val="20"/>
              </w:rPr>
              <w:lastRenderedPageBreak/>
              <w:t>Московской области от 30.12.2016 г. № 1022/47. Объекты капитального строительства с функциональным назначением, указанным в п. 7 положения, рассмотрению не подлежат</w:t>
            </w:r>
            <w:r>
              <w:rPr>
                <w:rFonts w:ascii="Times New Roman" w:hAnsi="Times New Roman"/>
                <w:sz w:val="20"/>
                <w:szCs w:val="20"/>
              </w:rPr>
              <w:t>.</w:t>
            </w:r>
          </w:p>
          <w:p w:rsidR="00C03914" w:rsidRDefault="00C03914" w:rsidP="00E4226A">
            <w:pPr>
              <w:spacing w:after="0" w:line="240" w:lineRule="auto"/>
              <w:jc w:val="both"/>
            </w:pPr>
            <w:r>
              <w:rPr>
                <w:rFonts w:ascii="Times New Roman" w:hAnsi="Times New Roman"/>
                <w:sz w:val="20"/>
                <w:szCs w:val="20"/>
              </w:rPr>
              <w:t xml:space="preserve">8. </w:t>
            </w:r>
            <w:r w:rsidRPr="00E4226A">
              <w:rPr>
                <w:rFonts w:ascii="Times New Roman" w:hAnsi="Times New Roman"/>
                <w:sz w:val="20"/>
                <w:szCs w:val="20"/>
              </w:rPr>
              <w:t>Предусмотреть стоянки автотранспорта на расчетное число машиномест в соответствии с действующими нормативами</w:t>
            </w:r>
            <w:r>
              <w:t>.</w:t>
            </w:r>
          </w:p>
          <w:p w:rsidR="00C03914" w:rsidRPr="00E4226A" w:rsidRDefault="00C03914" w:rsidP="00E4226A">
            <w:pPr>
              <w:spacing w:after="0" w:line="240" w:lineRule="auto"/>
              <w:jc w:val="both"/>
              <w:rPr>
                <w:rFonts w:ascii="Times New Roman" w:hAnsi="Times New Roman"/>
                <w:b/>
                <w:sz w:val="20"/>
                <w:szCs w:val="20"/>
              </w:rPr>
            </w:pPr>
            <w:r w:rsidRPr="00E4226A">
              <w:rPr>
                <w:rFonts w:ascii="Times New Roman" w:hAnsi="Times New Roman"/>
                <w:sz w:val="20"/>
                <w:szCs w:val="20"/>
              </w:rPr>
              <w:t>9. Проектирование выполняется в соответствии с законом Российской Федерации от 21.02.1992 г. № 2395-1 "О недрах".</w:t>
            </w:r>
          </w:p>
          <w:p w:rsidR="00C03914" w:rsidRDefault="00C03914" w:rsidP="00B3217C">
            <w:pPr>
              <w:spacing w:after="0" w:line="240" w:lineRule="auto"/>
              <w:jc w:val="both"/>
              <w:rPr>
                <w:rFonts w:ascii="Times New Roman" w:hAnsi="Times New Roman"/>
                <w:sz w:val="20"/>
                <w:szCs w:val="20"/>
              </w:rPr>
            </w:pPr>
            <w:r w:rsidRPr="00E4226A">
              <w:rPr>
                <w:rFonts w:ascii="Times New Roman" w:hAnsi="Times New Roman"/>
                <w:sz w:val="20"/>
                <w:szCs w:val="20"/>
              </w:rPr>
              <w:t>10. Проектирование и проведение земляных, строительных, мелиоративных, хозяйственных работ, работ по использованию лесов (за исключением работ, указанных в пунктах 3, 4 и 7 части 1 статьи 25 Лесного кодекса Российской Федерации) должны проводиться в соответствии со статьей 30 Федерального закона от 25.06.2002 г. № 73-ФЗ "Об объектах культурного наследия (памятниках истории и культуры) народов Российской Федерации"</w:t>
            </w:r>
            <w:r>
              <w:rPr>
                <w:rFonts w:ascii="Times New Roman" w:hAnsi="Times New Roman"/>
                <w:sz w:val="20"/>
                <w:szCs w:val="20"/>
              </w:rPr>
              <w:t>.</w:t>
            </w:r>
          </w:p>
          <w:p w:rsidR="00C03914" w:rsidRDefault="00C03914" w:rsidP="00B3217C">
            <w:pPr>
              <w:spacing w:after="0" w:line="240" w:lineRule="auto"/>
              <w:jc w:val="both"/>
              <w:rPr>
                <w:rFonts w:ascii="Times New Roman" w:hAnsi="Times New Roman"/>
                <w:sz w:val="20"/>
                <w:szCs w:val="20"/>
              </w:rPr>
            </w:pPr>
            <w:r>
              <w:rPr>
                <w:rFonts w:ascii="Times New Roman" w:hAnsi="Times New Roman"/>
                <w:sz w:val="20"/>
                <w:szCs w:val="20"/>
              </w:rPr>
              <w:t xml:space="preserve">11. </w:t>
            </w:r>
            <w:r w:rsidRPr="00E4226A">
              <w:rPr>
                <w:rFonts w:ascii="Times New Roman" w:hAnsi="Times New Roman"/>
                <w:sz w:val="20"/>
                <w:szCs w:val="20"/>
              </w:rPr>
              <w:t>Проектирование и строительство выполняются в соответствии с требованиями Решения Исполкома Моссовета и Мособлисполкома от 17.04.1980 г. № 500-1143 "Об утверждении проекта установления красных линий границ зон санитарной охраны источников водоснабжения г. Москвы в границах ЛПЗП"; Постановления СНК РСФСР от 23.05.1941 г. № 355 "О Санитарной охране Московского водопровода и источников его водоснабжения";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Постановления СНК РСФСР от 04.09.1940 г. № 696 "О санитарной охране канала Москва – Волга как источника водоснабжения г. Москвы" и других нормативных правовых актов по установлению зон санитарной охраны источников питьевого водоснабжения.</w:t>
            </w:r>
          </w:p>
          <w:p w:rsidR="00C03914" w:rsidRDefault="00C03914" w:rsidP="00B3217C">
            <w:pPr>
              <w:spacing w:after="0" w:line="240" w:lineRule="auto"/>
              <w:jc w:val="both"/>
              <w:rPr>
                <w:rFonts w:ascii="Times New Roman" w:hAnsi="Times New Roman"/>
                <w:sz w:val="20"/>
                <w:szCs w:val="20"/>
              </w:rPr>
            </w:pPr>
            <w:r>
              <w:rPr>
                <w:rFonts w:ascii="Times New Roman" w:hAnsi="Times New Roman"/>
                <w:sz w:val="20"/>
                <w:szCs w:val="20"/>
              </w:rPr>
              <w:t xml:space="preserve">12. </w:t>
            </w:r>
            <w:r w:rsidRPr="00E4226A">
              <w:rPr>
                <w:rFonts w:ascii="Times New Roman" w:hAnsi="Times New Roman"/>
                <w:sz w:val="20"/>
                <w:szCs w:val="20"/>
              </w:rPr>
              <w:t>Проектирование выполняется в соответствии со ст. 27 Правил землепользования и застройки территории.</w:t>
            </w:r>
          </w:p>
          <w:p w:rsidR="00C03914" w:rsidRDefault="00C03914" w:rsidP="00B3217C">
            <w:pPr>
              <w:spacing w:after="0" w:line="240" w:lineRule="auto"/>
              <w:jc w:val="both"/>
              <w:rPr>
                <w:rFonts w:ascii="Times New Roman" w:hAnsi="Times New Roman"/>
                <w:sz w:val="20"/>
                <w:szCs w:val="20"/>
              </w:rPr>
            </w:pPr>
            <w:r>
              <w:rPr>
                <w:rFonts w:ascii="Times New Roman" w:hAnsi="Times New Roman"/>
                <w:sz w:val="20"/>
                <w:szCs w:val="20"/>
              </w:rPr>
              <w:t xml:space="preserve">13. </w:t>
            </w:r>
            <w:r w:rsidRPr="00272D87">
              <w:rPr>
                <w:rFonts w:ascii="Times New Roman" w:hAnsi="Times New Roman"/>
                <w:sz w:val="20"/>
                <w:szCs w:val="20"/>
              </w:rPr>
              <w:t>Земельный участок расположен в территориальной зоне: О-2 - зона специализированной общественной застройки. Зона специализированной общественной застройки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r>
              <w:rPr>
                <w:rFonts w:ascii="Times New Roman" w:hAnsi="Times New Roman"/>
                <w:sz w:val="20"/>
                <w:szCs w:val="20"/>
              </w:rPr>
              <w:t>.</w:t>
            </w:r>
          </w:p>
          <w:p w:rsidR="00C03914" w:rsidRDefault="00C03914" w:rsidP="00B3217C">
            <w:pPr>
              <w:spacing w:after="0" w:line="240" w:lineRule="auto"/>
              <w:jc w:val="both"/>
              <w:rPr>
                <w:rFonts w:ascii="Times New Roman" w:hAnsi="Times New Roman"/>
                <w:sz w:val="20"/>
                <w:szCs w:val="20"/>
              </w:rPr>
            </w:pPr>
            <w:r>
              <w:rPr>
                <w:rFonts w:ascii="Times New Roman" w:hAnsi="Times New Roman"/>
                <w:sz w:val="20"/>
                <w:szCs w:val="20"/>
              </w:rPr>
              <w:t xml:space="preserve">14. </w:t>
            </w:r>
            <w:r w:rsidRPr="00272D87">
              <w:rPr>
                <w:rFonts w:ascii="Times New Roman" w:hAnsi="Times New Roman"/>
                <w:sz w:val="20"/>
                <w:szCs w:val="20"/>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r>
              <w:rPr>
                <w:rFonts w:ascii="Times New Roman" w:hAnsi="Times New Roman"/>
                <w:sz w:val="20"/>
                <w:szCs w:val="20"/>
              </w:rPr>
              <w:t>.</w:t>
            </w:r>
          </w:p>
          <w:p w:rsidR="00C03914" w:rsidRDefault="00C03914" w:rsidP="00B3217C">
            <w:pPr>
              <w:spacing w:after="0" w:line="240" w:lineRule="auto"/>
              <w:jc w:val="both"/>
              <w:rPr>
                <w:rFonts w:ascii="Times New Roman" w:hAnsi="Times New Roman"/>
                <w:sz w:val="20"/>
                <w:szCs w:val="20"/>
              </w:rPr>
            </w:pPr>
            <w:r>
              <w:rPr>
                <w:rFonts w:ascii="Times New Roman" w:hAnsi="Times New Roman"/>
                <w:sz w:val="20"/>
                <w:szCs w:val="20"/>
              </w:rPr>
              <w:t xml:space="preserve">15. </w:t>
            </w:r>
            <w:r w:rsidRPr="00706928">
              <w:rPr>
                <w:rFonts w:ascii="Times New Roman" w:hAnsi="Times New Roman"/>
                <w:sz w:val="20"/>
                <w:szCs w:val="20"/>
              </w:rPr>
              <w:t>Правила землепользования и застройки территории (части территории) городского поселения Одинцово Одинцовского муниципального района Московской области утверждены решением Совета депутатов Одинцовского муниципального района Московской области от 28.12.2017 г. № 9/36 "Об утверждении Правил землепользования и застройки территории (части территории) городского поселения Одинцово Одинцовского муниципального района Московской области и о признании утратившими силу решения Совета депутатов городского поселения Одинцово Одинцовского муниципального района Московской области от 30.12.2014 г. № 1/9 и решения Совета депутатов Одинцовского муниципального района Московской области от 15.12.2016 г. № 14/21" (в редакции решения Совета депутатов Одинцовского муниципального района Московской области от 27.04.2018 г. № 9/41)</w:t>
            </w:r>
            <w:r>
              <w:rPr>
                <w:rFonts w:ascii="Times New Roman" w:hAnsi="Times New Roman"/>
                <w:sz w:val="20"/>
                <w:szCs w:val="20"/>
              </w:rPr>
              <w:t>.</w:t>
            </w:r>
          </w:p>
          <w:p w:rsidR="00C03914" w:rsidRPr="00706928" w:rsidRDefault="00C03914" w:rsidP="00B3217C">
            <w:pPr>
              <w:spacing w:after="0" w:line="240" w:lineRule="auto"/>
              <w:jc w:val="both"/>
              <w:rPr>
                <w:rFonts w:ascii="Times New Roman" w:hAnsi="Times New Roman"/>
                <w:sz w:val="20"/>
                <w:szCs w:val="20"/>
              </w:rPr>
            </w:pPr>
            <w:r>
              <w:rPr>
                <w:rFonts w:ascii="Times New Roman" w:hAnsi="Times New Roman"/>
                <w:sz w:val="20"/>
                <w:szCs w:val="20"/>
              </w:rPr>
              <w:t xml:space="preserve">16. </w:t>
            </w:r>
            <w:r w:rsidRPr="00706928">
              <w:rPr>
                <w:rFonts w:ascii="Times New Roman" w:hAnsi="Times New Roman"/>
                <w:sz w:val="20"/>
                <w:szCs w:val="20"/>
              </w:rPr>
              <w:t>Земельный участок полностью расположен в границах зоны воздействия шума.</w:t>
            </w:r>
          </w:p>
          <w:p w:rsidR="00C03914" w:rsidRDefault="00C03914" w:rsidP="00B3217C">
            <w:pPr>
              <w:spacing w:after="0" w:line="240" w:lineRule="auto"/>
              <w:jc w:val="both"/>
              <w:rPr>
                <w:rFonts w:ascii="Times New Roman" w:hAnsi="Times New Roman"/>
                <w:sz w:val="20"/>
                <w:szCs w:val="20"/>
              </w:rPr>
            </w:pPr>
            <w:r w:rsidRPr="00706928">
              <w:rPr>
                <w:rFonts w:ascii="Times New Roman" w:hAnsi="Times New Roman"/>
                <w:sz w:val="20"/>
                <w:szCs w:val="20"/>
              </w:rPr>
              <w:t>17. Земельный участок полностью расположен в пределах приаэродромной территории аэродрома Остафьево.</w:t>
            </w:r>
          </w:p>
          <w:p w:rsidR="00C03914" w:rsidRDefault="00C03914" w:rsidP="00B3217C">
            <w:pPr>
              <w:spacing w:after="0" w:line="240" w:lineRule="auto"/>
              <w:jc w:val="both"/>
              <w:rPr>
                <w:rFonts w:ascii="Times New Roman" w:hAnsi="Times New Roman"/>
                <w:sz w:val="20"/>
                <w:szCs w:val="20"/>
              </w:rPr>
            </w:pPr>
            <w:r>
              <w:rPr>
                <w:rFonts w:ascii="Times New Roman" w:hAnsi="Times New Roman"/>
                <w:sz w:val="20"/>
                <w:szCs w:val="20"/>
              </w:rPr>
              <w:t xml:space="preserve">18. </w:t>
            </w:r>
            <w:r w:rsidRPr="00706928">
              <w:rPr>
                <w:rFonts w:ascii="Times New Roman" w:hAnsi="Times New Roman"/>
                <w:sz w:val="20"/>
                <w:szCs w:val="20"/>
              </w:rPr>
              <w:t>Земельный участок полностью расположен в границах полос воздушных подходов с учетом границ посадочных поверхностей ограничения высоты препятствий аэродрома Внуково</w:t>
            </w:r>
            <w:r>
              <w:rPr>
                <w:rFonts w:ascii="Times New Roman" w:hAnsi="Times New Roman"/>
                <w:sz w:val="20"/>
                <w:szCs w:val="20"/>
              </w:rPr>
              <w:t>.</w:t>
            </w:r>
          </w:p>
          <w:p w:rsidR="00C03914" w:rsidRPr="00706928" w:rsidRDefault="00C03914" w:rsidP="00B3217C">
            <w:pPr>
              <w:spacing w:after="0" w:line="240" w:lineRule="auto"/>
              <w:jc w:val="both"/>
              <w:rPr>
                <w:rFonts w:ascii="Times New Roman" w:hAnsi="Times New Roman"/>
                <w:sz w:val="20"/>
                <w:szCs w:val="20"/>
              </w:rPr>
            </w:pPr>
            <w:r>
              <w:rPr>
                <w:rFonts w:ascii="Times New Roman" w:hAnsi="Times New Roman"/>
                <w:sz w:val="20"/>
                <w:szCs w:val="20"/>
              </w:rPr>
              <w:t>19.</w:t>
            </w:r>
            <w:r>
              <w:t xml:space="preserve"> </w:t>
            </w:r>
            <w:r w:rsidRPr="00706928">
              <w:rPr>
                <w:rFonts w:ascii="Times New Roman" w:hAnsi="Times New Roman"/>
                <w:sz w:val="20"/>
                <w:szCs w:val="20"/>
              </w:rPr>
              <w:t xml:space="preserve">Земельный участок полностью расположен на территории с границей радиусом от 15 км до 30 км от контрольной точки аэродрома </w:t>
            </w:r>
            <w:r w:rsidRPr="00706928">
              <w:rPr>
                <w:rFonts w:ascii="Times New Roman" w:hAnsi="Times New Roman"/>
                <w:sz w:val="20"/>
                <w:szCs w:val="20"/>
              </w:rPr>
              <w:lastRenderedPageBreak/>
              <w:t xml:space="preserve">Москва (Шереметьево), строительство на которой необходимо согласовать с собственником аэродрома, в случае если объект строительства превышает абсолютную отметку высоты 342. </w:t>
            </w:r>
          </w:p>
          <w:p w:rsidR="00C03914" w:rsidRPr="00706928" w:rsidRDefault="00C03914" w:rsidP="00B3217C">
            <w:pPr>
              <w:spacing w:after="0" w:line="240" w:lineRule="auto"/>
              <w:jc w:val="both"/>
              <w:rPr>
                <w:rFonts w:ascii="Times New Roman" w:hAnsi="Times New Roman"/>
                <w:sz w:val="20"/>
                <w:szCs w:val="20"/>
              </w:rPr>
            </w:pPr>
          </w:p>
          <w:p w:rsidR="00C03914" w:rsidRPr="00706928" w:rsidRDefault="00C03914" w:rsidP="00B3217C">
            <w:pPr>
              <w:spacing w:after="0" w:line="240" w:lineRule="auto"/>
              <w:jc w:val="both"/>
              <w:rPr>
                <w:rFonts w:ascii="Times New Roman" w:hAnsi="Times New Roman"/>
                <w:sz w:val="20"/>
                <w:szCs w:val="20"/>
              </w:rPr>
            </w:pPr>
          </w:p>
          <w:p w:rsidR="00C03914" w:rsidRDefault="00C03914" w:rsidP="00B3217C">
            <w:pPr>
              <w:autoSpaceDE w:val="0"/>
              <w:autoSpaceDN w:val="0"/>
              <w:adjustRightInd w:val="0"/>
              <w:spacing w:after="0" w:line="240" w:lineRule="auto"/>
              <w:ind w:left="-17" w:right="-2"/>
              <w:jc w:val="both"/>
              <w:rPr>
                <w:highlight w:val="yellow"/>
                <w:lang w:eastAsia="ru-RU"/>
              </w:rPr>
            </w:pPr>
            <w:r w:rsidRPr="0064237C">
              <w:rPr>
                <w:rFonts w:ascii="Times New Roman" w:hAnsi="Times New Roman"/>
                <w:bCs/>
                <w:i/>
                <w:sz w:val="20"/>
                <w:szCs w:val="20"/>
                <w:u w:val="single"/>
                <w:shd w:val="clear" w:color="auto" w:fill="FFFFFF"/>
              </w:rPr>
              <w:t>Примечание:</w:t>
            </w:r>
          </w:p>
          <w:p w:rsidR="00C03914" w:rsidRDefault="00C03914" w:rsidP="002611BD">
            <w:pPr>
              <w:numPr>
                <w:ilvl w:val="0"/>
                <w:numId w:val="69"/>
              </w:numPr>
              <w:spacing w:after="0" w:line="240" w:lineRule="auto"/>
              <w:ind w:left="269" w:hanging="283"/>
              <w:jc w:val="both"/>
              <w:rPr>
                <w:rFonts w:ascii="Times New Roman" w:hAnsi="Times New Roman"/>
                <w:i/>
                <w:sz w:val="20"/>
                <w:szCs w:val="20"/>
              </w:rPr>
            </w:pPr>
            <w:r>
              <w:rPr>
                <w:rFonts w:ascii="Times New Roman" w:hAnsi="Times New Roman"/>
                <w:bCs/>
                <w:i/>
                <w:color w:val="000000"/>
                <w:sz w:val="20"/>
                <w:szCs w:val="20"/>
              </w:rPr>
              <w:t>Исполнитель</w:t>
            </w:r>
            <w:r w:rsidRPr="00812B3F">
              <w:rPr>
                <w:rFonts w:ascii="Times New Roman" w:hAnsi="Times New Roman"/>
                <w:bCs/>
                <w:i/>
                <w:color w:val="000000"/>
                <w:sz w:val="20"/>
                <w:szCs w:val="20"/>
              </w:rPr>
              <w:t xml:space="preserve"> </w:t>
            </w:r>
            <w:r w:rsidRPr="00812B3F">
              <w:rPr>
                <w:rFonts w:ascii="Times New Roman" w:hAnsi="Times New Roman"/>
                <w:bCs/>
                <w:i/>
                <w:sz w:val="20"/>
                <w:szCs w:val="20"/>
                <w:shd w:val="clear" w:color="auto" w:fill="FFFFFF"/>
              </w:rPr>
              <w:t>в соответствии с информацией, указанной в градостроительном плане земельного участка</w:t>
            </w:r>
            <w:r w:rsidRPr="00812B3F">
              <w:rPr>
                <w:rFonts w:ascii="Times New Roman" w:hAnsi="Times New Roman"/>
                <w:bCs/>
                <w:i/>
                <w:color w:val="000000"/>
                <w:sz w:val="20"/>
                <w:szCs w:val="20"/>
              </w:rPr>
              <w:t xml:space="preserve">, до направления проектной документации на </w:t>
            </w:r>
            <w:r>
              <w:rPr>
                <w:rFonts w:ascii="Times New Roman" w:hAnsi="Times New Roman"/>
                <w:bCs/>
                <w:i/>
                <w:color w:val="000000"/>
                <w:sz w:val="20"/>
                <w:szCs w:val="20"/>
              </w:rPr>
              <w:t xml:space="preserve">государственную </w:t>
            </w:r>
            <w:r w:rsidRPr="00812B3F">
              <w:rPr>
                <w:rFonts w:ascii="Times New Roman" w:hAnsi="Times New Roman"/>
                <w:bCs/>
                <w:i/>
                <w:color w:val="000000"/>
                <w:sz w:val="20"/>
                <w:szCs w:val="20"/>
              </w:rPr>
              <w:t>экспертизу</w:t>
            </w:r>
            <w:r>
              <w:rPr>
                <w:rFonts w:ascii="Times New Roman" w:hAnsi="Times New Roman"/>
                <w:bCs/>
                <w:i/>
                <w:color w:val="000000"/>
                <w:sz w:val="20"/>
                <w:szCs w:val="20"/>
              </w:rPr>
              <w:t>,</w:t>
            </w:r>
            <w:r w:rsidRPr="00812B3F">
              <w:rPr>
                <w:rFonts w:ascii="Times New Roman" w:hAnsi="Times New Roman"/>
                <w:bCs/>
                <w:i/>
                <w:color w:val="000000"/>
                <w:sz w:val="20"/>
                <w:szCs w:val="20"/>
              </w:rPr>
              <w:t xml:space="preserve"> обеспечивает получение согласований и иных документов в объеме необходимом и достаточном для регистрации документации в ИСОГД и получения разрешения на строительство.</w:t>
            </w:r>
          </w:p>
          <w:p w:rsidR="00C03914" w:rsidRPr="00B3217C" w:rsidRDefault="00C03914" w:rsidP="002611BD">
            <w:pPr>
              <w:numPr>
                <w:ilvl w:val="0"/>
                <w:numId w:val="69"/>
              </w:numPr>
              <w:spacing w:after="0" w:line="240" w:lineRule="auto"/>
              <w:ind w:left="269" w:hanging="283"/>
              <w:jc w:val="both"/>
              <w:rPr>
                <w:rFonts w:ascii="Times New Roman" w:hAnsi="Times New Roman"/>
                <w:i/>
                <w:sz w:val="20"/>
                <w:szCs w:val="20"/>
              </w:rPr>
            </w:pPr>
            <w:r>
              <w:rPr>
                <w:rFonts w:ascii="Times New Roman" w:hAnsi="Times New Roman"/>
                <w:i/>
                <w:sz w:val="20"/>
                <w:szCs w:val="20"/>
              </w:rPr>
              <w:t>Исполнитель при содействии Заказчика и Администрации Одинцовского городского округа Московской области</w:t>
            </w:r>
            <w:r w:rsidRPr="003F73B4">
              <w:rPr>
                <w:rFonts w:ascii="Times New Roman" w:hAnsi="Times New Roman"/>
                <w:i/>
                <w:sz w:val="20"/>
                <w:szCs w:val="20"/>
              </w:rPr>
              <w:t xml:space="preserve"> </w:t>
            </w:r>
            <w:r>
              <w:rPr>
                <w:rFonts w:ascii="Times New Roman" w:hAnsi="Times New Roman"/>
                <w:i/>
                <w:sz w:val="20"/>
                <w:szCs w:val="20"/>
              </w:rPr>
              <w:t xml:space="preserve">обеспечивает </w:t>
            </w:r>
            <w:r w:rsidRPr="003F73B4">
              <w:rPr>
                <w:rFonts w:ascii="Times New Roman" w:hAnsi="Times New Roman"/>
                <w:i/>
                <w:sz w:val="20"/>
                <w:szCs w:val="20"/>
              </w:rPr>
              <w:t>согласование автомобильных примыканий к существующим участкам уличной сети, выполненны</w:t>
            </w:r>
            <w:r>
              <w:rPr>
                <w:rFonts w:ascii="Times New Roman" w:hAnsi="Times New Roman"/>
                <w:i/>
                <w:sz w:val="20"/>
                <w:szCs w:val="20"/>
              </w:rPr>
              <w:t>х</w:t>
            </w:r>
            <w:r w:rsidRPr="003F73B4">
              <w:rPr>
                <w:rFonts w:ascii="Times New Roman" w:hAnsi="Times New Roman"/>
                <w:i/>
                <w:sz w:val="20"/>
                <w:szCs w:val="20"/>
              </w:rPr>
              <w:t xml:space="preserve"> Исполнителем при выполнении работы, предусмотренной настоящим Техническим заданием,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до выполнения согласований, указанных в пунктах 2.15-2.17 настоящего Технического задания.</w:t>
            </w:r>
          </w:p>
          <w:p w:rsidR="00C03914" w:rsidRPr="003F73B4" w:rsidRDefault="00C03914" w:rsidP="002611BD">
            <w:pPr>
              <w:numPr>
                <w:ilvl w:val="0"/>
                <w:numId w:val="69"/>
              </w:numPr>
              <w:spacing w:after="0" w:line="240" w:lineRule="auto"/>
              <w:ind w:left="269" w:hanging="283"/>
              <w:jc w:val="both"/>
              <w:rPr>
                <w:rFonts w:ascii="Times New Roman" w:hAnsi="Times New Roman"/>
                <w:i/>
                <w:sz w:val="20"/>
                <w:szCs w:val="20"/>
              </w:rPr>
            </w:pPr>
            <w:r w:rsidRPr="003F73B4">
              <w:rPr>
                <w:rFonts w:ascii="Times New Roman" w:hAnsi="Times New Roman"/>
                <w:i/>
                <w:sz w:val="20"/>
                <w:szCs w:val="20"/>
              </w:rPr>
              <w:t>Исполнитель не позднее</w:t>
            </w:r>
            <w:r>
              <w:rPr>
                <w:rFonts w:ascii="Times New Roman" w:hAnsi="Times New Roman"/>
                <w:i/>
                <w:sz w:val="20"/>
                <w:szCs w:val="20"/>
              </w:rPr>
              <w:t>,</w:t>
            </w:r>
            <w:r w:rsidRPr="003F73B4">
              <w:rPr>
                <w:rFonts w:ascii="Times New Roman" w:hAnsi="Times New Roman"/>
                <w:i/>
                <w:sz w:val="20"/>
                <w:szCs w:val="20"/>
              </w:rPr>
              <w:t xml:space="preserve"> чем за 10 рабочих дней до </w:t>
            </w:r>
            <w:r w:rsidRPr="003F73B4">
              <w:rPr>
                <w:rFonts w:ascii="Times New Roman" w:hAnsi="Times New Roman"/>
                <w:bCs/>
                <w:i/>
                <w:sz w:val="20"/>
                <w:szCs w:val="20"/>
                <w:shd w:val="clear" w:color="auto" w:fill="FFFFFF"/>
              </w:rPr>
              <w:t xml:space="preserve">обращения о согласовании архитектурно-градостроительного облика объекта капитального строительства направляет схему планировочной организации земельного участка, содержащую схему </w:t>
            </w:r>
            <w:r w:rsidRPr="003F73B4">
              <w:rPr>
                <w:rFonts w:ascii="Times New Roman" w:hAnsi="Times New Roman"/>
                <w:i/>
                <w:sz w:val="20"/>
                <w:szCs w:val="20"/>
              </w:rPr>
              <w:t>благоустройства территории за границами Территории проектирования на утверждени</w:t>
            </w:r>
            <w:r>
              <w:rPr>
                <w:rFonts w:ascii="Times New Roman" w:hAnsi="Times New Roman"/>
                <w:i/>
                <w:sz w:val="20"/>
                <w:szCs w:val="20"/>
              </w:rPr>
              <w:t>е</w:t>
            </w:r>
            <w:r w:rsidRPr="003F73B4">
              <w:rPr>
                <w:rFonts w:ascii="Times New Roman" w:hAnsi="Times New Roman"/>
                <w:i/>
                <w:sz w:val="20"/>
                <w:szCs w:val="20"/>
              </w:rPr>
              <w:t xml:space="preserve"> Заказчику</w:t>
            </w:r>
            <w:r>
              <w:rPr>
                <w:rFonts w:ascii="Times New Roman" w:hAnsi="Times New Roman"/>
                <w:i/>
                <w:sz w:val="20"/>
                <w:szCs w:val="20"/>
              </w:rPr>
              <w:t xml:space="preserve"> (благоустройство Территории проектирования) и согласование Администрации Одинцовского городского окурга Московской области (в части Территории благоустройства)</w:t>
            </w:r>
            <w:r w:rsidRPr="003F73B4">
              <w:rPr>
                <w:rFonts w:ascii="Times New Roman" w:hAnsi="Times New Roman"/>
                <w:i/>
                <w:sz w:val="20"/>
                <w:szCs w:val="20"/>
              </w:rPr>
              <w:t>.</w:t>
            </w:r>
          </w:p>
          <w:p w:rsidR="00C03914" w:rsidRPr="003F73B4" w:rsidRDefault="00C03914" w:rsidP="002611BD">
            <w:pPr>
              <w:pStyle w:val="af1"/>
              <w:numPr>
                <w:ilvl w:val="0"/>
                <w:numId w:val="69"/>
              </w:numPr>
              <w:autoSpaceDE w:val="0"/>
              <w:autoSpaceDN w:val="0"/>
              <w:adjustRightInd w:val="0"/>
              <w:spacing w:after="0" w:line="240" w:lineRule="auto"/>
              <w:ind w:left="269" w:right="-2" w:hanging="283"/>
              <w:jc w:val="both"/>
              <w:rPr>
                <w:rFonts w:ascii="Times New Roman" w:hAnsi="Times New Roman"/>
                <w:bCs/>
                <w:i/>
                <w:sz w:val="20"/>
                <w:szCs w:val="20"/>
                <w:shd w:val="clear" w:color="auto" w:fill="FFFFFF"/>
              </w:rPr>
            </w:pPr>
            <w:r w:rsidRPr="003F73B4">
              <w:rPr>
                <w:rFonts w:ascii="Times New Roman" w:hAnsi="Times New Roman"/>
                <w:i/>
                <w:sz w:val="20"/>
                <w:szCs w:val="20"/>
              </w:rPr>
              <w:t xml:space="preserve">Заказчик </w:t>
            </w:r>
            <w:r>
              <w:rPr>
                <w:rFonts w:ascii="Times New Roman" w:hAnsi="Times New Roman"/>
                <w:i/>
                <w:sz w:val="20"/>
                <w:szCs w:val="20"/>
              </w:rPr>
              <w:t xml:space="preserve">обеспечивает согласование с Администрацией Одинцовского городского округа Московской области </w:t>
            </w:r>
            <w:r w:rsidRPr="003F73B4">
              <w:rPr>
                <w:rFonts w:ascii="Times New Roman" w:hAnsi="Times New Roman"/>
                <w:i/>
                <w:sz w:val="20"/>
                <w:szCs w:val="20"/>
              </w:rPr>
              <w:t>после поступления схемы, указанной в пункте 3 настоящих примечаний, при отсутствии замечаний не позднее чем через 5 рабочий дней:</w:t>
            </w:r>
          </w:p>
          <w:p w:rsidR="00C03914" w:rsidRPr="003F73B4" w:rsidRDefault="00C03914" w:rsidP="002611BD">
            <w:pPr>
              <w:pStyle w:val="af1"/>
              <w:numPr>
                <w:ilvl w:val="0"/>
                <w:numId w:val="70"/>
              </w:numPr>
              <w:autoSpaceDE w:val="0"/>
              <w:autoSpaceDN w:val="0"/>
              <w:adjustRightInd w:val="0"/>
              <w:spacing w:after="0" w:line="240" w:lineRule="auto"/>
              <w:ind w:left="412" w:right="-2" w:hanging="142"/>
              <w:jc w:val="both"/>
              <w:rPr>
                <w:rFonts w:ascii="Times New Roman" w:hAnsi="Times New Roman"/>
                <w:bCs/>
                <w:i/>
                <w:sz w:val="20"/>
                <w:szCs w:val="20"/>
                <w:shd w:val="clear" w:color="auto" w:fill="FFFFFF"/>
              </w:rPr>
            </w:pPr>
            <w:r w:rsidRPr="003F73B4">
              <w:rPr>
                <w:rFonts w:ascii="Times New Roman" w:hAnsi="Times New Roman"/>
                <w:i/>
                <w:sz w:val="20"/>
                <w:szCs w:val="20"/>
                <w:lang w:eastAsia="ru-RU"/>
              </w:rPr>
              <w:t>утверждает схему в соответствии с Законом Московской области от 30.12.2014 г. № 191/2014-ОЗ «О благоустройстве в Московской области»;</w:t>
            </w:r>
          </w:p>
          <w:p w:rsidR="00C03914" w:rsidRPr="00B3217C" w:rsidRDefault="00C03914" w:rsidP="002611BD">
            <w:pPr>
              <w:pStyle w:val="af1"/>
              <w:numPr>
                <w:ilvl w:val="0"/>
                <w:numId w:val="70"/>
              </w:numPr>
              <w:autoSpaceDE w:val="0"/>
              <w:autoSpaceDN w:val="0"/>
              <w:adjustRightInd w:val="0"/>
              <w:spacing w:after="0" w:line="240" w:lineRule="auto"/>
              <w:ind w:left="412" w:right="-2" w:hanging="142"/>
              <w:jc w:val="both"/>
              <w:rPr>
                <w:rFonts w:ascii="Times New Roman" w:hAnsi="Times New Roman"/>
                <w:bCs/>
                <w:i/>
                <w:sz w:val="20"/>
                <w:szCs w:val="20"/>
                <w:shd w:val="clear" w:color="auto" w:fill="FFFFFF"/>
              </w:rPr>
            </w:pPr>
            <w:r w:rsidRPr="003F73B4">
              <w:rPr>
                <w:rFonts w:ascii="Times New Roman" w:hAnsi="Times New Roman"/>
                <w:i/>
                <w:sz w:val="20"/>
                <w:szCs w:val="20"/>
                <w:lang w:eastAsia="ru-RU"/>
              </w:rPr>
              <w:t>оформляет документы, подтверждающие реализацию элементов благоустройства за границами Территории проектирования, отображенных на схеме, одновременно с реализацией ОКС за счет собственных средств;</w:t>
            </w:r>
          </w:p>
          <w:p w:rsidR="00C03914" w:rsidRPr="005B236B" w:rsidRDefault="00C03914" w:rsidP="002611BD">
            <w:pPr>
              <w:pStyle w:val="af1"/>
              <w:numPr>
                <w:ilvl w:val="0"/>
                <w:numId w:val="70"/>
              </w:numPr>
              <w:autoSpaceDE w:val="0"/>
              <w:autoSpaceDN w:val="0"/>
              <w:adjustRightInd w:val="0"/>
              <w:spacing w:after="0" w:line="240" w:lineRule="auto"/>
              <w:ind w:left="412" w:right="-2" w:hanging="142"/>
              <w:jc w:val="both"/>
              <w:rPr>
                <w:lang w:eastAsia="ru-RU"/>
              </w:rPr>
            </w:pPr>
            <w:r w:rsidRPr="00B3217C">
              <w:rPr>
                <w:rFonts w:ascii="Times New Roman" w:hAnsi="Times New Roman"/>
                <w:i/>
                <w:sz w:val="20"/>
                <w:szCs w:val="20"/>
                <w:lang w:eastAsia="ru-RU"/>
              </w:rPr>
              <w:t>передает указанные документы Исполнителю.</w:t>
            </w:r>
          </w:p>
        </w:tc>
      </w:tr>
      <w:tr w:rsidR="00C03914" w:rsidRPr="00E21A03" w:rsidTr="00637AA0">
        <w:trPr>
          <w:trHeight w:val="424"/>
          <w:jc w:val="center"/>
        </w:trPr>
        <w:tc>
          <w:tcPr>
            <w:tcW w:w="900" w:type="dxa"/>
          </w:tcPr>
          <w:p w:rsidR="00C03914" w:rsidRPr="00980C3E" w:rsidRDefault="00C03914" w:rsidP="00980C3E">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 1.12</w:t>
            </w:r>
          </w:p>
        </w:tc>
        <w:tc>
          <w:tcPr>
            <w:tcW w:w="2891" w:type="dxa"/>
          </w:tcPr>
          <w:p w:rsidR="00C03914" w:rsidRPr="00E21A03" w:rsidRDefault="00C03914" w:rsidP="00736996">
            <w:pPr>
              <w:keepNext/>
              <w:spacing w:after="0"/>
              <w:jc w:val="center"/>
              <w:outlineLvl w:val="1"/>
              <w:rPr>
                <w:rFonts w:ascii="Times New Roman" w:hAnsi="Times New Roman"/>
                <w:bCs/>
                <w:iCs/>
                <w:lang w:eastAsia="ru-RU"/>
              </w:rPr>
            </w:pPr>
            <w:r w:rsidRPr="002D35AF">
              <w:rPr>
                <w:rFonts w:ascii="Times New Roman" w:hAnsi="Times New Roman"/>
                <w:sz w:val="24"/>
                <w:szCs w:val="24"/>
              </w:rPr>
              <w:t>Транспортные условия</w:t>
            </w:r>
          </w:p>
        </w:tc>
        <w:tc>
          <w:tcPr>
            <w:tcW w:w="6415" w:type="dxa"/>
            <w:vAlign w:val="center"/>
          </w:tcPr>
          <w:p w:rsidR="00C03914" w:rsidRPr="00CF7E13" w:rsidRDefault="00C03914" w:rsidP="00736996">
            <w:pPr>
              <w:widowControl w:val="0"/>
              <w:autoSpaceDE w:val="0"/>
              <w:autoSpaceDN w:val="0"/>
              <w:adjustRightInd w:val="0"/>
              <w:spacing w:after="0" w:line="240" w:lineRule="auto"/>
              <w:ind w:left="40" w:right="-25"/>
              <w:jc w:val="both"/>
              <w:rPr>
                <w:rFonts w:ascii="Times New Roman" w:hAnsi="Times New Roman"/>
                <w:b/>
                <w:sz w:val="20"/>
                <w:szCs w:val="20"/>
              </w:rPr>
            </w:pPr>
            <w:r w:rsidRPr="00CF7E13">
              <w:rPr>
                <w:rFonts w:ascii="Times New Roman" w:hAnsi="Times New Roman"/>
                <w:b/>
                <w:sz w:val="20"/>
                <w:szCs w:val="20"/>
              </w:rPr>
              <w:t xml:space="preserve">транспортная доступность (существующая): </w:t>
            </w:r>
          </w:p>
          <w:p w:rsidR="00C03914" w:rsidRPr="00CF7E13" w:rsidRDefault="00C03914" w:rsidP="002611BD">
            <w:pPr>
              <w:pStyle w:val="af1"/>
              <w:widowControl w:val="0"/>
              <w:numPr>
                <w:ilvl w:val="0"/>
                <w:numId w:val="30"/>
              </w:numPr>
              <w:autoSpaceDE w:val="0"/>
              <w:autoSpaceDN w:val="0"/>
              <w:adjustRightInd w:val="0"/>
              <w:spacing w:after="0" w:line="240" w:lineRule="auto"/>
              <w:ind w:left="237" w:right="-25" w:hanging="142"/>
              <w:jc w:val="both"/>
              <w:rPr>
                <w:rFonts w:ascii="Times New Roman" w:hAnsi="Times New Roman"/>
                <w:sz w:val="20"/>
                <w:szCs w:val="20"/>
              </w:rPr>
            </w:pPr>
            <w:r w:rsidRPr="00CF7E13">
              <w:rPr>
                <w:rFonts w:ascii="Times New Roman" w:hAnsi="Times New Roman"/>
                <w:sz w:val="20"/>
                <w:szCs w:val="20"/>
              </w:rPr>
              <w:t>1 въезд с ул. Каширина</w:t>
            </w:r>
            <w:r w:rsidRPr="00CF7E13">
              <w:rPr>
                <w:rFonts w:ascii="Times New Roman" w:hAnsi="Times New Roman"/>
                <w:sz w:val="20"/>
                <w:szCs w:val="20"/>
                <w:lang w:eastAsia="ru-RU"/>
              </w:rPr>
              <w:t>,</w:t>
            </w:r>
            <w:r w:rsidRPr="00CF7E13">
              <w:rPr>
                <w:rFonts w:ascii="Times New Roman" w:hAnsi="Times New Roman"/>
                <w:sz w:val="20"/>
                <w:szCs w:val="20"/>
              </w:rPr>
              <w:t xml:space="preserve"> с восточной стороны  </w:t>
            </w:r>
            <w:r w:rsidRPr="00CF7E13">
              <w:rPr>
                <w:rFonts w:ascii="Times New Roman" w:hAnsi="Times New Roman"/>
                <w:i/>
                <w:sz w:val="20"/>
                <w:szCs w:val="20"/>
              </w:rPr>
              <w:t>Территории проектирования</w:t>
            </w:r>
            <w:r w:rsidRPr="00CF7E13">
              <w:rPr>
                <w:rFonts w:ascii="Times New Roman" w:hAnsi="Times New Roman"/>
                <w:sz w:val="20"/>
                <w:szCs w:val="20"/>
              </w:rPr>
              <w:t>;</w:t>
            </w:r>
          </w:p>
          <w:p w:rsidR="00C03914" w:rsidRPr="00CF7E13" w:rsidRDefault="00C03914" w:rsidP="00736996">
            <w:pPr>
              <w:pStyle w:val="af1"/>
              <w:widowControl w:val="0"/>
              <w:autoSpaceDE w:val="0"/>
              <w:autoSpaceDN w:val="0"/>
              <w:adjustRightInd w:val="0"/>
              <w:spacing w:after="0" w:line="240" w:lineRule="auto"/>
              <w:ind w:left="319" w:right="-25"/>
              <w:jc w:val="both"/>
              <w:rPr>
                <w:rFonts w:ascii="Times New Roman" w:hAnsi="Times New Roman"/>
                <w:sz w:val="20"/>
                <w:szCs w:val="20"/>
              </w:rPr>
            </w:pPr>
          </w:p>
          <w:p w:rsidR="00C03914" w:rsidRPr="00CF7E13" w:rsidRDefault="00C03914" w:rsidP="00736996">
            <w:pPr>
              <w:autoSpaceDE w:val="0"/>
              <w:autoSpaceDN w:val="0"/>
              <w:adjustRightInd w:val="0"/>
              <w:spacing w:after="0" w:line="240" w:lineRule="auto"/>
              <w:ind w:left="40" w:right="-25"/>
              <w:jc w:val="both"/>
              <w:rPr>
                <w:rFonts w:ascii="Times New Roman" w:hAnsi="Times New Roman"/>
                <w:b/>
                <w:sz w:val="20"/>
                <w:szCs w:val="20"/>
              </w:rPr>
            </w:pPr>
            <w:r w:rsidRPr="00CF7E13">
              <w:rPr>
                <w:rFonts w:ascii="Times New Roman" w:hAnsi="Times New Roman"/>
                <w:b/>
                <w:sz w:val="20"/>
                <w:szCs w:val="20"/>
              </w:rPr>
              <w:t>описание участков транспортной сети, по которым планируется организация транспортной доступности:</w:t>
            </w:r>
          </w:p>
          <w:p w:rsidR="00C03914" w:rsidRPr="00CF7E13" w:rsidRDefault="00C03914" w:rsidP="002611BD">
            <w:pPr>
              <w:pStyle w:val="af1"/>
              <w:widowControl w:val="0"/>
              <w:numPr>
                <w:ilvl w:val="0"/>
                <w:numId w:val="30"/>
              </w:numPr>
              <w:autoSpaceDE w:val="0"/>
              <w:autoSpaceDN w:val="0"/>
              <w:adjustRightInd w:val="0"/>
              <w:spacing w:after="0" w:line="240" w:lineRule="auto"/>
              <w:ind w:left="237" w:right="-25" w:hanging="142"/>
              <w:jc w:val="both"/>
              <w:rPr>
                <w:rFonts w:ascii="Times New Roman" w:hAnsi="Times New Roman"/>
                <w:sz w:val="20"/>
                <w:szCs w:val="20"/>
              </w:rPr>
            </w:pPr>
            <w:r w:rsidRPr="00CF7E13">
              <w:rPr>
                <w:rFonts w:ascii="Times New Roman" w:hAnsi="Times New Roman"/>
                <w:sz w:val="20"/>
                <w:szCs w:val="20"/>
              </w:rPr>
              <w:t xml:space="preserve">1 въезд с ул. Каширина, с восточной стороны </w:t>
            </w:r>
            <w:r w:rsidRPr="00CF7E13">
              <w:rPr>
                <w:rFonts w:ascii="Times New Roman" w:hAnsi="Times New Roman"/>
                <w:i/>
                <w:sz w:val="20"/>
                <w:szCs w:val="20"/>
              </w:rPr>
              <w:t>Территории проектирования</w:t>
            </w:r>
            <w:r w:rsidRPr="00CF7E13">
              <w:rPr>
                <w:rFonts w:ascii="Times New Roman" w:hAnsi="Times New Roman"/>
                <w:sz w:val="20"/>
                <w:szCs w:val="20"/>
              </w:rPr>
              <w:t>;</w:t>
            </w:r>
          </w:p>
          <w:p w:rsidR="00C03914" w:rsidRPr="00CF7E13" w:rsidRDefault="00C03914" w:rsidP="002611BD">
            <w:pPr>
              <w:pStyle w:val="af1"/>
              <w:widowControl w:val="0"/>
              <w:numPr>
                <w:ilvl w:val="0"/>
                <w:numId w:val="30"/>
              </w:numPr>
              <w:autoSpaceDE w:val="0"/>
              <w:autoSpaceDN w:val="0"/>
              <w:adjustRightInd w:val="0"/>
              <w:spacing w:after="0" w:line="240" w:lineRule="auto"/>
              <w:ind w:left="237" w:right="-25" w:hanging="142"/>
              <w:jc w:val="both"/>
              <w:rPr>
                <w:rFonts w:ascii="Times New Roman" w:hAnsi="Times New Roman"/>
                <w:sz w:val="20"/>
                <w:szCs w:val="20"/>
              </w:rPr>
            </w:pPr>
            <w:r w:rsidRPr="00CF7E13">
              <w:rPr>
                <w:rFonts w:ascii="Times New Roman" w:hAnsi="Times New Roman"/>
                <w:sz w:val="20"/>
                <w:szCs w:val="20"/>
              </w:rPr>
              <w:t xml:space="preserve">1 въезд с внутриквартального проезда с южной стороны </w:t>
            </w:r>
            <w:r w:rsidRPr="00CF7E13">
              <w:rPr>
                <w:rFonts w:ascii="Times New Roman" w:hAnsi="Times New Roman"/>
                <w:i/>
                <w:sz w:val="20"/>
                <w:szCs w:val="20"/>
              </w:rPr>
              <w:t>Территории проектирования</w:t>
            </w:r>
            <w:r w:rsidRPr="00CF7E13">
              <w:rPr>
                <w:rFonts w:ascii="Times New Roman" w:hAnsi="Times New Roman"/>
                <w:sz w:val="20"/>
                <w:szCs w:val="20"/>
              </w:rPr>
              <w:t>.</w:t>
            </w:r>
          </w:p>
          <w:p w:rsidR="00C03914" w:rsidRPr="00CF7E13" w:rsidRDefault="00C03914" w:rsidP="00736996">
            <w:pPr>
              <w:pStyle w:val="ConsPlusNonformat"/>
              <w:tabs>
                <w:tab w:val="left" w:pos="126"/>
              </w:tabs>
              <w:jc w:val="both"/>
              <w:rPr>
                <w:rFonts w:ascii="Times New Roman" w:hAnsi="Times New Roman" w:cs="Times New Roman"/>
                <w:i/>
                <w:u w:val="single"/>
              </w:rPr>
            </w:pPr>
            <w:r w:rsidRPr="00CF7E13">
              <w:rPr>
                <w:rFonts w:ascii="Times New Roman" w:hAnsi="Times New Roman" w:cs="Times New Roman"/>
                <w:i/>
                <w:u w:val="single"/>
              </w:rPr>
              <w:t>Примечание:</w:t>
            </w:r>
          </w:p>
          <w:p w:rsidR="00C03914" w:rsidRPr="00CF7E13" w:rsidRDefault="00C03914" w:rsidP="00C2582A">
            <w:pPr>
              <w:spacing w:after="0" w:line="240" w:lineRule="auto"/>
              <w:jc w:val="both"/>
              <w:rPr>
                <w:rFonts w:ascii="Times New Roman" w:hAnsi="Times New Roman"/>
                <w:sz w:val="20"/>
                <w:szCs w:val="20"/>
                <w:lang w:eastAsia="ru-RU"/>
              </w:rPr>
            </w:pPr>
            <w:r w:rsidRPr="00CF7E13">
              <w:rPr>
                <w:rFonts w:ascii="Times New Roman" w:hAnsi="Times New Roman"/>
                <w:i/>
                <w:sz w:val="20"/>
                <w:szCs w:val="20"/>
                <w:lang w:eastAsia="ru-RU"/>
              </w:rPr>
              <w:t>Исполнитель в случае обоснованной необходимости может изменить местоположение и (или) конфигурацию въездов на Территорию проектирования и в течении 14 календарных дней направить Заказчику для подтверждения.</w:t>
            </w:r>
          </w:p>
          <w:p w:rsidR="00C03914" w:rsidRPr="00CF7E13" w:rsidRDefault="00C03914" w:rsidP="00736996">
            <w:pPr>
              <w:pStyle w:val="ConsPlusNonformat"/>
              <w:tabs>
                <w:tab w:val="left" w:pos="126"/>
              </w:tabs>
              <w:jc w:val="both"/>
              <w:rPr>
                <w:rFonts w:ascii="Times New Roman" w:hAnsi="Times New Roman" w:cs="Times New Roman"/>
                <w:i/>
                <w:u w:val="single"/>
              </w:rPr>
            </w:pPr>
          </w:p>
          <w:p w:rsidR="00C03914" w:rsidRPr="00CF7E13" w:rsidRDefault="00C03914" w:rsidP="00736996">
            <w:pPr>
              <w:widowControl w:val="0"/>
              <w:autoSpaceDE w:val="0"/>
              <w:autoSpaceDN w:val="0"/>
              <w:adjustRightInd w:val="0"/>
              <w:spacing w:after="0" w:line="240" w:lineRule="auto"/>
              <w:ind w:left="40" w:right="-25"/>
              <w:jc w:val="both"/>
              <w:rPr>
                <w:rFonts w:ascii="Times New Roman" w:hAnsi="Times New Roman"/>
                <w:sz w:val="20"/>
                <w:szCs w:val="20"/>
              </w:rPr>
            </w:pPr>
            <w:r w:rsidRPr="00CF7E13">
              <w:rPr>
                <w:rFonts w:ascii="Times New Roman" w:hAnsi="Times New Roman"/>
                <w:b/>
                <w:sz w:val="20"/>
                <w:szCs w:val="20"/>
              </w:rPr>
              <w:t>пешеходная доступность (существующая) от остановочных пунктов общественного транспорта, пешеходных коммуникаций до проектируемой территории:</w:t>
            </w:r>
            <w:r w:rsidRPr="00CF7E13">
              <w:rPr>
                <w:rFonts w:ascii="Times New Roman" w:hAnsi="Times New Roman"/>
                <w:sz w:val="20"/>
                <w:szCs w:val="20"/>
              </w:rPr>
              <w:t xml:space="preserve"> </w:t>
            </w:r>
          </w:p>
          <w:p w:rsidR="00C03914" w:rsidRPr="00CF7E13" w:rsidRDefault="00C03914" w:rsidP="002611BD">
            <w:pPr>
              <w:pStyle w:val="af1"/>
              <w:widowControl w:val="0"/>
              <w:numPr>
                <w:ilvl w:val="0"/>
                <w:numId w:val="30"/>
              </w:numPr>
              <w:autoSpaceDE w:val="0"/>
              <w:autoSpaceDN w:val="0"/>
              <w:adjustRightInd w:val="0"/>
              <w:spacing w:after="0" w:line="240" w:lineRule="auto"/>
              <w:ind w:left="237" w:right="-25" w:hanging="142"/>
              <w:jc w:val="both"/>
              <w:rPr>
                <w:rFonts w:ascii="Times New Roman" w:hAnsi="Times New Roman"/>
                <w:sz w:val="20"/>
                <w:szCs w:val="20"/>
              </w:rPr>
            </w:pPr>
            <w:r w:rsidRPr="00CF7E13">
              <w:rPr>
                <w:rFonts w:ascii="Times New Roman" w:hAnsi="Times New Roman"/>
                <w:sz w:val="20"/>
                <w:szCs w:val="20"/>
              </w:rPr>
              <w:t xml:space="preserve">остановочный пункт «Ромашково» общественного транспорта (автобусный маршрут 597) по ул. Советская, на расстоянии 200 м. от  восточной границы </w:t>
            </w:r>
            <w:r w:rsidRPr="00CF7E13">
              <w:rPr>
                <w:rFonts w:ascii="Times New Roman" w:hAnsi="Times New Roman"/>
                <w:i/>
                <w:sz w:val="20"/>
                <w:szCs w:val="20"/>
              </w:rPr>
              <w:t>Территории проектирования</w:t>
            </w:r>
            <w:r w:rsidRPr="00CF7E13">
              <w:rPr>
                <w:rFonts w:ascii="Times New Roman" w:hAnsi="Times New Roman"/>
                <w:sz w:val="20"/>
                <w:szCs w:val="20"/>
              </w:rPr>
              <w:t>.</w:t>
            </w:r>
          </w:p>
          <w:p w:rsidR="00C03914" w:rsidRPr="00CF7E13" w:rsidRDefault="00C03914" w:rsidP="00736996">
            <w:pPr>
              <w:widowControl w:val="0"/>
              <w:autoSpaceDE w:val="0"/>
              <w:autoSpaceDN w:val="0"/>
              <w:adjustRightInd w:val="0"/>
              <w:spacing w:after="0" w:line="240" w:lineRule="auto"/>
              <w:ind w:left="40" w:right="-25"/>
              <w:jc w:val="both"/>
              <w:rPr>
                <w:rFonts w:ascii="Times New Roman" w:hAnsi="Times New Roman"/>
                <w:sz w:val="20"/>
                <w:szCs w:val="20"/>
              </w:rPr>
            </w:pPr>
          </w:p>
          <w:p w:rsidR="00C03914" w:rsidRPr="00CF7E13" w:rsidRDefault="00C03914" w:rsidP="00736996">
            <w:pPr>
              <w:autoSpaceDE w:val="0"/>
              <w:autoSpaceDN w:val="0"/>
              <w:adjustRightInd w:val="0"/>
              <w:spacing w:after="0" w:line="240" w:lineRule="auto"/>
              <w:ind w:left="40" w:right="-25"/>
              <w:jc w:val="both"/>
              <w:rPr>
                <w:rFonts w:ascii="Times New Roman" w:hAnsi="Times New Roman"/>
                <w:b/>
                <w:sz w:val="20"/>
                <w:szCs w:val="20"/>
              </w:rPr>
            </w:pPr>
            <w:r w:rsidRPr="00CF7E13">
              <w:rPr>
                <w:rFonts w:ascii="Times New Roman" w:hAnsi="Times New Roman"/>
                <w:b/>
                <w:sz w:val="20"/>
                <w:szCs w:val="20"/>
              </w:rPr>
              <w:lastRenderedPageBreak/>
              <w:t>описание участков пешеходной сети, по которым планируется организация доступности, с учетом МГН:</w:t>
            </w:r>
          </w:p>
          <w:p w:rsidR="00C03914" w:rsidRPr="00CF7E13" w:rsidRDefault="00C03914" w:rsidP="002611BD">
            <w:pPr>
              <w:pStyle w:val="af1"/>
              <w:numPr>
                <w:ilvl w:val="0"/>
                <w:numId w:val="30"/>
              </w:numPr>
              <w:tabs>
                <w:tab w:val="left" w:pos="328"/>
              </w:tabs>
              <w:autoSpaceDE w:val="0"/>
              <w:autoSpaceDN w:val="0"/>
              <w:adjustRightInd w:val="0"/>
              <w:spacing w:after="0" w:line="240" w:lineRule="auto"/>
              <w:ind w:left="378" w:right="-25" w:hanging="283"/>
              <w:jc w:val="both"/>
              <w:rPr>
                <w:rFonts w:ascii="Times New Roman" w:hAnsi="Times New Roman"/>
                <w:sz w:val="20"/>
                <w:szCs w:val="20"/>
              </w:rPr>
            </w:pPr>
            <w:r w:rsidRPr="00CF7E13">
              <w:rPr>
                <w:rFonts w:ascii="Times New Roman" w:hAnsi="Times New Roman"/>
                <w:sz w:val="20"/>
                <w:szCs w:val="20"/>
              </w:rPr>
              <w:t xml:space="preserve">развитие существующих участков пешеходной сети (установка пониженного бортового камня на перекрестках тротуаров и дорог до 0,04 м (при необходимости); ширина пешеходных дорожек не менее 2,0 м с продольным уклоном не более 5%; высота бортового камня вдоль пешеходных дорожек не менее 5 см (на опасных участках); пандусы и съезды при перепадах высот; места для инвалидов на кресле-коляске не менее 1,5 х 1,5 м в карманах для установки скамей; безбарьерный доступ на площадки; тактильные полосы вокруг препятствий на пешеходном пути) от </w:t>
            </w:r>
            <w:r w:rsidRPr="00CF7E13">
              <w:rPr>
                <w:rFonts w:ascii="Times New Roman" w:hAnsi="Times New Roman"/>
                <w:i/>
                <w:sz w:val="20"/>
                <w:szCs w:val="20"/>
              </w:rPr>
              <w:t>Территории проектирования</w:t>
            </w:r>
            <w:r w:rsidRPr="00CF7E13">
              <w:rPr>
                <w:rFonts w:ascii="Times New Roman" w:hAnsi="Times New Roman"/>
                <w:sz w:val="20"/>
                <w:szCs w:val="20"/>
              </w:rPr>
              <w:t xml:space="preserve"> до остановочных пунктов, существующих тротуаров</w:t>
            </w:r>
            <w:r w:rsidR="00D84ADC" w:rsidRPr="00CF7E13">
              <w:rPr>
                <w:rFonts w:ascii="Times New Roman" w:hAnsi="Times New Roman"/>
                <w:sz w:val="20"/>
                <w:szCs w:val="20"/>
              </w:rPr>
              <w:t>.</w:t>
            </w:r>
          </w:p>
          <w:p w:rsidR="00D84ADC" w:rsidRPr="00CF7E13" w:rsidRDefault="00D84ADC" w:rsidP="002611BD">
            <w:pPr>
              <w:pStyle w:val="af1"/>
              <w:numPr>
                <w:ilvl w:val="0"/>
                <w:numId w:val="30"/>
              </w:numPr>
              <w:tabs>
                <w:tab w:val="left" w:pos="328"/>
              </w:tabs>
              <w:autoSpaceDE w:val="0"/>
              <w:autoSpaceDN w:val="0"/>
              <w:adjustRightInd w:val="0"/>
              <w:spacing w:after="0" w:line="240" w:lineRule="auto"/>
              <w:ind w:left="378" w:right="-25" w:hanging="283"/>
              <w:jc w:val="both"/>
              <w:rPr>
                <w:rFonts w:ascii="Times New Roman" w:hAnsi="Times New Roman"/>
                <w:sz w:val="20"/>
                <w:szCs w:val="20"/>
              </w:rPr>
            </w:pPr>
          </w:p>
          <w:p w:rsidR="00C03914" w:rsidRPr="00CF7E13" w:rsidRDefault="00C03914" w:rsidP="008E2317">
            <w:pPr>
              <w:pStyle w:val="ConsPlusNonformat"/>
              <w:tabs>
                <w:tab w:val="left" w:pos="126"/>
              </w:tabs>
              <w:jc w:val="both"/>
              <w:rPr>
                <w:rFonts w:ascii="Times New Roman" w:hAnsi="Times New Roman" w:cs="Times New Roman"/>
                <w:i/>
                <w:u w:val="single"/>
              </w:rPr>
            </w:pPr>
            <w:r w:rsidRPr="00CF7E13">
              <w:rPr>
                <w:rFonts w:ascii="Times New Roman" w:hAnsi="Times New Roman" w:cs="Times New Roman"/>
                <w:i/>
                <w:u w:val="single"/>
              </w:rPr>
              <w:t>Примечание:</w:t>
            </w:r>
          </w:p>
          <w:p w:rsidR="00C03914" w:rsidRPr="00CF7E13" w:rsidRDefault="00C03914" w:rsidP="002611BD">
            <w:pPr>
              <w:pStyle w:val="af1"/>
              <w:numPr>
                <w:ilvl w:val="0"/>
                <w:numId w:val="71"/>
              </w:numPr>
              <w:spacing w:after="0" w:line="240" w:lineRule="auto"/>
              <w:ind w:left="237" w:hanging="237"/>
              <w:jc w:val="both"/>
              <w:rPr>
                <w:rFonts w:ascii="Times New Roman" w:hAnsi="Times New Roman"/>
                <w:sz w:val="20"/>
                <w:szCs w:val="20"/>
                <w:lang w:eastAsia="ru-RU"/>
              </w:rPr>
            </w:pPr>
            <w:r w:rsidRPr="00CF7E13">
              <w:rPr>
                <w:rFonts w:ascii="Times New Roman" w:hAnsi="Times New Roman"/>
                <w:i/>
                <w:sz w:val="20"/>
                <w:szCs w:val="20"/>
                <w:lang w:eastAsia="ru-RU"/>
              </w:rPr>
              <w:t>Исполнитель выполняет концептуальные предложения по благоустройству Территории благоустройства.</w:t>
            </w:r>
          </w:p>
          <w:p w:rsidR="00C03914" w:rsidRPr="00CF7E13" w:rsidRDefault="00C03914" w:rsidP="002611BD">
            <w:pPr>
              <w:pStyle w:val="af1"/>
              <w:numPr>
                <w:ilvl w:val="0"/>
                <w:numId w:val="71"/>
              </w:numPr>
              <w:spacing w:after="0" w:line="240" w:lineRule="auto"/>
              <w:ind w:left="237" w:hanging="237"/>
              <w:jc w:val="both"/>
              <w:rPr>
                <w:lang w:eastAsia="ru-RU"/>
              </w:rPr>
            </w:pPr>
            <w:r w:rsidRPr="00CF7E13">
              <w:rPr>
                <w:rFonts w:ascii="Times New Roman" w:hAnsi="Times New Roman"/>
                <w:i/>
                <w:sz w:val="20"/>
                <w:szCs w:val="20"/>
                <w:lang w:eastAsia="ru-RU"/>
              </w:rPr>
              <w:t xml:space="preserve"> Проект благоустройства и его реализация осуществляются </w:t>
            </w:r>
            <w:r w:rsidR="00F579A2" w:rsidRPr="00CF7E13">
              <w:rPr>
                <w:rFonts w:ascii="Times New Roman" w:hAnsi="Times New Roman"/>
                <w:i/>
                <w:sz w:val="20"/>
                <w:szCs w:val="20"/>
                <w:lang w:eastAsia="ru-RU"/>
              </w:rPr>
              <w:t xml:space="preserve">Заказчик и/или </w:t>
            </w:r>
            <w:r w:rsidRPr="00CF7E13">
              <w:rPr>
                <w:rFonts w:ascii="Times New Roman" w:hAnsi="Times New Roman"/>
                <w:i/>
                <w:sz w:val="20"/>
                <w:szCs w:val="20"/>
                <w:lang w:eastAsia="ru-RU"/>
              </w:rPr>
              <w:t>Администрацией Одинцовского городского округа Московской области  за счет собственных средств.</w:t>
            </w:r>
          </w:p>
        </w:tc>
      </w:tr>
      <w:tr w:rsidR="00C03914" w:rsidRPr="00E21A03" w:rsidTr="00637AA0">
        <w:trPr>
          <w:trHeight w:val="128"/>
          <w:jc w:val="center"/>
        </w:trPr>
        <w:tc>
          <w:tcPr>
            <w:tcW w:w="900" w:type="dxa"/>
          </w:tcPr>
          <w:p w:rsidR="00C03914" w:rsidRPr="00980C3E" w:rsidRDefault="00C03914" w:rsidP="00BB1FBF">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 1.13</w:t>
            </w:r>
          </w:p>
        </w:tc>
        <w:tc>
          <w:tcPr>
            <w:tcW w:w="2891" w:type="dxa"/>
          </w:tcPr>
          <w:p w:rsidR="00C03914" w:rsidRPr="00E21A03" w:rsidRDefault="00C03914" w:rsidP="007A714D">
            <w:pPr>
              <w:keepNext/>
              <w:spacing w:after="0"/>
              <w:jc w:val="center"/>
              <w:outlineLvl w:val="1"/>
              <w:rPr>
                <w:rFonts w:ascii="Times New Roman" w:hAnsi="Times New Roman"/>
                <w:bCs/>
                <w:iCs/>
                <w:lang w:eastAsia="ru-RU"/>
              </w:rPr>
            </w:pPr>
            <w:r w:rsidRPr="00800E3B">
              <w:rPr>
                <w:rFonts w:ascii="Times New Roman" w:hAnsi="Times New Roman"/>
                <w:sz w:val="24"/>
                <w:szCs w:val="24"/>
              </w:rPr>
              <w:t>Инженерные изыскания</w:t>
            </w:r>
          </w:p>
        </w:tc>
        <w:tc>
          <w:tcPr>
            <w:tcW w:w="6415" w:type="dxa"/>
            <w:vAlign w:val="center"/>
          </w:tcPr>
          <w:p w:rsidR="00C03914" w:rsidRPr="00CF7E13" w:rsidRDefault="00C03914" w:rsidP="007A714D">
            <w:pPr>
              <w:autoSpaceDE w:val="0"/>
              <w:autoSpaceDN w:val="0"/>
              <w:adjustRightInd w:val="0"/>
              <w:spacing w:after="0" w:line="240" w:lineRule="auto"/>
              <w:jc w:val="both"/>
              <w:rPr>
                <w:rFonts w:ascii="Times New Roman" w:hAnsi="Times New Roman"/>
                <w:sz w:val="24"/>
                <w:szCs w:val="24"/>
                <w:lang w:eastAsia="ru-RU"/>
              </w:rPr>
            </w:pPr>
            <w:r w:rsidRPr="00CF7E13">
              <w:rPr>
                <w:rFonts w:ascii="Times New Roman" w:hAnsi="Times New Roman"/>
                <w:sz w:val="24"/>
                <w:szCs w:val="24"/>
                <w:lang w:eastAsia="ru-RU"/>
              </w:rPr>
              <w:t>Инженерные изыскания для подготовки проектной документации должны обеспечивать получение:</w:t>
            </w:r>
          </w:p>
          <w:p w:rsidR="00C03914" w:rsidRPr="00CF7E13" w:rsidRDefault="00C03914" w:rsidP="00F10772">
            <w:pPr>
              <w:numPr>
                <w:ilvl w:val="0"/>
                <w:numId w:val="4"/>
              </w:numPr>
              <w:autoSpaceDE w:val="0"/>
              <w:autoSpaceDN w:val="0"/>
              <w:adjustRightInd w:val="0"/>
              <w:spacing w:after="0" w:line="240" w:lineRule="auto"/>
              <w:ind w:left="268" w:hanging="268"/>
              <w:jc w:val="both"/>
              <w:rPr>
                <w:rFonts w:ascii="Times New Roman" w:hAnsi="Times New Roman"/>
                <w:sz w:val="24"/>
                <w:szCs w:val="24"/>
                <w:lang w:eastAsia="ru-RU"/>
              </w:rPr>
            </w:pPr>
            <w:r w:rsidRPr="00CF7E13">
              <w:rPr>
                <w:rFonts w:ascii="Times New Roman" w:hAnsi="Times New Roman"/>
                <w:sz w:val="24"/>
                <w:szCs w:val="24"/>
                <w:lang w:eastAsia="ru-RU"/>
              </w:rPr>
              <w:t>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w:t>
            </w:r>
          </w:p>
          <w:p w:rsidR="00C03914" w:rsidRPr="00CF7E13" w:rsidRDefault="00C03914" w:rsidP="00F10772">
            <w:pPr>
              <w:numPr>
                <w:ilvl w:val="0"/>
                <w:numId w:val="4"/>
              </w:numPr>
              <w:autoSpaceDE w:val="0"/>
              <w:autoSpaceDN w:val="0"/>
              <w:adjustRightInd w:val="0"/>
              <w:spacing w:after="0" w:line="240" w:lineRule="auto"/>
              <w:ind w:left="268" w:hanging="268"/>
              <w:jc w:val="both"/>
              <w:rPr>
                <w:rFonts w:ascii="Times New Roman" w:hAnsi="Times New Roman"/>
                <w:sz w:val="24"/>
                <w:szCs w:val="24"/>
                <w:lang w:eastAsia="ru-RU"/>
              </w:rPr>
            </w:pPr>
            <w:r w:rsidRPr="00CF7E13">
              <w:rPr>
                <w:rFonts w:ascii="Times New Roman" w:hAnsi="Times New Roman"/>
                <w:sz w:val="24"/>
                <w:szCs w:val="24"/>
                <w:lang w:eastAsia="ru-RU"/>
              </w:rPr>
              <w:t>материалов для обоснования компоновки зданий и сооружений для принятия конструктивных и объемно-планировочных решений, оценки опасных процессов и явлений, разработки схемы (проекта) инженерной защиты и мероприятий по охране окружающей среды, проекта организации строительства или реконструкции объекта;</w:t>
            </w:r>
          </w:p>
          <w:p w:rsidR="00C03914" w:rsidRPr="00CF7E13" w:rsidRDefault="00C03914" w:rsidP="00F10772">
            <w:pPr>
              <w:numPr>
                <w:ilvl w:val="0"/>
                <w:numId w:val="4"/>
              </w:numPr>
              <w:autoSpaceDE w:val="0"/>
              <w:autoSpaceDN w:val="0"/>
              <w:adjustRightInd w:val="0"/>
              <w:spacing w:after="0" w:line="240" w:lineRule="auto"/>
              <w:ind w:left="268" w:hanging="268"/>
              <w:jc w:val="both"/>
              <w:rPr>
                <w:rFonts w:ascii="Times New Roman" w:hAnsi="Times New Roman"/>
                <w:sz w:val="24"/>
                <w:szCs w:val="24"/>
                <w:lang w:eastAsia="ru-RU"/>
              </w:rPr>
            </w:pPr>
            <w:r w:rsidRPr="00CF7E13">
              <w:rPr>
                <w:rFonts w:ascii="Times New Roman" w:hAnsi="Times New Roman"/>
                <w:sz w:val="24"/>
                <w:szCs w:val="24"/>
                <w:lang w:eastAsia="ru-RU"/>
              </w:rPr>
              <w:t>исходных данных для расчетов оснований, фундаментов и конструкций, а также для проектирования сооружений инженерной защиты, выполнения земляных работ и принятия окончательных проектных решений при подготовке, экспертизе, согласовании и утверждении проектной документации.</w:t>
            </w:r>
          </w:p>
          <w:p w:rsidR="00C03914" w:rsidRPr="00CF7E13" w:rsidRDefault="00C03914" w:rsidP="007A714D">
            <w:pPr>
              <w:autoSpaceDE w:val="0"/>
              <w:autoSpaceDN w:val="0"/>
              <w:adjustRightInd w:val="0"/>
              <w:spacing w:after="0" w:line="240" w:lineRule="auto"/>
              <w:ind w:hanging="15"/>
              <w:jc w:val="both"/>
              <w:rPr>
                <w:rFonts w:ascii="Times New Roman" w:hAnsi="Times New Roman"/>
                <w:sz w:val="24"/>
                <w:szCs w:val="24"/>
                <w:lang w:eastAsia="ru-RU"/>
              </w:rPr>
            </w:pPr>
            <w:r w:rsidRPr="00CF7E13">
              <w:rPr>
                <w:rFonts w:ascii="Times New Roman" w:hAnsi="Times New Roman"/>
                <w:sz w:val="24"/>
                <w:szCs w:val="24"/>
                <w:lang w:eastAsia="ru-RU"/>
              </w:rPr>
              <w:t xml:space="preserve">Результаты инженерных изысканий должны быть достоверными и достаточными для обоснования конструктивных и объемно-планировочных решений, установления проектных значений и характеристик зданий или сооружений, мероприятий инженерной защиты и мероприятий по охране окружающей среды. </w:t>
            </w:r>
          </w:p>
          <w:p w:rsidR="00C03914" w:rsidRPr="00CF7E13" w:rsidRDefault="00C03914" w:rsidP="007A714D">
            <w:pPr>
              <w:pStyle w:val="ConsPlusNonformat"/>
              <w:jc w:val="both"/>
              <w:rPr>
                <w:rFonts w:ascii="Times New Roman" w:hAnsi="Times New Roman" w:cs="Times New Roman"/>
                <w:sz w:val="24"/>
                <w:szCs w:val="24"/>
              </w:rPr>
            </w:pPr>
            <w:r w:rsidRPr="00CF7E13">
              <w:rPr>
                <w:rFonts w:ascii="Times New Roman" w:hAnsi="Times New Roman" w:cs="Times New Roman"/>
                <w:sz w:val="24"/>
                <w:szCs w:val="24"/>
              </w:rPr>
              <w:t>Выполнить в соответствии с</w:t>
            </w:r>
            <w:r w:rsidRPr="00CF7E13">
              <w:rPr>
                <w:rFonts w:ascii="Times New Roman" w:hAnsi="Times New Roman"/>
                <w:sz w:val="24"/>
                <w:szCs w:val="24"/>
              </w:rPr>
              <w:t xml:space="preserve"> «СП 47.13330.2016. Свод правил. Инженерные изыскания для строительства. Основные положения. Актуализированная редакция СНиП 11-02-96</w:t>
            </w:r>
            <w:r w:rsidRPr="00CF7E13">
              <w:rPr>
                <w:rFonts w:ascii="Times New Roman" w:hAnsi="Times New Roman"/>
              </w:rPr>
              <w:t xml:space="preserve">» </w:t>
            </w:r>
            <w:r w:rsidRPr="00CF7E13">
              <w:rPr>
                <w:rFonts w:ascii="Times New Roman" w:hAnsi="Times New Roman" w:cs="Times New Roman"/>
                <w:sz w:val="24"/>
                <w:szCs w:val="24"/>
              </w:rPr>
              <w:t>в объемах необходимых и достаточных для получения положительного заключения экспертизы и получения разрешения на строительство, в т.ч.:</w:t>
            </w:r>
          </w:p>
          <w:p w:rsidR="00C03914" w:rsidRPr="00CF7E13" w:rsidRDefault="00C03914" w:rsidP="007A714D">
            <w:pPr>
              <w:pStyle w:val="ConsPlusNonformat"/>
              <w:jc w:val="both"/>
              <w:rPr>
                <w:rFonts w:ascii="Times New Roman" w:hAnsi="Times New Roman" w:cs="Times New Roman"/>
                <w:b/>
              </w:rPr>
            </w:pPr>
            <w:r w:rsidRPr="00CF7E13">
              <w:rPr>
                <w:rFonts w:ascii="Times New Roman" w:hAnsi="Times New Roman" w:cs="Times New Roman"/>
                <w:b/>
              </w:rPr>
              <w:t>инженерно-геодезические изыскания</w:t>
            </w:r>
            <w:r w:rsidR="00354848" w:rsidRPr="00CF7E13">
              <w:rPr>
                <w:rFonts w:ascii="Times New Roman" w:hAnsi="Times New Roman" w:cs="Times New Roman"/>
                <w:b/>
              </w:rPr>
              <w:t xml:space="preserve">, </w:t>
            </w:r>
            <w:r w:rsidR="00354848" w:rsidRPr="00CF7E13">
              <w:rPr>
                <w:rFonts w:ascii="Times New Roman" w:hAnsi="Times New Roman" w:cs="Times New Roman"/>
              </w:rPr>
              <w:t>в т.ч.</w:t>
            </w:r>
            <w:r w:rsidR="00354848" w:rsidRPr="00CF7E13">
              <w:t xml:space="preserve"> </w:t>
            </w:r>
            <w:r w:rsidR="00354848" w:rsidRPr="00CF7E13">
              <w:rPr>
                <w:rFonts w:ascii="Times New Roman" w:hAnsi="Times New Roman" w:cs="Times New Roman"/>
              </w:rPr>
              <w:t>дендроплан и перечетная ведомость с полной характеристикой каждого дерева и кустарника</w:t>
            </w:r>
          </w:p>
          <w:p w:rsidR="00C03914" w:rsidRPr="00CF7E13" w:rsidRDefault="00C03914" w:rsidP="007A714D">
            <w:pPr>
              <w:pStyle w:val="ConsPlusNonformat"/>
              <w:jc w:val="both"/>
              <w:rPr>
                <w:rFonts w:ascii="Times New Roman" w:hAnsi="Times New Roman" w:cs="Times New Roman"/>
                <w:b/>
              </w:rPr>
            </w:pPr>
            <w:r w:rsidRPr="00CF7E13">
              <w:rPr>
                <w:rFonts w:ascii="Times New Roman" w:hAnsi="Times New Roman" w:cs="Times New Roman"/>
                <w:b/>
              </w:rPr>
              <w:t>инженерно-геологические изыскания</w:t>
            </w:r>
          </w:p>
          <w:p w:rsidR="00C03914" w:rsidRPr="00CF7E13" w:rsidRDefault="00C03914" w:rsidP="00983C9D">
            <w:pPr>
              <w:pStyle w:val="ConsPlusNonformat"/>
              <w:jc w:val="both"/>
              <w:rPr>
                <w:rFonts w:ascii="Times New Roman" w:hAnsi="Times New Roman" w:cs="Times New Roman"/>
                <w:b/>
              </w:rPr>
            </w:pPr>
            <w:r w:rsidRPr="00CF7E13">
              <w:rPr>
                <w:rFonts w:ascii="Times New Roman" w:hAnsi="Times New Roman" w:cs="Times New Roman"/>
                <w:b/>
              </w:rPr>
              <w:t>инженерно-экологические изыскания</w:t>
            </w:r>
          </w:p>
        </w:tc>
      </w:tr>
      <w:tr w:rsidR="00C03914" w:rsidRPr="00E21A03" w:rsidTr="00637AA0">
        <w:trPr>
          <w:trHeight w:val="132"/>
          <w:jc w:val="center"/>
        </w:trPr>
        <w:tc>
          <w:tcPr>
            <w:tcW w:w="900" w:type="dxa"/>
          </w:tcPr>
          <w:p w:rsidR="00C03914" w:rsidRPr="00693D67" w:rsidRDefault="00C03914" w:rsidP="00693D67">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1.14</w:t>
            </w:r>
          </w:p>
        </w:tc>
        <w:tc>
          <w:tcPr>
            <w:tcW w:w="2891" w:type="dxa"/>
          </w:tcPr>
          <w:p w:rsidR="00C03914" w:rsidRPr="00800E3B" w:rsidRDefault="00C03914" w:rsidP="00681DD1">
            <w:pPr>
              <w:keepNext/>
              <w:spacing w:after="0" w:line="240" w:lineRule="auto"/>
              <w:jc w:val="center"/>
              <w:outlineLvl w:val="1"/>
              <w:rPr>
                <w:rFonts w:ascii="Times New Roman" w:hAnsi="Times New Roman"/>
                <w:bCs/>
                <w:iCs/>
                <w:sz w:val="24"/>
                <w:szCs w:val="24"/>
                <w:lang w:eastAsia="ru-RU"/>
              </w:rPr>
            </w:pPr>
            <w:r w:rsidRPr="00800E3B">
              <w:rPr>
                <w:rFonts w:ascii="Times New Roman" w:hAnsi="Times New Roman"/>
                <w:bCs/>
                <w:iCs/>
                <w:sz w:val="24"/>
                <w:szCs w:val="24"/>
                <w:lang w:eastAsia="ru-RU"/>
              </w:rPr>
              <w:t>Технико-экономические показатели, характеристики</w:t>
            </w:r>
          </w:p>
          <w:p w:rsidR="00C03914" w:rsidRPr="00E21A03" w:rsidRDefault="00C03914" w:rsidP="00681DD1">
            <w:pPr>
              <w:keepNext/>
              <w:spacing w:after="0"/>
              <w:jc w:val="center"/>
              <w:outlineLvl w:val="1"/>
              <w:rPr>
                <w:rFonts w:ascii="Times New Roman" w:hAnsi="Times New Roman"/>
                <w:bCs/>
                <w:iCs/>
                <w:lang w:eastAsia="ru-RU"/>
              </w:rPr>
            </w:pPr>
            <w:r w:rsidRPr="00800E3B">
              <w:rPr>
                <w:rFonts w:ascii="Times New Roman" w:hAnsi="Times New Roman"/>
                <w:bCs/>
                <w:iCs/>
                <w:sz w:val="24"/>
                <w:szCs w:val="24"/>
                <w:lang w:eastAsia="ru-RU"/>
              </w:rPr>
              <w:lastRenderedPageBreak/>
              <w:t>объекта капитального строительства</w:t>
            </w:r>
          </w:p>
        </w:tc>
        <w:tc>
          <w:tcPr>
            <w:tcW w:w="6415" w:type="dxa"/>
            <w:vAlign w:val="center"/>
          </w:tcPr>
          <w:p w:rsidR="00C03914" w:rsidRPr="00AD6424" w:rsidRDefault="00C03914" w:rsidP="00153BAB">
            <w:pPr>
              <w:pStyle w:val="af1"/>
              <w:autoSpaceDE w:val="0"/>
              <w:autoSpaceDN w:val="0"/>
              <w:adjustRightInd w:val="0"/>
              <w:spacing w:after="0" w:line="240" w:lineRule="auto"/>
              <w:ind w:left="0"/>
              <w:jc w:val="both"/>
              <w:rPr>
                <w:rFonts w:ascii="Times New Roman" w:hAnsi="Times New Roman"/>
                <w:sz w:val="24"/>
                <w:szCs w:val="24"/>
              </w:rPr>
            </w:pPr>
            <w:r w:rsidRPr="00AD6424">
              <w:rPr>
                <w:rFonts w:ascii="Times New Roman" w:hAnsi="Times New Roman"/>
                <w:sz w:val="24"/>
                <w:szCs w:val="24"/>
              </w:rPr>
              <w:lastRenderedPageBreak/>
              <w:t xml:space="preserve">Параметры рассматриваемого настоящим </w:t>
            </w:r>
            <w:r w:rsidRPr="00AD6424">
              <w:rPr>
                <w:rFonts w:ascii="Times New Roman" w:hAnsi="Times New Roman"/>
                <w:i/>
                <w:sz w:val="24"/>
                <w:szCs w:val="24"/>
              </w:rPr>
              <w:t>Техническим заданием</w:t>
            </w:r>
            <w:r w:rsidRPr="00AD6424">
              <w:rPr>
                <w:rFonts w:ascii="Times New Roman" w:hAnsi="Times New Roman"/>
                <w:sz w:val="24"/>
                <w:szCs w:val="24"/>
              </w:rPr>
              <w:t xml:space="preserve"> нового ОКС должны быть выполнены в соответствии </w:t>
            </w:r>
            <w:r w:rsidRPr="00AD6424">
              <w:rPr>
                <w:rFonts w:ascii="Times New Roman" w:hAnsi="Times New Roman"/>
                <w:i/>
                <w:sz w:val="24"/>
                <w:szCs w:val="24"/>
              </w:rPr>
              <w:t>Технологическим заданием</w:t>
            </w:r>
            <w:r w:rsidRPr="00AD6424">
              <w:rPr>
                <w:rFonts w:ascii="Times New Roman" w:hAnsi="Times New Roman"/>
                <w:sz w:val="24"/>
                <w:szCs w:val="24"/>
              </w:rPr>
              <w:t xml:space="preserve"> (приложение 2 к </w:t>
            </w:r>
            <w:r w:rsidRPr="00AD6424">
              <w:rPr>
                <w:rFonts w:ascii="Times New Roman" w:hAnsi="Times New Roman"/>
                <w:sz w:val="24"/>
                <w:szCs w:val="24"/>
              </w:rPr>
              <w:lastRenderedPageBreak/>
              <w:t xml:space="preserve">настоящему </w:t>
            </w:r>
            <w:r w:rsidRPr="00AD6424">
              <w:rPr>
                <w:rFonts w:ascii="Times New Roman" w:hAnsi="Times New Roman"/>
                <w:i/>
                <w:sz w:val="24"/>
                <w:szCs w:val="24"/>
              </w:rPr>
              <w:t>Техническому заданию</w:t>
            </w:r>
            <w:r w:rsidRPr="00AD6424">
              <w:rPr>
                <w:rFonts w:ascii="Times New Roman" w:hAnsi="Times New Roman"/>
                <w:sz w:val="24"/>
                <w:szCs w:val="24"/>
              </w:rPr>
              <w:t>).</w:t>
            </w:r>
          </w:p>
          <w:p w:rsidR="00C03914" w:rsidRPr="00E64BB4" w:rsidRDefault="00C03914" w:rsidP="003C0821">
            <w:pPr>
              <w:pStyle w:val="af1"/>
              <w:autoSpaceDE w:val="0"/>
              <w:autoSpaceDN w:val="0"/>
              <w:adjustRightInd w:val="0"/>
              <w:spacing w:after="0" w:line="240" w:lineRule="auto"/>
              <w:ind w:left="0"/>
              <w:jc w:val="both"/>
              <w:rPr>
                <w:rFonts w:ascii="Times New Roman" w:hAnsi="Times New Roman"/>
                <w:b/>
                <w:sz w:val="24"/>
                <w:szCs w:val="24"/>
              </w:rPr>
            </w:pPr>
            <w:r w:rsidRPr="00AD6424">
              <w:rPr>
                <w:rFonts w:ascii="Times New Roman" w:hAnsi="Times New Roman"/>
                <w:b/>
                <w:sz w:val="24"/>
                <w:szCs w:val="24"/>
              </w:rPr>
              <w:t>Основные параметры рассматриваем</w:t>
            </w:r>
            <w:r w:rsidR="00CF6DAB">
              <w:rPr>
                <w:rFonts w:ascii="Times New Roman" w:hAnsi="Times New Roman"/>
                <w:b/>
                <w:sz w:val="24"/>
                <w:szCs w:val="24"/>
              </w:rPr>
              <w:t>ых</w:t>
            </w:r>
            <w:r w:rsidRPr="00AD6424">
              <w:rPr>
                <w:rFonts w:ascii="Times New Roman" w:hAnsi="Times New Roman"/>
                <w:b/>
                <w:sz w:val="24"/>
                <w:szCs w:val="24"/>
              </w:rPr>
              <w:t xml:space="preserve"> настоящим </w:t>
            </w:r>
            <w:r>
              <w:rPr>
                <w:rFonts w:ascii="Times New Roman" w:hAnsi="Times New Roman"/>
                <w:b/>
                <w:sz w:val="24"/>
                <w:szCs w:val="24"/>
              </w:rPr>
              <w:t>Техническим заданием нов</w:t>
            </w:r>
            <w:r w:rsidR="00CF6DAB">
              <w:rPr>
                <w:rFonts w:ascii="Times New Roman" w:hAnsi="Times New Roman"/>
                <w:b/>
                <w:sz w:val="24"/>
                <w:szCs w:val="24"/>
              </w:rPr>
              <w:t>ых</w:t>
            </w:r>
            <w:r>
              <w:rPr>
                <w:rFonts w:ascii="Times New Roman" w:hAnsi="Times New Roman"/>
                <w:b/>
                <w:sz w:val="24"/>
                <w:szCs w:val="24"/>
              </w:rPr>
              <w:t xml:space="preserve"> ОКС.</w:t>
            </w:r>
          </w:p>
          <w:p w:rsidR="0081616C" w:rsidRPr="0081616C" w:rsidRDefault="0081616C" w:rsidP="002611BD">
            <w:pPr>
              <w:pStyle w:val="af1"/>
              <w:numPr>
                <w:ilvl w:val="0"/>
                <w:numId w:val="138"/>
              </w:numPr>
              <w:autoSpaceDE w:val="0"/>
              <w:autoSpaceDN w:val="0"/>
              <w:adjustRightInd w:val="0"/>
              <w:spacing w:after="0" w:line="240" w:lineRule="auto"/>
              <w:jc w:val="both"/>
              <w:rPr>
                <w:rFonts w:ascii="Times New Roman" w:hAnsi="Times New Roman"/>
                <w:b/>
                <w:sz w:val="24"/>
                <w:szCs w:val="24"/>
                <w:u w:val="single"/>
                <w:lang w:val="en-US"/>
              </w:rPr>
            </w:pPr>
            <w:r w:rsidRPr="0081616C">
              <w:rPr>
                <w:rFonts w:ascii="Times New Roman" w:hAnsi="Times New Roman"/>
                <w:b/>
                <w:sz w:val="24"/>
                <w:szCs w:val="24"/>
                <w:u w:val="single"/>
              </w:rPr>
              <w:t xml:space="preserve">ОКС </w:t>
            </w:r>
            <w:r w:rsidRPr="0081616C">
              <w:rPr>
                <w:rFonts w:ascii="Times New Roman" w:hAnsi="Times New Roman"/>
                <w:b/>
                <w:sz w:val="24"/>
                <w:szCs w:val="24"/>
                <w:u w:val="single"/>
                <w:lang w:val="en-US"/>
              </w:rPr>
              <w:t>I</w:t>
            </w:r>
            <w:r w:rsidRPr="0081616C">
              <w:rPr>
                <w:rFonts w:ascii="Times New Roman" w:hAnsi="Times New Roman"/>
                <w:b/>
                <w:sz w:val="24"/>
                <w:szCs w:val="24"/>
                <w:u w:val="single"/>
              </w:rPr>
              <w:t>:</w:t>
            </w:r>
          </w:p>
          <w:p w:rsidR="00F03716" w:rsidRPr="00F03716" w:rsidRDefault="00E56D68" w:rsidP="00F03716">
            <w:pPr>
              <w:pStyle w:val="Compact"/>
              <w:rPr>
                <w:rFonts w:ascii="Times New Roman" w:hAnsi="Times New Roman"/>
                <w:lang w:val="ru-RU"/>
              </w:rPr>
            </w:pPr>
            <w:r>
              <w:rPr>
                <w:rFonts w:ascii="Times New Roman" w:hAnsi="Times New Roman"/>
                <w:b/>
                <w:lang w:val="ru-RU"/>
              </w:rPr>
              <w:t>о</w:t>
            </w:r>
            <w:r w:rsidR="00C03914" w:rsidRPr="002971F0">
              <w:rPr>
                <w:rFonts w:ascii="Times New Roman" w:hAnsi="Times New Roman"/>
                <w:b/>
                <w:lang w:val="ru-RU"/>
              </w:rPr>
              <w:t>бщая площадь объекта</w:t>
            </w:r>
            <w:r w:rsidR="004D360A">
              <w:rPr>
                <w:rFonts w:ascii="Times New Roman" w:hAnsi="Times New Roman"/>
                <w:b/>
                <w:lang w:val="ru-RU"/>
              </w:rPr>
              <w:t>:</w:t>
            </w:r>
            <w:r w:rsidR="00C03914" w:rsidRPr="002971F0">
              <w:rPr>
                <w:rFonts w:ascii="Times New Roman" w:hAnsi="Times New Roman"/>
                <w:b/>
                <w:lang w:val="ru-RU"/>
              </w:rPr>
              <w:t xml:space="preserve"> </w:t>
            </w:r>
            <w:r w:rsidR="00F03716" w:rsidRPr="00F03716">
              <w:rPr>
                <w:rFonts w:ascii="Times New Roman" w:hAnsi="Times New Roman"/>
                <w:lang w:val="ru-RU"/>
              </w:rPr>
              <w:t>ориентировочно</w:t>
            </w:r>
            <w:r w:rsidR="00F03716">
              <w:rPr>
                <w:rFonts w:ascii="Times New Roman" w:hAnsi="Times New Roman"/>
                <w:lang w:val="ru-RU"/>
              </w:rPr>
              <w:t xml:space="preserve"> 4823,77 кв. м</w:t>
            </w:r>
          </w:p>
          <w:p w:rsidR="00C03914" w:rsidRPr="00F03716" w:rsidRDefault="00C03914" w:rsidP="00F03716">
            <w:pPr>
              <w:pStyle w:val="Compact"/>
              <w:rPr>
                <w:rFonts w:ascii="Times New Roman" w:hAnsi="Times New Roman"/>
                <w:lang w:val="ru-RU"/>
              </w:rPr>
            </w:pPr>
            <w:r w:rsidRPr="00F03716">
              <w:rPr>
                <w:rFonts w:ascii="Times New Roman" w:hAnsi="Times New Roman"/>
                <w:b/>
                <w:lang w:val="ru-RU"/>
              </w:rPr>
              <w:t>количество посещений в смену</w:t>
            </w:r>
            <w:r w:rsidR="009F148C" w:rsidRPr="00F03716">
              <w:rPr>
                <w:rFonts w:ascii="Times New Roman" w:hAnsi="Times New Roman"/>
                <w:b/>
                <w:lang w:val="ru-RU"/>
              </w:rPr>
              <w:t>:</w:t>
            </w:r>
            <w:r w:rsidRPr="00F03716">
              <w:rPr>
                <w:rFonts w:ascii="Times New Roman" w:hAnsi="Times New Roman"/>
                <w:b/>
                <w:lang w:val="ru-RU"/>
              </w:rPr>
              <w:t xml:space="preserve"> </w:t>
            </w:r>
            <w:r w:rsidRPr="00F03716">
              <w:rPr>
                <w:rFonts w:ascii="Times New Roman" w:hAnsi="Times New Roman"/>
                <w:lang w:val="ru-RU"/>
              </w:rPr>
              <w:t>350  чел.</w:t>
            </w:r>
            <w:r w:rsidR="009F148C" w:rsidRPr="00F03716">
              <w:rPr>
                <w:rFonts w:ascii="Times New Roman" w:hAnsi="Times New Roman"/>
                <w:lang w:val="ru-RU"/>
              </w:rPr>
              <w:t>;</w:t>
            </w:r>
          </w:p>
          <w:p w:rsidR="00C6074E" w:rsidRDefault="00C03914" w:rsidP="003C0821">
            <w:pPr>
              <w:pStyle w:val="af1"/>
              <w:autoSpaceDE w:val="0"/>
              <w:autoSpaceDN w:val="0"/>
              <w:adjustRightInd w:val="0"/>
              <w:spacing w:after="0" w:line="240" w:lineRule="auto"/>
              <w:ind w:left="0"/>
              <w:jc w:val="both"/>
              <w:rPr>
                <w:rFonts w:ascii="Times New Roman" w:hAnsi="Times New Roman"/>
                <w:b/>
                <w:sz w:val="24"/>
                <w:szCs w:val="24"/>
              </w:rPr>
            </w:pPr>
            <w:r w:rsidRPr="002971F0">
              <w:rPr>
                <w:rFonts w:ascii="Times New Roman" w:hAnsi="Times New Roman"/>
                <w:b/>
                <w:sz w:val="24"/>
                <w:szCs w:val="24"/>
              </w:rPr>
              <w:t>количество этажей</w:t>
            </w:r>
            <w:r w:rsidR="009F148C">
              <w:rPr>
                <w:rFonts w:ascii="Times New Roman" w:hAnsi="Times New Roman"/>
                <w:b/>
                <w:sz w:val="24"/>
                <w:szCs w:val="24"/>
              </w:rPr>
              <w:t xml:space="preserve">: </w:t>
            </w:r>
            <w:r w:rsidR="00FD02C1" w:rsidRPr="00FD02C1">
              <w:rPr>
                <w:rFonts w:ascii="Times New Roman" w:hAnsi="Times New Roman"/>
                <w:sz w:val="24"/>
                <w:szCs w:val="24"/>
              </w:rPr>
              <w:t>3 эт. (без учета подземного).</w:t>
            </w:r>
          </w:p>
          <w:p w:rsidR="00C03914" w:rsidRDefault="00C03914" w:rsidP="003C0821">
            <w:pPr>
              <w:pStyle w:val="af1"/>
              <w:autoSpaceDE w:val="0"/>
              <w:autoSpaceDN w:val="0"/>
              <w:adjustRightInd w:val="0"/>
              <w:spacing w:after="0" w:line="240" w:lineRule="auto"/>
              <w:ind w:left="0"/>
              <w:jc w:val="both"/>
              <w:rPr>
                <w:rFonts w:ascii="Times New Roman" w:hAnsi="Times New Roman"/>
                <w:sz w:val="24"/>
                <w:szCs w:val="24"/>
              </w:rPr>
            </w:pPr>
            <w:r w:rsidRPr="002971F0">
              <w:rPr>
                <w:rFonts w:ascii="Times New Roman" w:hAnsi="Times New Roman"/>
                <w:b/>
                <w:sz w:val="24"/>
                <w:szCs w:val="24"/>
              </w:rPr>
              <w:t>кол-во машиномест</w:t>
            </w:r>
            <w:r w:rsidR="009F148C">
              <w:rPr>
                <w:rFonts w:ascii="Times New Roman" w:hAnsi="Times New Roman"/>
                <w:b/>
                <w:sz w:val="24"/>
                <w:szCs w:val="24"/>
              </w:rPr>
              <w:t xml:space="preserve">: </w:t>
            </w:r>
            <w:r w:rsidRPr="009F148C">
              <w:rPr>
                <w:rFonts w:ascii="Times New Roman" w:hAnsi="Times New Roman"/>
                <w:sz w:val="24"/>
                <w:szCs w:val="24"/>
              </w:rPr>
              <w:t>не менее 17</w:t>
            </w:r>
            <w:r w:rsidRPr="002971F0">
              <w:rPr>
                <w:rFonts w:ascii="Times New Roman" w:hAnsi="Times New Roman"/>
                <w:b/>
                <w:sz w:val="24"/>
                <w:szCs w:val="24"/>
              </w:rPr>
              <w:t xml:space="preserve"> (</w:t>
            </w:r>
            <w:r w:rsidRPr="002971F0">
              <w:rPr>
                <w:rFonts w:ascii="Times New Roman" w:hAnsi="Times New Roman"/>
                <w:sz w:val="24"/>
                <w:szCs w:val="24"/>
              </w:rPr>
              <w:t>табл. 5.2 СП 158)</w:t>
            </w:r>
          </w:p>
          <w:p w:rsidR="00C03914" w:rsidRPr="00AD6424" w:rsidRDefault="00C03914" w:rsidP="003C0821">
            <w:pPr>
              <w:pStyle w:val="af1"/>
              <w:autoSpaceDE w:val="0"/>
              <w:autoSpaceDN w:val="0"/>
              <w:adjustRightInd w:val="0"/>
              <w:spacing w:after="0" w:line="240" w:lineRule="auto"/>
              <w:ind w:left="0"/>
              <w:jc w:val="both"/>
              <w:rPr>
                <w:rFonts w:ascii="Times New Roman" w:hAnsi="Times New Roman"/>
                <w:i/>
                <w:sz w:val="20"/>
                <w:szCs w:val="20"/>
                <w:u w:val="single"/>
              </w:rPr>
            </w:pPr>
            <w:r w:rsidRPr="00AD6424">
              <w:rPr>
                <w:rFonts w:ascii="Times New Roman" w:hAnsi="Times New Roman"/>
                <w:i/>
                <w:sz w:val="20"/>
                <w:szCs w:val="20"/>
                <w:u w:val="single"/>
              </w:rPr>
              <w:t>Примечание:</w:t>
            </w:r>
          </w:p>
          <w:p w:rsidR="00C03914" w:rsidRPr="00AD6424" w:rsidRDefault="00C03914" w:rsidP="002611BD">
            <w:pPr>
              <w:pStyle w:val="af1"/>
              <w:numPr>
                <w:ilvl w:val="0"/>
                <w:numId w:val="126"/>
              </w:numPr>
              <w:autoSpaceDE w:val="0"/>
              <w:autoSpaceDN w:val="0"/>
              <w:adjustRightInd w:val="0"/>
              <w:spacing w:after="0" w:line="240" w:lineRule="auto"/>
              <w:ind w:left="231" w:hanging="284"/>
              <w:jc w:val="both"/>
              <w:rPr>
                <w:rFonts w:ascii="Times New Roman" w:hAnsi="Times New Roman"/>
                <w:i/>
                <w:sz w:val="20"/>
                <w:szCs w:val="20"/>
              </w:rPr>
            </w:pPr>
            <w:r w:rsidRPr="00AD6424">
              <w:rPr>
                <w:rFonts w:ascii="Times New Roman" w:hAnsi="Times New Roman"/>
                <w:i/>
                <w:sz w:val="20"/>
                <w:szCs w:val="20"/>
              </w:rPr>
              <w:t>Количество м/м, их распределение за границами огораживаемой территории ОКС подлежит согласованию с Министерством здравоохранения Московской области до направления документации на согласование архитектурно-градостроительного облика.</w:t>
            </w:r>
          </w:p>
          <w:p w:rsidR="00C03914" w:rsidRPr="00AD6424" w:rsidRDefault="00C03914" w:rsidP="002611BD">
            <w:pPr>
              <w:pStyle w:val="af1"/>
              <w:numPr>
                <w:ilvl w:val="0"/>
                <w:numId w:val="126"/>
              </w:numPr>
              <w:autoSpaceDE w:val="0"/>
              <w:autoSpaceDN w:val="0"/>
              <w:adjustRightInd w:val="0"/>
              <w:spacing w:after="0" w:line="240" w:lineRule="auto"/>
              <w:ind w:left="231" w:hanging="284"/>
              <w:jc w:val="both"/>
              <w:rPr>
                <w:rFonts w:ascii="Times New Roman" w:hAnsi="Times New Roman"/>
                <w:i/>
                <w:sz w:val="20"/>
                <w:szCs w:val="20"/>
              </w:rPr>
            </w:pPr>
            <w:r w:rsidRPr="00AD6424">
              <w:rPr>
                <w:rFonts w:ascii="Times New Roman" w:hAnsi="Times New Roman"/>
                <w:i/>
                <w:sz w:val="20"/>
                <w:szCs w:val="20"/>
              </w:rPr>
              <w:t>Рассмотрение вопросов об изменении указанных параметров на заседаниях Центра бюджетного строительства Московской области инициируется Заказчиком по обращению Исполнителя.</w:t>
            </w:r>
          </w:p>
          <w:p w:rsidR="00C03914" w:rsidRPr="00AD6424" w:rsidRDefault="00C03914" w:rsidP="003C0821">
            <w:pPr>
              <w:pStyle w:val="af1"/>
              <w:autoSpaceDE w:val="0"/>
              <w:autoSpaceDN w:val="0"/>
              <w:adjustRightInd w:val="0"/>
              <w:spacing w:after="0" w:line="240" w:lineRule="auto"/>
              <w:ind w:left="13"/>
              <w:jc w:val="both"/>
              <w:rPr>
                <w:rFonts w:ascii="Times New Roman" w:hAnsi="Times New Roman"/>
                <w:i/>
                <w:sz w:val="20"/>
                <w:szCs w:val="20"/>
              </w:rPr>
            </w:pPr>
            <w:r w:rsidRPr="00AD6424">
              <w:rPr>
                <w:rFonts w:ascii="Times New Roman" w:hAnsi="Times New Roman"/>
                <w:i/>
                <w:sz w:val="20"/>
                <w:szCs w:val="20"/>
              </w:rPr>
              <w:t>3) Обращение в Министерство здравоохранение Московской области о рассмотрении вопросов изменения параметров ОКС осуществляется Заказчиком по обращению Исполнителя.</w:t>
            </w:r>
          </w:p>
          <w:p w:rsidR="00C03914" w:rsidRPr="00AD6424" w:rsidRDefault="00C03914" w:rsidP="003C0821">
            <w:pPr>
              <w:pStyle w:val="af1"/>
              <w:autoSpaceDE w:val="0"/>
              <w:autoSpaceDN w:val="0"/>
              <w:adjustRightInd w:val="0"/>
              <w:spacing w:after="0" w:line="240" w:lineRule="auto"/>
              <w:ind w:left="0"/>
              <w:jc w:val="both"/>
              <w:rPr>
                <w:rFonts w:ascii="Times New Roman" w:hAnsi="Times New Roman"/>
                <w:b/>
                <w:sz w:val="20"/>
                <w:szCs w:val="20"/>
              </w:rPr>
            </w:pPr>
          </w:p>
          <w:p w:rsidR="00C03914" w:rsidRPr="00AD6424" w:rsidRDefault="00C03914" w:rsidP="003C0821">
            <w:pPr>
              <w:pStyle w:val="af1"/>
              <w:autoSpaceDE w:val="0"/>
              <w:autoSpaceDN w:val="0"/>
              <w:adjustRightInd w:val="0"/>
              <w:spacing w:after="0" w:line="240" w:lineRule="auto"/>
              <w:ind w:left="0"/>
              <w:jc w:val="both"/>
              <w:rPr>
                <w:rFonts w:ascii="Times New Roman" w:hAnsi="Times New Roman"/>
                <w:i/>
                <w:sz w:val="20"/>
                <w:szCs w:val="20"/>
                <w:u w:val="single"/>
              </w:rPr>
            </w:pPr>
            <w:r w:rsidRPr="00AD6424">
              <w:rPr>
                <w:rFonts w:ascii="Times New Roman" w:hAnsi="Times New Roman"/>
                <w:i/>
                <w:sz w:val="20"/>
                <w:szCs w:val="20"/>
                <w:u w:val="single"/>
              </w:rPr>
              <w:t>Примечание:</w:t>
            </w:r>
          </w:p>
          <w:p w:rsidR="00C03914" w:rsidRPr="00AD6424" w:rsidRDefault="00C03914" w:rsidP="002611BD">
            <w:pPr>
              <w:pStyle w:val="af1"/>
              <w:numPr>
                <w:ilvl w:val="0"/>
                <w:numId w:val="126"/>
              </w:numPr>
              <w:autoSpaceDE w:val="0"/>
              <w:autoSpaceDN w:val="0"/>
              <w:adjustRightInd w:val="0"/>
              <w:spacing w:after="0" w:line="240" w:lineRule="auto"/>
              <w:ind w:left="177" w:hanging="177"/>
              <w:jc w:val="both"/>
              <w:rPr>
                <w:rFonts w:ascii="Times New Roman" w:hAnsi="Times New Roman"/>
                <w:b/>
                <w:i/>
                <w:sz w:val="20"/>
                <w:szCs w:val="20"/>
              </w:rPr>
            </w:pPr>
            <w:r w:rsidRPr="00AD6424">
              <w:rPr>
                <w:rFonts w:ascii="Times New Roman" w:hAnsi="Times New Roman"/>
                <w:i/>
                <w:sz w:val="20"/>
                <w:szCs w:val="20"/>
              </w:rPr>
              <w:t>Показатель общей площади ОКС может быть изменен в связи с технологической необходимостью и (или) в связи с необходимостью соблюдения действующих нормативов, обязательных к применению:</w:t>
            </w:r>
          </w:p>
          <w:p w:rsidR="00C03914" w:rsidRPr="00AD6424" w:rsidRDefault="00C03914" w:rsidP="002611BD">
            <w:pPr>
              <w:pStyle w:val="af1"/>
              <w:numPr>
                <w:ilvl w:val="0"/>
                <w:numId w:val="32"/>
              </w:numPr>
              <w:autoSpaceDE w:val="0"/>
              <w:autoSpaceDN w:val="0"/>
              <w:adjustRightInd w:val="0"/>
              <w:spacing w:after="0" w:line="240" w:lineRule="auto"/>
              <w:ind w:left="381" w:hanging="204"/>
              <w:jc w:val="both"/>
              <w:rPr>
                <w:rFonts w:ascii="Times New Roman" w:hAnsi="Times New Roman"/>
                <w:b/>
                <w:i/>
                <w:sz w:val="20"/>
                <w:szCs w:val="20"/>
              </w:rPr>
            </w:pPr>
            <w:r w:rsidRPr="00AD6424">
              <w:rPr>
                <w:rFonts w:ascii="Times New Roman" w:hAnsi="Times New Roman"/>
                <w:i/>
                <w:sz w:val="20"/>
                <w:szCs w:val="20"/>
              </w:rPr>
              <w:t>не более чем на 15 % для помещений отделений;</w:t>
            </w:r>
          </w:p>
          <w:p w:rsidR="00C03914" w:rsidRPr="00AD6424" w:rsidRDefault="00C03914" w:rsidP="002611BD">
            <w:pPr>
              <w:pStyle w:val="af1"/>
              <w:numPr>
                <w:ilvl w:val="0"/>
                <w:numId w:val="32"/>
              </w:numPr>
              <w:autoSpaceDE w:val="0"/>
              <w:autoSpaceDN w:val="0"/>
              <w:adjustRightInd w:val="0"/>
              <w:spacing w:after="0" w:line="240" w:lineRule="auto"/>
              <w:ind w:left="381" w:hanging="204"/>
              <w:jc w:val="both"/>
              <w:rPr>
                <w:rFonts w:ascii="Times New Roman" w:hAnsi="Times New Roman"/>
                <w:b/>
                <w:i/>
                <w:sz w:val="20"/>
                <w:szCs w:val="20"/>
              </w:rPr>
            </w:pPr>
            <w:r w:rsidRPr="00AD6424">
              <w:rPr>
                <w:rFonts w:ascii="Times New Roman" w:hAnsi="Times New Roman"/>
                <w:i/>
                <w:sz w:val="20"/>
                <w:szCs w:val="20"/>
              </w:rPr>
              <w:t>не более чем на 10 % для технических и вспомогательных (хозяйственно-бытовых, административных) помещений;</w:t>
            </w:r>
          </w:p>
          <w:p w:rsidR="00C03914" w:rsidRPr="00AD6424" w:rsidRDefault="00C03914" w:rsidP="002611BD">
            <w:pPr>
              <w:pStyle w:val="af1"/>
              <w:numPr>
                <w:ilvl w:val="0"/>
                <w:numId w:val="32"/>
              </w:numPr>
              <w:autoSpaceDE w:val="0"/>
              <w:autoSpaceDN w:val="0"/>
              <w:adjustRightInd w:val="0"/>
              <w:spacing w:after="0" w:line="240" w:lineRule="auto"/>
              <w:ind w:left="381" w:hanging="204"/>
              <w:jc w:val="both"/>
              <w:rPr>
                <w:rFonts w:ascii="Times New Roman" w:hAnsi="Times New Roman"/>
                <w:b/>
                <w:i/>
                <w:sz w:val="20"/>
                <w:szCs w:val="20"/>
              </w:rPr>
            </w:pPr>
            <w:r w:rsidRPr="00AD6424">
              <w:rPr>
                <w:rFonts w:ascii="Times New Roman" w:hAnsi="Times New Roman"/>
                <w:i/>
                <w:sz w:val="20"/>
                <w:szCs w:val="20"/>
              </w:rPr>
              <w:t xml:space="preserve">при условии соответствия (не противоречия) действующим нормативным и правовым актам Российской Федерации, обязательным к применению при проектировании и строительстве объектов капитального строительства. </w:t>
            </w:r>
          </w:p>
          <w:p w:rsidR="00C03914" w:rsidRPr="00AD6424" w:rsidRDefault="00C03914" w:rsidP="002611BD">
            <w:pPr>
              <w:pStyle w:val="af1"/>
              <w:numPr>
                <w:ilvl w:val="0"/>
                <w:numId w:val="126"/>
              </w:numPr>
              <w:autoSpaceDE w:val="0"/>
              <w:autoSpaceDN w:val="0"/>
              <w:adjustRightInd w:val="0"/>
              <w:spacing w:after="0" w:line="240" w:lineRule="auto"/>
              <w:ind w:left="240" w:hanging="240"/>
              <w:jc w:val="both"/>
              <w:rPr>
                <w:rFonts w:ascii="Times New Roman" w:hAnsi="Times New Roman"/>
                <w:i/>
                <w:sz w:val="20"/>
                <w:szCs w:val="20"/>
              </w:rPr>
            </w:pPr>
            <w:r w:rsidRPr="00AD6424">
              <w:rPr>
                <w:rFonts w:ascii="Times New Roman" w:hAnsi="Times New Roman"/>
                <w:i/>
                <w:sz w:val="20"/>
                <w:szCs w:val="20"/>
              </w:rPr>
              <w:t>Принятие решения об увеличение показателя общей площади ОКС, изменении параметров и характеристик, определенных в Технологическом задании (приложение 2 к настоящему Техническому заданию), в Перечне тяжелого оборудования (приложение 3 к настоящему Техническому заданию) осуществляется:</w:t>
            </w:r>
          </w:p>
          <w:p w:rsidR="00C03914" w:rsidRPr="00AD6424" w:rsidRDefault="00C03914" w:rsidP="002611BD">
            <w:pPr>
              <w:pStyle w:val="af1"/>
              <w:numPr>
                <w:ilvl w:val="0"/>
                <w:numId w:val="66"/>
              </w:numPr>
              <w:autoSpaceDE w:val="0"/>
              <w:autoSpaceDN w:val="0"/>
              <w:adjustRightInd w:val="0"/>
              <w:spacing w:after="0" w:line="240" w:lineRule="auto"/>
              <w:ind w:left="381" w:hanging="141"/>
              <w:jc w:val="both"/>
              <w:rPr>
                <w:rFonts w:ascii="Times New Roman" w:hAnsi="Times New Roman"/>
                <w:i/>
                <w:sz w:val="20"/>
                <w:szCs w:val="20"/>
              </w:rPr>
            </w:pPr>
            <w:r w:rsidRPr="00AD6424">
              <w:rPr>
                <w:rFonts w:ascii="Times New Roman" w:hAnsi="Times New Roman"/>
                <w:i/>
                <w:sz w:val="20"/>
                <w:szCs w:val="20"/>
              </w:rPr>
              <w:t>при наличии письменного согласования Министерства здравоохранения Московской области;</w:t>
            </w:r>
          </w:p>
          <w:p w:rsidR="00C03914" w:rsidRPr="00AD6424" w:rsidRDefault="00C03914" w:rsidP="002611BD">
            <w:pPr>
              <w:pStyle w:val="af1"/>
              <w:numPr>
                <w:ilvl w:val="0"/>
                <w:numId w:val="66"/>
              </w:numPr>
              <w:autoSpaceDE w:val="0"/>
              <w:autoSpaceDN w:val="0"/>
              <w:adjustRightInd w:val="0"/>
              <w:spacing w:after="0" w:line="240" w:lineRule="auto"/>
              <w:ind w:left="381" w:hanging="141"/>
              <w:jc w:val="both"/>
              <w:rPr>
                <w:rFonts w:ascii="Times New Roman" w:hAnsi="Times New Roman"/>
                <w:i/>
                <w:sz w:val="20"/>
                <w:szCs w:val="20"/>
              </w:rPr>
            </w:pPr>
            <w:r w:rsidRPr="00AD6424">
              <w:rPr>
                <w:rFonts w:ascii="Times New Roman" w:hAnsi="Times New Roman"/>
                <w:i/>
                <w:sz w:val="20"/>
                <w:szCs w:val="20"/>
              </w:rPr>
              <w:t>при наличии письменного согласования Заказчика;</w:t>
            </w:r>
          </w:p>
          <w:p w:rsidR="00C03914" w:rsidRPr="00AD6424" w:rsidRDefault="00C03914" w:rsidP="002611BD">
            <w:pPr>
              <w:pStyle w:val="af1"/>
              <w:numPr>
                <w:ilvl w:val="0"/>
                <w:numId w:val="66"/>
              </w:numPr>
              <w:autoSpaceDE w:val="0"/>
              <w:autoSpaceDN w:val="0"/>
              <w:adjustRightInd w:val="0"/>
              <w:spacing w:after="0" w:line="240" w:lineRule="auto"/>
              <w:ind w:left="381" w:hanging="141"/>
              <w:jc w:val="both"/>
              <w:rPr>
                <w:rFonts w:ascii="Times New Roman" w:hAnsi="Times New Roman"/>
                <w:i/>
                <w:sz w:val="20"/>
                <w:szCs w:val="20"/>
              </w:rPr>
            </w:pPr>
            <w:r w:rsidRPr="00AD6424">
              <w:rPr>
                <w:rFonts w:ascii="Times New Roman" w:hAnsi="Times New Roman"/>
                <w:i/>
                <w:sz w:val="20"/>
                <w:szCs w:val="20"/>
              </w:rPr>
              <w:t>положительного решения Центра бюджетного строительства Московской области.</w:t>
            </w:r>
          </w:p>
          <w:p w:rsidR="00C03914" w:rsidRPr="00AD6424" w:rsidRDefault="00C03914" w:rsidP="002611BD">
            <w:pPr>
              <w:pStyle w:val="af1"/>
              <w:numPr>
                <w:ilvl w:val="0"/>
                <w:numId w:val="126"/>
              </w:numPr>
              <w:autoSpaceDE w:val="0"/>
              <w:autoSpaceDN w:val="0"/>
              <w:adjustRightInd w:val="0"/>
              <w:spacing w:after="0" w:line="240" w:lineRule="auto"/>
              <w:ind w:left="240" w:hanging="284"/>
              <w:jc w:val="both"/>
              <w:rPr>
                <w:rFonts w:ascii="Times New Roman" w:hAnsi="Times New Roman"/>
                <w:i/>
                <w:sz w:val="20"/>
                <w:szCs w:val="20"/>
              </w:rPr>
            </w:pPr>
            <w:r w:rsidRPr="00AD6424">
              <w:rPr>
                <w:rFonts w:ascii="Times New Roman" w:hAnsi="Times New Roman"/>
                <w:i/>
                <w:sz w:val="20"/>
                <w:szCs w:val="20"/>
              </w:rPr>
              <w:t>Рассмотрение вопросов об изменении параметров, указанных в пункте 2 настоящих примечаний, инициируется Заказчиком на основании обращения с приведением обоснованной необходимости Исполнителем.</w:t>
            </w:r>
          </w:p>
          <w:p w:rsidR="00C03914" w:rsidRPr="00AD6424" w:rsidRDefault="00C03914" w:rsidP="002611BD">
            <w:pPr>
              <w:pStyle w:val="af1"/>
              <w:numPr>
                <w:ilvl w:val="0"/>
                <w:numId w:val="126"/>
              </w:numPr>
              <w:autoSpaceDE w:val="0"/>
              <w:autoSpaceDN w:val="0"/>
              <w:adjustRightInd w:val="0"/>
              <w:spacing w:after="0" w:line="240" w:lineRule="auto"/>
              <w:ind w:left="240" w:hanging="284"/>
              <w:jc w:val="both"/>
              <w:rPr>
                <w:rFonts w:ascii="Times New Roman" w:hAnsi="Times New Roman"/>
                <w:i/>
                <w:sz w:val="20"/>
                <w:szCs w:val="20"/>
              </w:rPr>
            </w:pPr>
            <w:r w:rsidRPr="00AD6424">
              <w:rPr>
                <w:rFonts w:ascii="Times New Roman" w:hAnsi="Times New Roman"/>
                <w:i/>
                <w:sz w:val="20"/>
                <w:szCs w:val="20"/>
              </w:rPr>
              <w:t>Показатель общей площади ОКС, измененный в соответствии с пунктом 1 настоящих примечаний, признается соответствующим настоящему Техническому заданию с даты принятия положительного решения Центром бюджетного строительства Московской области.</w:t>
            </w:r>
          </w:p>
          <w:p w:rsidR="00C03914" w:rsidRPr="00AD6424" w:rsidRDefault="00C03914" w:rsidP="00AB2EEA">
            <w:pPr>
              <w:pStyle w:val="af1"/>
              <w:autoSpaceDE w:val="0"/>
              <w:autoSpaceDN w:val="0"/>
              <w:adjustRightInd w:val="0"/>
              <w:spacing w:after="0" w:line="240" w:lineRule="auto"/>
              <w:ind w:left="0"/>
              <w:jc w:val="both"/>
              <w:rPr>
                <w:rFonts w:ascii="Times New Roman" w:hAnsi="Times New Roman"/>
                <w:b/>
                <w:sz w:val="20"/>
                <w:szCs w:val="20"/>
              </w:rPr>
            </w:pPr>
            <w:r w:rsidRPr="00AD6424">
              <w:rPr>
                <w:rFonts w:ascii="Times New Roman" w:hAnsi="Times New Roman"/>
                <w:b/>
                <w:sz w:val="20"/>
                <w:szCs w:val="20"/>
              </w:rPr>
              <w:t>конструктивное решение технического этажа и технологического подполья выполнить без отсыпки части помещений до высоты 1,8 м и менее.</w:t>
            </w:r>
          </w:p>
          <w:p w:rsidR="00C03914" w:rsidRDefault="00C03914" w:rsidP="00AB2EEA">
            <w:pPr>
              <w:pStyle w:val="af1"/>
              <w:autoSpaceDE w:val="0"/>
              <w:autoSpaceDN w:val="0"/>
              <w:adjustRightInd w:val="0"/>
              <w:spacing w:after="0" w:line="240" w:lineRule="auto"/>
              <w:ind w:left="0"/>
              <w:jc w:val="both"/>
              <w:rPr>
                <w:rFonts w:ascii="Times New Roman" w:hAnsi="Times New Roman"/>
                <w:b/>
                <w:sz w:val="20"/>
                <w:szCs w:val="20"/>
              </w:rPr>
            </w:pPr>
          </w:p>
          <w:p w:rsidR="0081616C" w:rsidRPr="00E56D68" w:rsidRDefault="0081616C" w:rsidP="002611BD">
            <w:pPr>
              <w:pStyle w:val="af1"/>
              <w:numPr>
                <w:ilvl w:val="0"/>
                <w:numId w:val="138"/>
              </w:numPr>
              <w:autoSpaceDE w:val="0"/>
              <w:autoSpaceDN w:val="0"/>
              <w:adjustRightInd w:val="0"/>
              <w:spacing w:after="0" w:line="240" w:lineRule="auto"/>
              <w:jc w:val="both"/>
              <w:rPr>
                <w:rFonts w:ascii="Times New Roman" w:hAnsi="Times New Roman"/>
                <w:b/>
                <w:sz w:val="20"/>
                <w:szCs w:val="20"/>
                <w:u w:val="single"/>
              </w:rPr>
            </w:pPr>
            <w:r w:rsidRPr="00E56D68">
              <w:rPr>
                <w:rFonts w:ascii="Times New Roman" w:hAnsi="Times New Roman"/>
                <w:b/>
                <w:sz w:val="20"/>
                <w:szCs w:val="20"/>
                <w:u w:val="single"/>
              </w:rPr>
              <w:t xml:space="preserve">ОКС </w:t>
            </w:r>
            <w:r w:rsidRPr="00E56D68">
              <w:rPr>
                <w:rFonts w:ascii="Times New Roman" w:hAnsi="Times New Roman"/>
                <w:b/>
                <w:sz w:val="20"/>
                <w:szCs w:val="20"/>
                <w:u w:val="single"/>
                <w:lang w:val="en-US"/>
              </w:rPr>
              <w:t>II</w:t>
            </w:r>
            <w:r w:rsidRPr="00E56D68">
              <w:rPr>
                <w:rFonts w:ascii="Times New Roman" w:hAnsi="Times New Roman"/>
                <w:b/>
                <w:sz w:val="20"/>
                <w:szCs w:val="20"/>
                <w:u w:val="single"/>
              </w:rPr>
              <w:t>:</w:t>
            </w:r>
          </w:p>
          <w:p w:rsidR="0081616C" w:rsidRPr="00E56D68" w:rsidRDefault="00E56D68" w:rsidP="00AB2EEA">
            <w:pPr>
              <w:pStyle w:val="af1"/>
              <w:autoSpaceDE w:val="0"/>
              <w:autoSpaceDN w:val="0"/>
              <w:adjustRightInd w:val="0"/>
              <w:spacing w:after="0" w:line="240" w:lineRule="auto"/>
              <w:ind w:left="0"/>
              <w:jc w:val="both"/>
              <w:rPr>
                <w:rFonts w:ascii="Times New Roman" w:hAnsi="Times New Roman"/>
                <w:sz w:val="20"/>
                <w:szCs w:val="20"/>
              </w:rPr>
            </w:pPr>
            <w:r w:rsidRPr="00E56D68">
              <w:rPr>
                <w:rFonts w:ascii="Times New Roman" w:hAnsi="Times New Roman"/>
                <w:sz w:val="20"/>
                <w:szCs w:val="20"/>
              </w:rPr>
              <w:t xml:space="preserve">здания и сооружения инженерно-технического обеспечения: вспомогательные здания и сооружения инженерно-технического обеспечения ОКС I (трансформаторная подстанция, канализационная насосная станция, котельная блочно-модульного типа, дренажная насосная станция, насосные станции установок пожаротушения), размещаемые на Территории проектирования в целях функционирования ОКС I, разработку проектно-сметной документации на размещение которых выполняет Исполнитель в объемах необходимых и достаточных для выполнения строительно-монтажных </w:t>
            </w:r>
            <w:r w:rsidRPr="00E56D68">
              <w:rPr>
                <w:rFonts w:ascii="Times New Roman" w:hAnsi="Times New Roman"/>
                <w:sz w:val="20"/>
                <w:szCs w:val="20"/>
              </w:rPr>
              <w:lastRenderedPageBreak/>
              <w:t xml:space="preserve">работ. Технико-экономические показатели вспомогательных зданий и сооружений </w:t>
            </w:r>
            <w:r w:rsidR="00E710F0">
              <w:rPr>
                <w:rFonts w:ascii="Times New Roman" w:hAnsi="Times New Roman"/>
                <w:sz w:val="20"/>
                <w:szCs w:val="20"/>
              </w:rPr>
              <w:t>определить проектом</w:t>
            </w:r>
            <w:r w:rsidRPr="00E56D68">
              <w:rPr>
                <w:rFonts w:ascii="Times New Roman" w:hAnsi="Times New Roman"/>
                <w:sz w:val="20"/>
                <w:szCs w:val="20"/>
              </w:rPr>
              <w:t xml:space="preserve"> в объеме необходимом и достаточном для функционирования ОКС I.</w:t>
            </w:r>
          </w:p>
          <w:p w:rsidR="00C03914" w:rsidRPr="00AD6424" w:rsidRDefault="00C03914" w:rsidP="003077F9">
            <w:pPr>
              <w:pStyle w:val="af1"/>
              <w:autoSpaceDE w:val="0"/>
              <w:autoSpaceDN w:val="0"/>
              <w:adjustRightInd w:val="0"/>
              <w:spacing w:after="0" w:line="240" w:lineRule="auto"/>
              <w:ind w:left="0"/>
              <w:jc w:val="both"/>
              <w:rPr>
                <w:rFonts w:ascii="Times New Roman" w:hAnsi="Times New Roman"/>
                <w:i/>
                <w:sz w:val="20"/>
                <w:szCs w:val="20"/>
                <w:u w:val="single"/>
              </w:rPr>
            </w:pPr>
            <w:r w:rsidRPr="00AD6424">
              <w:rPr>
                <w:rFonts w:ascii="Times New Roman" w:hAnsi="Times New Roman"/>
                <w:i/>
                <w:sz w:val="20"/>
                <w:szCs w:val="20"/>
                <w:u w:val="single"/>
              </w:rPr>
              <w:t>Примечание:</w:t>
            </w:r>
          </w:p>
          <w:p w:rsidR="00C03914" w:rsidRPr="004B6DD7" w:rsidRDefault="005F6EC1" w:rsidP="005F6EC1">
            <w:pPr>
              <w:pStyle w:val="af1"/>
              <w:autoSpaceDE w:val="0"/>
              <w:autoSpaceDN w:val="0"/>
              <w:adjustRightInd w:val="0"/>
              <w:spacing w:after="0" w:line="240" w:lineRule="auto"/>
              <w:ind w:left="0"/>
              <w:jc w:val="both"/>
              <w:rPr>
                <w:lang w:eastAsia="ru-RU"/>
              </w:rPr>
            </w:pPr>
            <w:r>
              <w:rPr>
                <w:rFonts w:ascii="Times New Roman" w:hAnsi="Times New Roman"/>
                <w:i/>
                <w:sz w:val="20"/>
                <w:szCs w:val="20"/>
              </w:rPr>
              <w:t>С</w:t>
            </w:r>
            <w:r w:rsidR="00C03914" w:rsidRPr="00AD6424">
              <w:rPr>
                <w:rFonts w:ascii="Times New Roman" w:hAnsi="Times New Roman"/>
                <w:i/>
                <w:sz w:val="20"/>
                <w:szCs w:val="20"/>
              </w:rPr>
              <w:t>троительств</w:t>
            </w:r>
            <w:r>
              <w:rPr>
                <w:rFonts w:ascii="Times New Roman" w:hAnsi="Times New Roman"/>
                <w:i/>
                <w:sz w:val="20"/>
                <w:szCs w:val="20"/>
              </w:rPr>
              <w:t>о</w:t>
            </w:r>
            <w:r w:rsidR="00C03914" w:rsidRPr="00AD6424">
              <w:rPr>
                <w:rFonts w:ascii="Times New Roman" w:hAnsi="Times New Roman"/>
                <w:i/>
                <w:sz w:val="20"/>
                <w:szCs w:val="20"/>
              </w:rPr>
              <w:t xml:space="preserve"> (модернизаци</w:t>
            </w:r>
            <w:r>
              <w:rPr>
                <w:rFonts w:ascii="Times New Roman" w:hAnsi="Times New Roman"/>
                <w:i/>
                <w:sz w:val="20"/>
                <w:szCs w:val="20"/>
              </w:rPr>
              <w:t>я</w:t>
            </w:r>
            <w:r w:rsidR="00C03914" w:rsidRPr="00AD6424">
              <w:rPr>
                <w:rFonts w:ascii="Times New Roman" w:hAnsi="Times New Roman"/>
                <w:i/>
                <w:sz w:val="20"/>
                <w:szCs w:val="20"/>
              </w:rPr>
              <w:t>) линейных объектов, объектов инженерно</w:t>
            </w:r>
            <w:r>
              <w:rPr>
                <w:rFonts w:ascii="Times New Roman" w:hAnsi="Times New Roman"/>
                <w:i/>
                <w:sz w:val="20"/>
                <w:szCs w:val="20"/>
              </w:rPr>
              <w:t xml:space="preserve">-технического обеспечения ОКС </w:t>
            </w:r>
            <w:r>
              <w:rPr>
                <w:rFonts w:ascii="Times New Roman" w:hAnsi="Times New Roman"/>
                <w:i/>
                <w:sz w:val="20"/>
                <w:szCs w:val="20"/>
                <w:lang w:val="en-US"/>
              </w:rPr>
              <w:t>I</w:t>
            </w:r>
            <w:r w:rsidR="00C03914" w:rsidRPr="00AD6424">
              <w:rPr>
                <w:rFonts w:ascii="Times New Roman" w:hAnsi="Times New Roman"/>
                <w:i/>
                <w:sz w:val="20"/>
                <w:szCs w:val="20"/>
              </w:rPr>
              <w:t xml:space="preserve"> будет определено проектом с учетом уточнения мощности ОКС.</w:t>
            </w:r>
          </w:p>
        </w:tc>
      </w:tr>
      <w:tr w:rsidR="00C03914" w:rsidRPr="00E21A03" w:rsidTr="00637AA0">
        <w:trPr>
          <w:trHeight w:val="196"/>
          <w:jc w:val="center"/>
        </w:trPr>
        <w:tc>
          <w:tcPr>
            <w:tcW w:w="900" w:type="dxa"/>
            <w:shd w:val="clear" w:color="auto" w:fill="FFFFFF"/>
            <w:vAlign w:val="center"/>
          </w:tcPr>
          <w:p w:rsidR="00C03914" w:rsidRPr="00693D67" w:rsidRDefault="00C03914" w:rsidP="00693D67">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1.15</w:t>
            </w:r>
          </w:p>
        </w:tc>
        <w:tc>
          <w:tcPr>
            <w:tcW w:w="2891" w:type="dxa"/>
          </w:tcPr>
          <w:p w:rsidR="00C03914" w:rsidRPr="00E21A03" w:rsidRDefault="00C03914" w:rsidP="00E602C3">
            <w:pPr>
              <w:widowControl w:val="0"/>
              <w:autoSpaceDE w:val="0"/>
              <w:autoSpaceDN w:val="0"/>
              <w:adjustRightInd w:val="0"/>
              <w:spacing w:after="0"/>
              <w:jc w:val="center"/>
              <w:rPr>
                <w:rFonts w:ascii="Times New Roman" w:hAnsi="Times New Roman"/>
                <w:bCs/>
                <w:lang w:eastAsia="ru-RU"/>
              </w:rPr>
            </w:pPr>
            <w:r w:rsidRPr="004B01A9">
              <w:rPr>
                <w:rFonts w:ascii="Times New Roman" w:hAnsi="Times New Roman"/>
                <w:bCs/>
                <w:iCs/>
                <w:sz w:val="24"/>
                <w:szCs w:val="24"/>
                <w:lang w:eastAsia="ru-RU"/>
              </w:rPr>
              <w:t>Технико-экономические показатели, характеристики</w:t>
            </w:r>
            <w:r>
              <w:rPr>
                <w:rFonts w:ascii="Times New Roman" w:hAnsi="Times New Roman"/>
                <w:bCs/>
                <w:iCs/>
                <w:sz w:val="24"/>
                <w:szCs w:val="24"/>
                <w:lang w:eastAsia="ru-RU"/>
              </w:rPr>
              <w:t xml:space="preserve"> благоустройства</w:t>
            </w:r>
          </w:p>
        </w:tc>
        <w:tc>
          <w:tcPr>
            <w:tcW w:w="6415" w:type="dxa"/>
            <w:shd w:val="clear" w:color="auto" w:fill="FFFFFF"/>
          </w:tcPr>
          <w:p w:rsidR="00C03914" w:rsidRPr="00EE3A40" w:rsidRDefault="00C03914" w:rsidP="00455E5A">
            <w:pPr>
              <w:pStyle w:val="af1"/>
              <w:spacing w:line="240" w:lineRule="auto"/>
              <w:ind w:left="0"/>
              <w:jc w:val="both"/>
              <w:rPr>
                <w:rFonts w:ascii="Times New Roman" w:hAnsi="Times New Roman"/>
                <w:sz w:val="24"/>
                <w:szCs w:val="24"/>
                <w:shd w:val="clear" w:color="auto" w:fill="FFFFFF"/>
              </w:rPr>
            </w:pPr>
            <w:r w:rsidRPr="00EE3A40">
              <w:rPr>
                <w:rFonts w:ascii="Times New Roman" w:hAnsi="Times New Roman"/>
                <w:sz w:val="24"/>
                <w:szCs w:val="24"/>
              </w:rPr>
              <w:t xml:space="preserve">Технико-экономические показатели благоустройства выполнить в соответствии с постановлением Правительства РФ от 26.12.2014 N 1521 (ред. от 07.12.2016)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r w:rsidRPr="00EE3A40">
              <w:rPr>
                <w:rFonts w:ascii="Times New Roman" w:hAnsi="Times New Roman"/>
                <w:sz w:val="24"/>
                <w:szCs w:val="24"/>
                <w:shd w:val="clear" w:color="auto" w:fill="FFFFFF"/>
              </w:rPr>
              <w:t>постановлением Главного государственного санитарного врача РФ от 18 мая 2010 г. N 58 "Об утверждении СанПиН 2.1.3.2630-10 "</w:t>
            </w:r>
            <w:r w:rsidRPr="00EE3A40">
              <w:rPr>
                <w:rFonts w:ascii="Times New Roman" w:hAnsi="Times New Roman"/>
                <w:bCs/>
                <w:sz w:val="24"/>
                <w:szCs w:val="24"/>
                <w:shd w:val="clear" w:color="auto" w:fill="FFFFFF"/>
              </w:rPr>
              <w:t>Санитарно</w:t>
            </w:r>
            <w:r w:rsidRPr="00EE3A40">
              <w:rPr>
                <w:rFonts w:ascii="Times New Roman" w:hAnsi="Times New Roman"/>
                <w:sz w:val="24"/>
                <w:szCs w:val="24"/>
                <w:shd w:val="clear" w:color="auto" w:fill="FFFFFF"/>
              </w:rPr>
              <w:t>-</w:t>
            </w:r>
            <w:r w:rsidRPr="00EE3A40">
              <w:rPr>
                <w:rFonts w:ascii="Times New Roman" w:hAnsi="Times New Roman"/>
                <w:bCs/>
                <w:sz w:val="24"/>
                <w:szCs w:val="24"/>
                <w:shd w:val="clear" w:color="auto" w:fill="FFFFFF"/>
              </w:rPr>
              <w:t>эпидемиологические требования</w:t>
            </w:r>
            <w:r w:rsidRPr="00EE3A40">
              <w:rPr>
                <w:rFonts w:ascii="Times New Roman" w:hAnsi="Times New Roman"/>
                <w:sz w:val="24"/>
                <w:szCs w:val="24"/>
                <w:shd w:val="clear" w:color="auto" w:fill="FFFFFF"/>
              </w:rPr>
              <w:t> </w:t>
            </w:r>
            <w:r w:rsidRPr="00EE3A40">
              <w:rPr>
                <w:rFonts w:ascii="Times New Roman" w:hAnsi="Times New Roman"/>
                <w:bCs/>
                <w:sz w:val="24"/>
                <w:szCs w:val="24"/>
                <w:shd w:val="clear" w:color="auto" w:fill="FFFFFF"/>
              </w:rPr>
              <w:t>к</w:t>
            </w:r>
            <w:r w:rsidRPr="00EE3A40">
              <w:rPr>
                <w:rFonts w:ascii="Times New Roman" w:hAnsi="Times New Roman"/>
                <w:sz w:val="24"/>
                <w:szCs w:val="24"/>
                <w:shd w:val="clear" w:color="auto" w:fill="FFFFFF"/>
              </w:rPr>
              <w:t> </w:t>
            </w:r>
            <w:r w:rsidRPr="00EE3A40">
              <w:rPr>
                <w:rFonts w:ascii="Times New Roman" w:hAnsi="Times New Roman"/>
                <w:bCs/>
                <w:sz w:val="24"/>
                <w:szCs w:val="24"/>
                <w:shd w:val="clear" w:color="auto" w:fill="FFFFFF"/>
              </w:rPr>
              <w:t>организациям</w:t>
            </w:r>
            <w:r w:rsidRPr="00EE3A40">
              <w:rPr>
                <w:rFonts w:ascii="Times New Roman" w:hAnsi="Times New Roman"/>
                <w:sz w:val="24"/>
                <w:szCs w:val="24"/>
                <w:shd w:val="clear" w:color="auto" w:fill="FFFFFF"/>
              </w:rPr>
              <w:t>, осуществляющим </w:t>
            </w:r>
            <w:r w:rsidRPr="00EE3A40">
              <w:rPr>
                <w:rFonts w:ascii="Times New Roman" w:hAnsi="Times New Roman"/>
                <w:bCs/>
                <w:sz w:val="24"/>
                <w:szCs w:val="24"/>
                <w:shd w:val="clear" w:color="auto" w:fill="FFFFFF"/>
              </w:rPr>
              <w:t>медицинскую</w:t>
            </w:r>
            <w:r w:rsidRPr="00EE3A40">
              <w:rPr>
                <w:rFonts w:ascii="Times New Roman" w:hAnsi="Times New Roman"/>
                <w:sz w:val="24"/>
                <w:szCs w:val="24"/>
                <w:shd w:val="clear" w:color="auto" w:fill="FFFFFF"/>
              </w:rPr>
              <w:t> деятельность",</w:t>
            </w:r>
            <w:r w:rsidRPr="00EE3A40">
              <w:rPr>
                <w:rFonts w:ascii="Arial" w:hAnsi="Arial" w:cs="Arial"/>
                <w:sz w:val="20"/>
                <w:szCs w:val="20"/>
                <w:shd w:val="clear" w:color="auto" w:fill="FFFFFF"/>
              </w:rPr>
              <w:t xml:space="preserve"> </w:t>
            </w:r>
            <w:r w:rsidRPr="00EE3A40">
              <w:rPr>
                <w:rFonts w:ascii="Times New Roman" w:hAnsi="Times New Roman"/>
                <w:bCs/>
                <w:sz w:val="24"/>
                <w:szCs w:val="24"/>
                <w:shd w:val="clear" w:color="auto" w:fill="FFFFFF"/>
              </w:rPr>
              <w:t>СП</w:t>
            </w:r>
            <w:r w:rsidRPr="00EE3A40">
              <w:rPr>
                <w:rFonts w:ascii="Times New Roman" w:hAnsi="Times New Roman"/>
                <w:sz w:val="24"/>
                <w:szCs w:val="24"/>
                <w:shd w:val="clear" w:color="auto" w:fill="FFFFFF"/>
              </w:rPr>
              <w:t> </w:t>
            </w:r>
            <w:r w:rsidRPr="00EE3A40">
              <w:rPr>
                <w:rFonts w:ascii="Times New Roman" w:hAnsi="Times New Roman"/>
                <w:bCs/>
                <w:sz w:val="24"/>
                <w:szCs w:val="24"/>
                <w:shd w:val="clear" w:color="auto" w:fill="FFFFFF"/>
              </w:rPr>
              <w:t>42</w:t>
            </w:r>
            <w:r w:rsidRPr="00EE3A40">
              <w:rPr>
                <w:rFonts w:ascii="Times New Roman" w:hAnsi="Times New Roman"/>
                <w:sz w:val="24"/>
                <w:szCs w:val="24"/>
                <w:shd w:val="clear" w:color="auto" w:fill="FFFFFF"/>
              </w:rPr>
              <w:t>.</w:t>
            </w:r>
            <w:r w:rsidRPr="00EE3A40">
              <w:rPr>
                <w:rFonts w:ascii="Times New Roman" w:hAnsi="Times New Roman"/>
                <w:bCs/>
                <w:sz w:val="24"/>
                <w:szCs w:val="24"/>
                <w:shd w:val="clear" w:color="auto" w:fill="FFFFFF"/>
              </w:rPr>
              <w:t>13330</w:t>
            </w:r>
            <w:r w:rsidRPr="00EE3A40">
              <w:rPr>
                <w:rFonts w:ascii="Times New Roman" w:hAnsi="Times New Roman"/>
                <w:sz w:val="24"/>
                <w:szCs w:val="24"/>
                <w:shd w:val="clear" w:color="auto" w:fill="FFFFFF"/>
              </w:rPr>
              <w:t>.2016. Свод правил. </w:t>
            </w:r>
            <w:r w:rsidRPr="00EE3A40">
              <w:rPr>
                <w:rFonts w:ascii="Times New Roman" w:hAnsi="Times New Roman"/>
                <w:bCs/>
                <w:sz w:val="24"/>
                <w:szCs w:val="24"/>
                <w:shd w:val="clear" w:color="auto" w:fill="FFFFFF"/>
              </w:rPr>
              <w:t>Градостроительство</w:t>
            </w:r>
            <w:r w:rsidRPr="00EE3A40">
              <w:rPr>
                <w:rFonts w:ascii="Times New Roman" w:hAnsi="Times New Roman"/>
                <w:sz w:val="24"/>
                <w:szCs w:val="24"/>
                <w:shd w:val="clear" w:color="auto" w:fill="FFFFFF"/>
              </w:rPr>
              <w:t>. Планировка и застройка городских и сельских поселений</w:t>
            </w:r>
            <w:r w:rsidRPr="00EE3A40">
              <w:rPr>
                <w:rFonts w:ascii="Arial" w:hAnsi="Arial" w:cs="Arial"/>
                <w:color w:val="333333"/>
                <w:sz w:val="20"/>
                <w:szCs w:val="20"/>
                <w:shd w:val="clear" w:color="auto" w:fill="FFFFFF"/>
              </w:rPr>
              <w:t xml:space="preserve">, </w:t>
            </w:r>
            <w:r w:rsidRPr="00EE3A40">
              <w:rPr>
                <w:rFonts w:ascii="Times New Roman" w:hAnsi="Times New Roman"/>
                <w:sz w:val="24"/>
                <w:szCs w:val="24"/>
              </w:rPr>
              <w:t xml:space="preserve">приказом Министерства строительства и жилищно-коммунального хозяйства Российской Федерации от 13.04.2017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EE3A40">
              <w:rPr>
                <w:rFonts w:ascii="Times New Roman" w:hAnsi="Times New Roman"/>
                <w:bCs/>
                <w:sz w:val="24"/>
                <w:szCs w:val="24"/>
                <w:shd w:val="clear" w:color="auto" w:fill="FFFFFF"/>
              </w:rPr>
              <w:t>Законом Московской</w:t>
            </w:r>
            <w:r w:rsidRPr="00EE3A40">
              <w:rPr>
                <w:rFonts w:ascii="Times New Roman" w:hAnsi="Times New Roman"/>
                <w:sz w:val="24"/>
                <w:szCs w:val="24"/>
                <w:shd w:val="clear" w:color="auto" w:fill="FFFFFF"/>
              </w:rPr>
              <w:t> </w:t>
            </w:r>
            <w:r w:rsidRPr="00EE3A40">
              <w:rPr>
                <w:rFonts w:ascii="Times New Roman" w:hAnsi="Times New Roman"/>
                <w:bCs/>
                <w:sz w:val="24"/>
                <w:szCs w:val="24"/>
                <w:shd w:val="clear" w:color="auto" w:fill="FFFFFF"/>
              </w:rPr>
              <w:t>области</w:t>
            </w:r>
            <w:r w:rsidRPr="00EE3A40">
              <w:rPr>
                <w:rFonts w:ascii="Times New Roman" w:hAnsi="Times New Roman"/>
                <w:sz w:val="24"/>
                <w:szCs w:val="24"/>
                <w:shd w:val="clear" w:color="auto" w:fill="FFFFFF"/>
              </w:rPr>
              <w:t> от 30 декабря 2014 г. № 191/2014-ОЗ «</w:t>
            </w:r>
            <w:r w:rsidRPr="00EE3A40">
              <w:rPr>
                <w:rFonts w:ascii="Times New Roman" w:hAnsi="Times New Roman"/>
                <w:bCs/>
                <w:sz w:val="24"/>
                <w:szCs w:val="24"/>
                <w:shd w:val="clear" w:color="auto" w:fill="FFFFFF"/>
              </w:rPr>
              <w:t>О</w:t>
            </w:r>
            <w:r w:rsidRPr="00EE3A40">
              <w:rPr>
                <w:rFonts w:ascii="Times New Roman" w:hAnsi="Times New Roman"/>
                <w:sz w:val="24"/>
                <w:szCs w:val="24"/>
                <w:shd w:val="clear" w:color="auto" w:fill="FFFFFF"/>
              </w:rPr>
              <w:t> </w:t>
            </w:r>
            <w:r w:rsidRPr="00EE3A40">
              <w:rPr>
                <w:rFonts w:ascii="Times New Roman" w:hAnsi="Times New Roman"/>
                <w:bCs/>
                <w:sz w:val="24"/>
                <w:szCs w:val="24"/>
                <w:shd w:val="clear" w:color="auto" w:fill="FFFFFF"/>
              </w:rPr>
              <w:t>благоустройстве в</w:t>
            </w:r>
            <w:r w:rsidRPr="00EE3A40">
              <w:rPr>
                <w:rFonts w:ascii="Times New Roman" w:hAnsi="Times New Roman"/>
                <w:sz w:val="24"/>
                <w:szCs w:val="24"/>
                <w:shd w:val="clear" w:color="auto" w:fill="FFFFFF"/>
              </w:rPr>
              <w:t> </w:t>
            </w:r>
            <w:r w:rsidRPr="00EE3A40">
              <w:rPr>
                <w:rFonts w:ascii="Times New Roman" w:hAnsi="Times New Roman"/>
                <w:bCs/>
                <w:sz w:val="24"/>
                <w:szCs w:val="24"/>
                <w:shd w:val="clear" w:color="auto" w:fill="FFFFFF"/>
              </w:rPr>
              <w:t>Московской</w:t>
            </w:r>
            <w:r w:rsidRPr="00EE3A40">
              <w:rPr>
                <w:rFonts w:ascii="Times New Roman" w:hAnsi="Times New Roman"/>
                <w:sz w:val="24"/>
                <w:szCs w:val="24"/>
                <w:shd w:val="clear" w:color="auto" w:fill="FFFFFF"/>
              </w:rPr>
              <w:t> </w:t>
            </w:r>
            <w:r w:rsidRPr="00EE3A40">
              <w:rPr>
                <w:rFonts w:ascii="Times New Roman" w:hAnsi="Times New Roman"/>
                <w:bCs/>
                <w:sz w:val="24"/>
                <w:szCs w:val="24"/>
                <w:shd w:val="clear" w:color="auto" w:fill="FFFFFF"/>
              </w:rPr>
              <w:t>области</w:t>
            </w:r>
            <w:r w:rsidRPr="00EE3A40">
              <w:rPr>
                <w:rFonts w:ascii="Times New Roman" w:hAnsi="Times New Roman"/>
                <w:sz w:val="24"/>
                <w:szCs w:val="24"/>
                <w:shd w:val="clear" w:color="auto" w:fill="FFFFFF"/>
              </w:rPr>
              <w:t>».</w:t>
            </w:r>
          </w:p>
          <w:p w:rsidR="00F42D4F" w:rsidRPr="00EE3A40" w:rsidRDefault="00F42D4F" w:rsidP="00F42D4F">
            <w:pPr>
              <w:spacing w:after="0" w:line="240" w:lineRule="auto"/>
              <w:ind w:left="-17" w:firstLine="425"/>
              <w:jc w:val="both"/>
              <w:rPr>
                <w:rFonts w:ascii="Times New Roman" w:hAnsi="Times New Roman"/>
                <w:kern w:val="1"/>
                <w:sz w:val="24"/>
                <w:szCs w:val="24"/>
                <w:lang w:eastAsia="hi-IN" w:bidi="hi-IN"/>
              </w:rPr>
            </w:pPr>
            <w:r w:rsidRPr="00EE3A40">
              <w:rPr>
                <w:rFonts w:ascii="Times New Roman" w:hAnsi="Times New Roman"/>
                <w:kern w:val="1"/>
                <w:sz w:val="24"/>
                <w:szCs w:val="24"/>
                <w:lang w:eastAsia="hi-IN" w:bidi="hi-IN"/>
              </w:rPr>
              <w:t>Проектом должны предусматриваться в границах земельного участка: вертикальная планировка земельного участка, организация необходимых подъездов и подходов, наружное электрическое освещение территории, озеленение, организация газонов и пешеходных дорожек с твердым покрытием, пожарный проезд.</w:t>
            </w:r>
          </w:p>
          <w:p w:rsidR="00F42D4F" w:rsidRPr="00EE3A40" w:rsidRDefault="00F42D4F" w:rsidP="00F42D4F">
            <w:pPr>
              <w:widowControl w:val="0"/>
              <w:autoSpaceDE w:val="0"/>
              <w:autoSpaceDN w:val="0"/>
              <w:adjustRightInd w:val="0"/>
              <w:spacing w:after="0" w:line="240" w:lineRule="auto"/>
              <w:ind w:left="-16" w:right="57"/>
              <w:jc w:val="both"/>
              <w:rPr>
                <w:rFonts w:ascii="Times New Roman" w:hAnsi="Times New Roman"/>
                <w:sz w:val="24"/>
                <w:szCs w:val="24"/>
              </w:rPr>
            </w:pPr>
            <w:r w:rsidRPr="00EE3A40">
              <w:rPr>
                <w:rFonts w:ascii="Times New Roman" w:hAnsi="Times New Roman"/>
                <w:sz w:val="24"/>
                <w:szCs w:val="24"/>
              </w:rPr>
              <w:t xml:space="preserve">Перечень элементов благоустройства создание и развитие которых должно быть предусмотрено при выполнении работы, предусмотренной настоящим </w:t>
            </w:r>
            <w:r w:rsidRPr="00EE3A40">
              <w:rPr>
                <w:rFonts w:ascii="Times New Roman" w:hAnsi="Times New Roman"/>
                <w:i/>
                <w:sz w:val="24"/>
                <w:szCs w:val="24"/>
              </w:rPr>
              <w:t>Техническим заданием:</w:t>
            </w:r>
          </w:p>
          <w:p w:rsidR="00F42D4F" w:rsidRPr="00EE3A40" w:rsidRDefault="00F42D4F" w:rsidP="002611BD">
            <w:pPr>
              <w:numPr>
                <w:ilvl w:val="1"/>
                <w:numId w:val="151"/>
              </w:numPr>
              <w:autoSpaceDE w:val="0"/>
              <w:autoSpaceDN w:val="0"/>
              <w:adjustRightInd w:val="0"/>
              <w:spacing w:after="0" w:line="240" w:lineRule="auto"/>
              <w:ind w:left="269" w:hanging="269"/>
              <w:contextualSpacing/>
              <w:jc w:val="both"/>
              <w:rPr>
                <w:rFonts w:ascii="Times New Roman" w:hAnsi="Times New Roman"/>
                <w:sz w:val="20"/>
                <w:szCs w:val="20"/>
              </w:rPr>
            </w:pPr>
            <w:r w:rsidRPr="00EE3A40">
              <w:rPr>
                <w:rFonts w:ascii="Times New Roman" w:hAnsi="Times New Roman"/>
                <w:sz w:val="20"/>
                <w:szCs w:val="20"/>
              </w:rPr>
              <w:t>навигация и информация;</w:t>
            </w:r>
          </w:p>
          <w:p w:rsidR="00F42D4F" w:rsidRPr="00EE3A40" w:rsidRDefault="00F42D4F" w:rsidP="002611BD">
            <w:pPr>
              <w:numPr>
                <w:ilvl w:val="1"/>
                <w:numId w:val="151"/>
              </w:numPr>
              <w:autoSpaceDE w:val="0"/>
              <w:autoSpaceDN w:val="0"/>
              <w:adjustRightInd w:val="0"/>
              <w:spacing w:after="0" w:line="240" w:lineRule="auto"/>
              <w:ind w:left="269" w:hanging="269"/>
              <w:contextualSpacing/>
              <w:jc w:val="both"/>
              <w:rPr>
                <w:rFonts w:ascii="Times New Roman" w:hAnsi="Times New Roman"/>
                <w:sz w:val="20"/>
                <w:szCs w:val="20"/>
              </w:rPr>
            </w:pPr>
            <w:r w:rsidRPr="00EE3A40">
              <w:rPr>
                <w:rFonts w:ascii="Times New Roman" w:hAnsi="Times New Roman"/>
                <w:sz w:val="20"/>
                <w:szCs w:val="20"/>
              </w:rPr>
              <w:t>Площадка для игр детей с местами для родителей – не менее 80 кв.м.</w:t>
            </w:r>
          </w:p>
          <w:p w:rsidR="00F42D4F" w:rsidRPr="00EE3A40" w:rsidRDefault="00F42D4F" w:rsidP="002611BD">
            <w:pPr>
              <w:numPr>
                <w:ilvl w:val="1"/>
                <w:numId w:val="151"/>
              </w:numPr>
              <w:autoSpaceDE w:val="0"/>
              <w:autoSpaceDN w:val="0"/>
              <w:adjustRightInd w:val="0"/>
              <w:spacing w:after="0" w:line="240" w:lineRule="auto"/>
              <w:ind w:left="269" w:hanging="269"/>
              <w:contextualSpacing/>
              <w:jc w:val="both"/>
              <w:rPr>
                <w:rFonts w:ascii="Times New Roman" w:hAnsi="Times New Roman"/>
                <w:sz w:val="20"/>
                <w:szCs w:val="20"/>
              </w:rPr>
            </w:pPr>
            <w:r w:rsidRPr="00EE3A40">
              <w:rPr>
                <w:rFonts w:ascii="Times New Roman" w:hAnsi="Times New Roman"/>
                <w:sz w:val="20"/>
                <w:szCs w:val="20"/>
              </w:rPr>
              <w:t>машиноместа для посетителей, МГН, работников, занимающихся, специальных служб;</w:t>
            </w:r>
          </w:p>
          <w:p w:rsidR="00F42D4F" w:rsidRPr="00EE3A40" w:rsidRDefault="00F42D4F" w:rsidP="002611BD">
            <w:pPr>
              <w:numPr>
                <w:ilvl w:val="1"/>
                <w:numId w:val="151"/>
              </w:numPr>
              <w:autoSpaceDE w:val="0"/>
              <w:autoSpaceDN w:val="0"/>
              <w:adjustRightInd w:val="0"/>
              <w:spacing w:after="0" w:line="240" w:lineRule="auto"/>
              <w:ind w:left="269" w:hanging="269"/>
              <w:contextualSpacing/>
              <w:jc w:val="both"/>
              <w:rPr>
                <w:rFonts w:ascii="Times New Roman" w:hAnsi="Times New Roman"/>
                <w:sz w:val="20"/>
                <w:szCs w:val="20"/>
              </w:rPr>
            </w:pPr>
            <w:r w:rsidRPr="00EE3A40">
              <w:rPr>
                <w:rFonts w:ascii="Times New Roman" w:hAnsi="Times New Roman"/>
                <w:sz w:val="20"/>
                <w:szCs w:val="20"/>
              </w:rPr>
              <w:t>велопарковки;</w:t>
            </w:r>
          </w:p>
          <w:p w:rsidR="00F42D4F" w:rsidRPr="00EE3A40" w:rsidRDefault="00F42D4F" w:rsidP="002611BD">
            <w:pPr>
              <w:numPr>
                <w:ilvl w:val="1"/>
                <w:numId w:val="151"/>
              </w:numPr>
              <w:autoSpaceDE w:val="0"/>
              <w:autoSpaceDN w:val="0"/>
              <w:adjustRightInd w:val="0"/>
              <w:spacing w:after="0" w:line="240" w:lineRule="auto"/>
              <w:ind w:left="269" w:hanging="269"/>
              <w:contextualSpacing/>
              <w:jc w:val="both"/>
              <w:rPr>
                <w:rFonts w:ascii="Times New Roman" w:hAnsi="Times New Roman"/>
                <w:color w:val="000000"/>
                <w:sz w:val="24"/>
                <w:szCs w:val="24"/>
                <w:u w:val="single"/>
                <w:lang w:eastAsia="ru-RU"/>
              </w:rPr>
            </w:pPr>
            <w:r w:rsidRPr="00EE3A40">
              <w:rPr>
                <w:rFonts w:ascii="Times New Roman" w:hAnsi="Times New Roman"/>
                <w:sz w:val="20"/>
                <w:szCs w:val="20"/>
              </w:rPr>
              <w:t>озеленение;</w:t>
            </w:r>
          </w:p>
          <w:p w:rsidR="00F42D4F" w:rsidRPr="00EE3A40" w:rsidRDefault="00F42D4F" w:rsidP="002611BD">
            <w:pPr>
              <w:numPr>
                <w:ilvl w:val="1"/>
                <w:numId w:val="151"/>
              </w:numPr>
              <w:autoSpaceDE w:val="0"/>
              <w:autoSpaceDN w:val="0"/>
              <w:adjustRightInd w:val="0"/>
              <w:spacing w:after="0" w:line="240" w:lineRule="auto"/>
              <w:ind w:left="269" w:hanging="269"/>
              <w:contextualSpacing/>
              <w:jc w:val="both"/>
              <w:rPr>
                <w:rFonts w:ascii="Times New Roman" w:hAnsi="Times New Roman"/>
                <w:color w:val="000000"/>
                <w:sz w:val="24"/>
                <w:szCs w:val="24"/>
                <w:u w:val="single"/>
                <w:lang w:eastAsia="ru-RU"/>
              </w:rPr>
            </w:pPr>
            <w:r w:rsidRPr="00EE3A40">
              <w:rPr>
                <w:rFonts w:ascii="Times New Roman" w:hAnsi="Times New Roman"/>
                <w:sz w:val="20"/>
                <w:szCs w:val="20"/>
              </w:rPr>
              <w:t>Раздельные площадки для отдыха работников и посетителей – не менее 55 кв.м.</w:t>
            </w:r>
          </w:p>
          <w:p w:rsidR="00F42D4F" w:rsidRPr="00EE3A40" w:rsidRDefault="00F42D4F" w:rsidP="00F42D4F">
            <w:pPr>
              <w:pStyle w:val="af1"/>
              <w:spacing w:line="240" w:lineRule="auto"/>
              <w:ind w:left="0"/>
              <w:jc w:val="both"/>
              <w:rPr>
                <w:rFonts w:ascii="Times New Roman" w:hAnsi="Times New Roman"/>
                <w:sz w:val="24"/>
                <w:szCs w:val="24"/>
                <w:shd w:val="clear" w:color="auto" w:fill="FFFFFF"/>
              </w:rPr>
            </w:pPr>
            <w:r w:rsidRPr="00EE3A40">
              <w:rPr>
                <w:rFonts w:ascii="Times New Roman" w:hAnsi="Times New Roman"/>
                <w:sz w:val="20"/>
                <w:szCs w:val="20"/>
              </w:rPr>
              <w:t>дорожно-тропиночная сеть</w:t>
            </w:r>
          </w:p>
          <w:p w:rsidR="0034147F" w:rsidRPr="00EE3A40" w:rsidRDefault="0034147F" w:rsidP="0034147F">
            <w:pPr>
              <w:shd w:val="clear" w:color="auto" w:fill="FFFFFF"/>
              <w:spacing w:after="0" w:line="240" w:lineRule="auto"/>
              <w:jc w:val="both"/>
              <w:textAlignment w:val="baseline"/>
              <w:outlineLvl w:val="0"/>
              <w:rPr>
                <w:rFonts w:ascii="Times New Roman" w:hAnsi="Times New Roman"/>
                <w:i/>
                <w:sz w:val="20"/>
                <w:szCs w:val="20"/>
                <w:u w:val="single"/>
              </w:rPr>
            </w:pPr>
            <w:r w:rsidRPr="00EE3A40">
              <w:rPr>
                <w:rFonts w:ascii="Times New Roman" w:hAnsi="Times New Roman"/>
                <w:i/>
                <w:sz w:val="20"/>
                <w:szCs w:val="20"/>
                <w:u w:val="single"/>
              </w:rPr>
              <w:t>Примечание:</w:t>
            </w:r>
          </w:p>
          <w:p w:rsidR="0034147F" w:rsidRPr="00EE3A40" w:rsidRDefault="0034147F" w:rsidP="0034147F">
            <w:pPr>
              <w:shd w:val="clear" w:color="auto" w:fill="FFFFFF"/>
              <w:spacing w:after="0" w:line="240" w:lineRule="auto"/>
              <w:jc w:val="both"/>
              <w:textAlignment w:val="baseline"/>
              <w:outlineLvl w:val="0"/>
              <w:rPr>
                <w:rFonts w:ascii="Times New Roman" w:hAnsi="Times New Roman"/>
                <w:i/>
                <w:sz w:val="20"/>
                <w:szCs w:val="20"/>
              </w:rPr>
            </w:pPr>
            <w:r w:rsidRPr="00EE3A40">
              <w:rPr>
                <w:rFonts w:ascii="Times New Roman" w:hAnsi="Times New Roman"/>
                <w:i/>
                <w:sz w:val="20"/>
                <w:szCs w:val="20"/>
              </w:rPr>
              <w:t>1)</w:t>
            </w:r>
            <w:r w:rsidRPr="00EE3A40">
              <w:rPr>
                <w:rFonts w:ascii="Times New Roman" w:hAnsi="Times New Roman"/>
                <w:i/>
                <w:sz w:val="20"/>
                <w:szCs w:val="20"/>
              </w:rPr>
              <w:tab/>
              <w:t>предложения по благоустройству за границами Территории проектирования выполняются Исполнителем в объеме, необходимом и достаточном для их реализации Заказчиком за счет собственных средств одновременно с реализацией ОКС;</w:t>
            </w:r>
          </w:p>
          <w:p w:rsidR="0034147F" w:rsidRPr="00EE3A40" w:rsidRDefault="0034147F" w:rsidP="0034147F">
            <w:pPr>
              <w:shd w:val="clear" w:color="auto" w:fill="FFFFFF"/>
              <w:spacing w:after="0" w:line="240" w:lineRule="auto"/>
              <w:jc w:val="both"/>
              <w:textAlignment w:val="baseline"/>
              <w:outlineLvl w:val="0"/>
              <w:rPr>
                <w:rFonts w:ascii="Times New Roman" w:hAnsi="Times New Roman"/>
                <w:i/>
                <w:sz w:val="20"/>
                <w:szCs w:val="20"/>
              </w:rPr>
            </w:pPr>
            <w:r w:rsidRPr="00EE3A40">
              <w:rPr>
                <w:rFonts w:ascii="Times New Roman" w:hAnsi="Times New Roman"/>
                <w:i/>
                <w:sz w:val="20"/>
                <w:szCs w:val="20"/>
              </w:rPr>
              <w:t>2)</w:t>
            </w:r>
            <w:r w:rsidRPr="00EE3A40">
              <w:rPr>
                <w:rFonts w:ascii="Times New Roman" w:hAnsi="Times New Roman"/>
                <w:i/>
                <w:sz w:val="20"/>
                <w:szCs w:val="20"/>
              </w:rPr>
              <w:tab/>
              <w:t>мероприятия по благоустройству за границами Территории проектирования могут быть включены Исполнителем по решению Заказчика в Проектную документацию только в информационных целях;</w:t>
            </w:r>
          </w:p>
          <w:p w:rsidR="00A87C47" w:rsidRPr="00EE3A40" w:rsidRDefault="0034147F" w:rsidP="0034147F">
            <w:pPr>
              <w:pStyle w:val="af1"/>
              <w:spacing w:line="240" w:lineRule="auto"/>
              <w:ind w:left="0"/>
              <w:jc w:val="both"/>
              <w:rPr>
                <w:rFonts w:ascii="Times New Roman" w:hAnsi="Times New Roman"/>
                <w:i/>
                <w:sz w:val="20"/>
                <w:szCs w:val="20"/>
              </w:rPr>
            </w:pPr>
            <w:r w:rsidRPr="00EE3A40">
              <w:rPr>
                <w:rFonts w:ascii="Times New Roman" w:hAnsi="Times New Roman"/>
                <w:i/>
                <w:sz w:val="20"/>
                <w:szCs w:val="20"/>
              </w:rPr>
              <w:lastRenderedPageBreak/>
              <w:t>3)</w:t>
            </w:r>
            <w:r w:rsidRPr="00EE3A40">
              <w:rPr>
                <w:rFonts w:ascii="Times New Roman" w:hAnsi="Times New Roman"/>
                <w:i/>
                <w:sz w:val="20"/>
                <w:szCs w:val="20"/>
              </w:rPr>
              <w:tab/>
              <w:t>мероприятия по благоустройству за границами Территории проектирования могут быть включены Исполнителем по решению Заказчика в Проект благоустройства и сметную документацию в виде обособленного этапа, выполняемого Заказчиком за счет собственных средств</w:t>
            </w:r>
            <w:r w:rsidR="00A87C47" w:rsidRPr="00EE3A40">
              <w:rPr>
                <w:rFonts w:ascii="Times New Roman" w:hAnsi="Times New Roman"/>
                <w:i/>
                <w:sz w:val="20"/>
                <w:szCs w:val="20"/>
              </w:rPr>
              <w:t xml:space="preserve"> и/или средств бюджета Одинцовского г.о.</w:t>
            </w:r>
            <w:r w:rsidRPr="00EE3A40">
              <w:rPr>
                <w:rFonts w:ascii="Times New Roman" w:hAnsi="Times New Roman"/>
                <w:i/>
                <w:sz w:val="20"/>
                <w:szCs w:val="20"/>
              </w:rPr>
              <w:t>;</w:t>
            </w:r>
          </w:p>
          <w:p w:rsidR="0034147F" w:rsidRPr="00EE3A40" w:rsidRDefault="0034147F" w:rsidP="0034147F">
            <w:pPr>
              <w:pStyle w:val="af1"/>
              <w:spacing w:line="240" w:lineRule="auto"/>
              <w:ind w:left="0"/>
              <w:jc w:val="both"/>
              <w:rPr>
                <w:rFonts w:ascii="Times New Roman" w:hAnsi="Times New Roman"/>
                <w:i/>
                <w:sz w:val="20"/>
                <w:szCs w:val="20"/>
              </w:rPr>
            </w:pPr>
            <w:r w:rsidRPr="00EE3A40">
              <w:rPr>
                <w:rFonts w:ascii="Times New Roman" w:hAnsi="Times New Roman"/>
                <w:i/>
                <w:sz w:val="20"/>
                <w:szCs w:val="20"/>
              </w:rPr>
              <w:t>4)</w:t>
            </w:r>
            <w:r w:rsidRPr="00EE3A40">
              <w:rPr>
                <w:rFonts w:ascii="Times New Roman" w:hAnsi="Times New Roman"/>
                <w:i/>
                <w:sz w:val="20"/>
                <w:szCs w:val="20"/>
              </w:rPr>
              <w:tab/>
              <w:t>концептуальные предложения в отношении территории благоустройства должны предусматривать благоустройство участков пешеходной сети для не менее чем 2 входов на Территорию проектирования, в том числе с маршрутом от остановочного пункта.</w:t>
            </w:r>
          </w:p>
        </w:tc>
      </w:tr>
      <w:tr w:rsidR="00C03914" w:rsidRPr="00E21A03" w:rsidTr="00637AA0">
        <w:trPr>
          <w:trHeight w:val="1260"/>
          <w:jc w:val="center"/>
        </w:trPr>
        <w:tc>
          <w:tcPr>
            <w:tcW w:w="900" w:type="dxa"/>
            <w:shd w:val="clear" w:color="auto" w:fill="FFFFFF"/>
            <w:vAlign w:val="center"/>
          </w:tcPr>
          <w:p w:rsidR="00C03914" w:rsidRPr="00693D67" w:rsidDel="00FA2074" w:rsidRDefault="00C03914" w:rsidP="00802BAC">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 1.16</w:t>
            </w:r>
          </w:p>
        </w:tc>
        <w:tc>
          <w:tcPr>
            <w:tcW w:w="2891" w:type="dxa"/>
            <w:vAlign w:val="center"/>
          </w:tcPr>
          <w:p w:rsidR="00C03914" w:rsidRPr="00E21A03" w:rsidRDefault="00C03914" w:rsidP="00DC18F3">
            <w:pPr>
              <w:widowControl w:val="0"/>
              <w:autoSpaceDE w:val="0"/>
              <w:autoSpaceDN w:val="0"/>
              <w:adjustRightInd w:val="0"/>
              <w:spacing w:after="0"/>
              <w:jc w:val="center"/>
              <w:rPr>
                <w:rFonts w:ascii="Times New Roman" w:hAnsi="Times New Roman"/>
                <w:bCs/>
                <w:lang w:eastAsia="ru-RU"/>
              </w:rPr>
            </w:pPr>
            <w:r w:rsidRPr="00E21A03">
              <w:rPr>
                <w:rFonts w:ascii="Times New Roman" w:hAnsi="Times New Roman"/>
                <w:bCs/>
                <w:lang w:eastAsia="ru-RU"/>
              </w:rPr>
              <w:t>Исходные данные</w:t>
            </w:r>
          </w:p>
        </w:tc>
        <w:tc>
          <w:tcPr>
            <w:tcW w:w="6415" w:type="dxa"/>
            <w:shd w:val="clear" w:color="auto" w:fill="FFFFFF"/>
            <w:vAlign w:val="center"/>
          </w:tcPr>
          <w:p w:rsidR="00C03914" w:rsidRPr="00EE3A40" w:rsidRDefault="00C03914" w:rsidP="00E602C3">
            <w:pPr>
              <w:spacing w:after="0" w:line="240" w:lineRule="auto"/>
              <w:jc w:val="both"/>
              <w:rPr>
                <w:rFonts w:ascii="Times New Roman" w:hAnsi="Times New Roman"/>
                <w:sz w:val="24"/>
                <w:szCs w:val="24"/>
              </w:rPr>
            </w:pPr>
            <w:r w:rsidRPr="00EE3A40">
              <w:rPr>
                <w:rFonts w:ascii="Times New Roman" w:hAnsi="Times New Roman"/>
                <w:sz w:val="24"/>
                <w:szCs w:val="24"/>
              </w:rPr>
              <w:t xml:space="preserve">Для разработки проектной документации, проведения инженерных изысканий, и иных работ, предусмотренных настоящим </w:t>
            </w:r>
            <w:r w:rsidRPr="00EE3A40">
              <w:rPr>
                <w:rFonts w:ascii="Times New Roman" w:hAnsi="Times New Roman"/>
                <w:i/>
                <w:sz w:val="24"/>
                <w:szCs w:val="24"/>
              </w:rPr>
              <w:t>Техническим заданием</w:t>
            </w:r>
            <w:r w:rsidRPr="00EE3A40">
              <w:rPr>
                <w:rFonts w:ascii="Times New Roman" w:hAnsi="Times New Roman"/>
                <w:sz w:val="24"/>
                <w:szCs w:val="24"/>
              </w:rPr>
              <w:t xml:space="preserve">, подлежит передаче от </w:t>
            </w:r>
            <w:r w:rsidRPr="00EE3A40">
              <w:rPr>
                <w:rFonts w:ascii="Times New Roman" w:hAnsi="Times New Roman"/>
                <w:i/>
                <w:sz w:val="24"/>
                <w:szCs w:val="24"/>
              </w:rPr>
              <w:t xml:space="preserve">Заказчика Исполнителю </w:t>
            </w:r>
            <w:r w:rsidRPr="00EE3A40">
              <w:rPr>
                <w:rFonts w:ascii="Times New Roman" w:hAnsi="Times New Roman"/>
                <w:sz w:val="24"/>
                <w:szCs w:val="24"/>
              </w:rPr>
              <w:t>пакет (комплект) необходимой исходно-разрешительной документации:</w:t>
            </w:r>
          </w:p>
          <w:p w:rsidR="00C03914" w:rsidRPr="00EE3A40" w:rsidRDefault="00C03914" w:rsidP="002611BD">
            <w:pPr>
              <w:numPr>
                <w:ilvl w:val="0"/>
                <w:numId w:val="31"/>
              </w:numPr>
              <w:tabs>
                <w:tab w:val="left" w:pos="268"/>
              </w:tabs>
              <w:spacing w:after="0" w:line="240" w:lineRule="auto"/>
              <w:ind w:left="425"/>
              <w:jc w:val="both"/>
              <w:rPr>
                <w:rFonts w:ascii="Times New Roman" w:hAnsi="Times New Roman"/>
                <w:b/>
                <w:sz w:val="20"/>
                <w:szCs w:val="20"/>
              </w:rPr>
            </w:pPr>
            <w:r w:rsidRPr="00EE3A40">
              <w:rPr>
                <w:rFonts w:ascii="Times New Roman" w:hAnsi="Times New Roman"/>
                <w:sz w:val="20"/>
                <w:szCs w:val="20"/>
              </w:rPr>
              <w:t>Правоустанавливающие документы на земельный участок с кадастровым номером</w:t>
            </w:r>
            <w:r w:rsidRPr="00EE3A40">
              <w:rPr>
                <w:rFonts w:ascii="Times New Roman" w:hAnsi="Times New Roman"/>
                <w:sz w:val="20"/>
                <w:szCs w:val="20"/>
                <w:lang w:eastAsia="ru-RU"/>
              </w:rPr>
              <w:t xml:space="preserve"> 50:20:0010203:73. </w:t>
            </w:r>
          </w:p>
          <w:p w:rsidR="0034147F" w:rsidRPr="00EE3A40" w:rsidRDefault="0034147F" w:rsidP="002611BD">
            <w:pPr>
              <w:numPr>
                <w:ilvl w:val="0"/>
                <w:numId w:val="31"/>
              </w:numPr>
              <w:tabs>
                <w:tab w:val="left" w:pos="268"/>
              </w:tabs>
              <w:spacing w:after="0" w:line="240" w:lineRule="auto"/>
              <w:ind w:left="425"/>
              <w:jc w:val="both"/>
              <w:rPr>
                <w:rFonts w:ascii="Times New Roman" w:hAnsi="Times New Roman"/>
                <w:sz w:val="20"/>
                <w:szCs w:val="20"/>
              </w:rPr>
            </w:pPr>
            <w:r w:rsidRPr="00EE3A40">
              <w:rPr>
                <w:rFonts w:ascii="Times New Roman" w:hAnsi="Times New Roman"/>
                <w:sz w:val="20"/>
                <w:szCs w:val="20"/>
              </w:rPr>
              <w:t>Технические условия ресурсоснабжающих организаций на подключение к сетям инженерно-технического обеспечения в объемах необходимых и достаточных для разработки проектной документации Исполнителем, получения положительного заключения экспертизы и загрузки документации в ИСОГД.</w:t>
            </w:r>
          </w:p>
          <w:p w:rsidR="00C03914" w:rsidRPr="00EE3A40" w:rsidRDefault="00C03914" w:rsidP="002611BD">
            <w:pPr>
              <w:numPr>
                <w:ilvl w:val="0"/>
                <w:numId w:val="31"/>
              </w:numPr>
              <w:tabs>
                <w:tab w:val="left" w:pos="269"/>
              </w:tabs>
              <w:spacing w:after="0" w:line="240" w:lineRule="auto"/>
              <w:ind w:left="235" w:hanging="235"/>
              <w:jc w:val="both"/>
              <w:rPr>
                <w:rFonts w:ascii="Times New Roman" w:hAnsi="Times New Roman"/>
                <w:sz w:val="20"/>
                <w:szCs w:val="20"/>
              </w:rPr>
            </w:pPr>
            <w:r w:rsidRPr="00EE3A40">
              <w:rPr>
                <w:rFonts w:ascii="Times New Roman" w:hAnsi="Times New Roman"/>
                <w:sz w:val="20"/>
                <w:szCs w:val="20"/>
              </w:rPr>
              <w:t xml:space="preserve">Градостроительный план земельного участка с кадастровым номером </w:t>
            </w:r>
            <w:r w:rsidRPr="00EE3A40">
              <w:rPr>
                <w:rFonts w:ascii="Times New Roman" w:hAnsi="Times New Roman"/>
                <w:sz w:val="20"/>
                <w:szCs w:val="20"/>
                <w:lang w:eastAsia="ru-RU"/>
              </w:rPr>
              <w:t>50:20:0010203:73</w:t>
            </w:r>
            <w:r w:rsidR="00A87C47" w:rsidRPr="00EE3A40">
              <w:rPr>
                <w:rFonts w:ascii="Times New Roman" w:hAnsi="Times New Roman"/>
                <w:sz w:val="20"/>
                <w:szCs w:val="20"/>
                <w:lang w:eastAsia="ru-RU"/>
              </w:rPr>
              <w:t xml:space="preserve"> в соответствии с которым возможно размещение ОКС;</w:t>
            </w:r>
            <w:r w:rsidRPr="00EE3A40">
              <w:rPr>
                <w:rFonts w:ascii="Times New Roman" w:hAnsi="Times New Roman"/>
                <w:sz w:val="20"/>
                <w:szCs w:val="20"/>
                <w:lang w:eastAsia="ru-RU"/>
              </w:rPr>
              <w:t>.</w:t>
            </w:r>
          </w:p>
          <w:p w:rsidR="00BE0B51" w:rsidRPr="00EE3A40" w:rsidRDefault="00BE0B51" w:rsidP="002611BD">
            <w:pPr>
              <w:numPr>
                <w:ilvl w:val="0"/>
                <w:numId w:val="31"/>
              </w:numPr>
              <w:tabs>
                <w:tab w:val="left" w:pos="269"/>
              </w:tabs>
              <w:spacing w:after="0" w:line="240" w:lineRule="auto"/>
              <w:ind w:left="235" w:hanging="235"/>
              <w:jc w:val="both"/>
              <w:rPr>
                <w:rFonts w:ascii="Times New Roman" w:hAnsi="Times New Roman"/>
                <w:sz w:val="20"/>
                <w:szCs w:val="20"/>
              </w:rPr>
            </w:pPr>
            <w:r w:rsidRPr="00EE3A40">
              <w:rPr>
                <w:rFonts w:ascii="Times New Roman" w:hAnsi="Times New Roman"/>
                <w:sz w:val="20"/>
                <w:szCs w:val="20"/>
              </w:rPr>
              <w:t>Согласование размещения объекта капитального строительства в границах района аэродрома</w:t>
            </w:r>
            <w:r w:rsidR="00CF6DAB" w:rsidRPr="00EE3A40">
              <w:rPr>
                <w:rFonts w:ascii="Times New Roman" w:hAnsi="Times New Roman"/>
                <w:sz w:val="20"/>
                <w:szCs w:val="20"/>
              </w:rPr>
              <w:t>.</w:t>
            </w:r>
          </w:p>
          <w:p w:rsidR="00250215" w:rsidRPr="00EE3A40" w:rsidRDefault="00250215" w:rsidP="00F05435">
            <w:pPr>
              <w:pStyle w:val="af1"/>
              <w:autoSpaceDE w:val="0"/>
              <w:autoSpaceDN w:val="0"/>
              <w:adjustRightInd w:val="0"/>
              <w:spacing w:after="0" w:line="240" w:lineRule="auto"/>
              <w:ind w:left="0"/>
              <w:jc w:val="both"/>
              <w:rPr>
                <w:rFonts w:ascii="Times New Roman" w:hAnsi="Times New Roman"/>
                <w:i/>
                <w:sz w:val="20"/>
                <w:szCs w:val="20"/>
                <w:u w:val="single"/>
              </w:rPr>
            </w:pPr>
          </w:p>
          <w:p w:rsidR="00C03914" w:rsidRPr="00EE3A40" w:rsidRDefault="00C03914" w:rsidP="00F05435">
            <w:pPr>
              <w:pStyle w:val="af1"/>
              <w:autoSpaceDE w:val="0"/>
              <w:autoSpaceDN w:val="0"/>
              <w:adjustRightInd w:val="0"/>
              <w:spacing w:after="0" w:line="240" w:lineRule="auto"/>
              <w:ind w:left="0"/>
              <w:jc w:val="both"/>
              <w:rPr>
                <w:rFonts w:ascii="Times New Roman" w:hAnsi="Times New Roman"/>
                <w:i/>
                <w:sz w:val="20"/>
                <w:szCs w:val="20"/>
                <w:u w:val="single"/>
              </w:rPr>
            </w:pPr>
            <w:r w:rsidRPr="00EE3A40">
              <w:rPr>
                <w:rFonts w:ascii="Times New Roman" w:hAnsi="Times New Roman"/>
                <w:i/>
                <w:sz w:val="20"/>
                <w:szCs w:val="20"/>
                <w:u w:val="single"/>
              </w:rPr>
              <w:t>Примечание:</w:t>
            </w:r>
          </w:p>
          <w:p w:rsidR="00371D04" w:rsidRPr="00EE3A40" w:rsidRDefault="00C03914" w:rsidP="00BE0B51">
            <w:pPr>
              <w:pStyle w:val="af1"/>
              <w:numPr>
                <w:ilvl w:val="0"/>
                <w:numId w:val="72"/>
              </w:numPr>
              <w:tabs>
                <w:tab w:val="left" w:pos="268"/>
              </w:tabs>
              <w:spacing w:after="0" w:line="240" w:lineRule="auto"/>
              <w:ind w:left="266" w:hanging="237"/>
              <w:jc w:val="both"/>
              <w:rPr>
                <w:rFonts w:ascii="Times New Roman" w:hAnsi="Times New Roman"/>
                <w:i/>
                <w:color w:val="FF0000"/>
                <w:sz w:val="20"/>
                <w:szCs w:val="20"/>
              </w:rPr>
            </w:pPr>
            <w:r w:rsidRPr="00EE3A40">
              <w:rPr>
                <w:rFonts w:ascii="Times New Roman" w:hAnsi="Times New Roman"/>
                <w:i/>
                <w:sz w:val="20"/>
                <w:szCs w:val="20"/>
                <w:lang w:eastAsia="ru-RU"/>
              </w:rPr>
              <w:t>Исполнитель</w:t>
            </w:r>
            <w:r w:rsidR="008701D8" w:rsidRPr="00EE3A40">
              <w:rPr>
                <w:rFonts w:ascii="Times New Roman" w:hAnsi="Times New Roman"/>
                <w:i/>
                <w:sz w:val="20"/>
                <w:szCs w:val="20"/>
                <w:lang w:eastAsia="ru-RU"/>
              </w:rPr>
              <w:t xml:space="preserve"> получает</w:t>
            </w:r>
            <w:r w:rsidRPr="00EE3A40">
              <w:rPr>
                <w:rFonts w:ascii="Times New Roman" w:hAnsi="Times New Roman"/>
                <w:i/>
                <w:sz w:val="20"/>
                <w:szCs w:val="20"/>
                <w:lang w:eastAsia="ru-RU"/>
              </w:rPr>
              <w:t xml:space="preserve"> </w:t>
            </w:r>
            <w:r w:rsidR="005F6EC1" w:rsidRPr="00EE3A40">
              <w:rPr>
                <w:rFonts w:ascii="Times New Roman" w:hAnsi="Times New Roman"/>
                <w:i/>
                <w:sz w:val="20"/>
                <w:szCs w:val="20"/>
                <w:lang w:eastAsia="ru-RU"/>
              </w:rPr>
              <w:t xml:space="preserve">необходимые </w:t>
            </w:r>
            <w:r w:rsidRPr="00EE3A40">
              <w:rPr>
                <w:rFonts w:ascii="Times New Roman" w:hAnsi="Times New Roman"/>
                <w:i/>
                <w:sz w:val="20"/>
                <w:szCs w:val="20"/>
                <w:lang w:eastAsia="ru-RU"/>
              </w:rPr>
              <w:t>согласовани</w:t>
            </w:r>
            <w:r w:rsidR="005F6EC1" w:rsidRPr="00EE3A40">
              <w:rPr>
                <w:rFonts w:ascii="Times New Roman" w:hAnsi="Times New Roman"/>
                <w:i/>
                <w:sz w:val="20"/>
                <w:szCs w:val="20"/>
                <w:lang w:eastAsia="ru-RU"/>
              </w:rPr>
              <w:t>я</w:t>
            </w:r>
            <w:r w:rsidRPr="00EE3A40">
              <w:rPr>
                <w:rFonts w:ascii="Times New Roman" w:hAnsi="Times New Roman"/>
                <w:i/>
                <w:sz w:val="20"/>
                <w:szCs w:val="20"/>
                <w:lang w:eastAsia="ru-RU"/>
              </w:rPr>
              <w:t xml:space="preserve">, информация о которых указана в Градостроительном плане земельного участка, </w:t>
            </w:r>
            <w:r w:rsidR="00A330A1" w:rsidRPr="00EE3A40">
              <w:rPr>
                <w:rFonts w:ascii="Times New Roman" w:hAnsi="Times New Roman"/>
                <w:i/>
                <w:sz w:val="20"/>
                <w:szCs w:val="20"/>
                <w:lang w:eastAsia="ru-RU"/>
              </w:rPr>
              <w:t xml:space="preserve">а также </w:t>
            </w:r>
            <w:r w:rsidRPr="00EE3A40">
              <w:rPr>
                <w:rFonts w:ascii="Times New Roman" w:hAnsi="Times New Roman"/>
                <w:i/>
                <w:sz w:val="20"/>
                <w:szCs w:val="20"/>
                <w:lang w:eastAsia="ru-RU"/>
              </w:rPr>
              <w:t>ины</w:t>
            </w:r>
            <w:r w:rsidR="00A330A1" w:rsidRPr="00EE3A40">
              <w:rPr>
                <w:rFonts w:ascii="Times New Roman" w:hAnsi="Times New Roman"/>
                <w:i/>
                <w:sz w:val="20"/>
                <w:szCs w:val="20"/>
                <w:lang w:eastAsia="ru-RU"/>
              </w:rPr>
              <w:t>е</w:t>
            </w:r>
            <w:r w:rsidRPr="00EE3A40">
              <w:rPr>
                <w:rFonts w:ascii="Times New Roman" w:hAnsi="Times New Roman"/>
                <w:i/>
                <w:sz w:val="20"/>
                <w:szCs w:val="20"/>
                <w:lang w:eastAsia="ru-RU"/>
              </w:rPr>
              <w:t xml:space="preserve"> согласований в объемах, необходим</w:t>
            </w:r>
            <w:r w:rsidR="00A330A1" w:rsidRPr="00EE3A40">
              <w:rPr>
                <w:rFonts w:ascii="Times New Roman" w:hAnsi="Times New Roman"/>
                <w:i/>
                <w:sz w:val="20"/>
                <w:szCs w:val="20"/>
                <w:lang w:eastAsia="ru-RU"/>
              </w:rPr>
              <w:t>ом</w:t>
            </w:r>
            <w:r w:rsidRPr="00EE3A40">
              <w:rPr>
                <w:rFonts w:ascii="Times New Roman" w:hAnsi="Times New Roman"/>
                <w:i/>
                <w:sz w:val="20"/>
                <w:szCs w:val="20"/>
                <w:lang w:eastAsia="ru-RU"/>
              </w:rPr>
              <w:t xml:space="preserve"> и достаточн</w:t>
            </w:r>
            <w:r w:rsidR="00A330A1" w:rsidRPr="00EE3A40">
              <w:rPr>
                <w:rFonts w:ascii="Times New Roman" w:hAnsi="Times New Roman"/>
                <w:i/>
                <w:sz w:val="20"/>
                <w:szCs w:val="20"/>
                <w:lang w:eastAsia="ru-RU"/>
              </w:rPr>
              <w:t>ом</w:t>
            </w:r>
            <w:r w:rsidRPr="00EE3A40">
              <w:rPr>
                <w:rFonts w:ascii="Times New Roman" w:hAnsi="Times New Roman"/>
                <w:i/>
                <w:sz w:val="20"/>
                <w:szCs w:val="20"/>
                <w:lang w:eastAsia="ru-RU"/>
              </w:rPr>
              <w:t xml:space="preserve"> для получения положительного заключения </w:t>
            </w:r>
            <w:r w:rsidR="00CF6DAB" w:rsidRPr="00EE3A40">
              <w:rPr>
                <w:rFonts w:ascii="Times New Roman" w:hAnsi="Times New Roman"/>
                <w:i/>
                <w:sz w:val="20"/>
                <w:szCs w:val="20"/>
                <w:lang w:eastAsia="ru-RU"/>
              </w:rPr>
              <w:t xml:space="preserve">государственной </w:t>
            </w:r>
            <w:r w:rsidRPr="00EE3A40">
              <w:rPr>
                <w:rFonts w:ascii="Times New Roman" w:hAnsi="Times New Roman"/>
                <w:i/>
                <w:sz w:val="20"/>
                <w:szCs w:val="20"/>
                <w:lang w:eastAsia="ru-RU"/>
              </w:rPr>
              <w:t>экспертизы проектной документации и регистрации проектной документации в ИСОГД</w:t>
            </w:r>
            <w:r w:rsidRPr="00EE3A40">
              <w:rPr>
                <w:rFonts w:ascii="Times New Roman" w:hAnsi="Times New Roman"/>
                <w:i/>
                <w:color w:val="FF0000"/>
                <w:sz w:val="20"/>
                <w:szCs w:val="20"/>
                <w:lang w:eastAsia="ru-RU"/>
              </w:rPr>
              <w:t xml:space="preserve">. </w:t>
            </w:r>
          </w:p>
          <w:p w:rsidR="00BE0B51" w:rsidRPr="00EE3A40" w:rsidRDefault="00BE0B51" w:rsidP="00BE0B51">
            <w:pPr>
              <w:pStyle w:val="af1"/>
              <w:numPr>
                <w:ilvl w:val="0"/>
                <w:numId w:val="72"/>
              </w:numPr>
              <w:tabs>
                <w:tab w:val="left" w:pos="268"/>
              </w:tabs>
              <w:spacing w:after="0" w:line="240" w:lineRule="auto"/>
              <w:ind w:left="266" w:hanging="237"/>
              <w:jc w:val="both"/>
              <w:rPr>
                <w:rFonts w:ascii="Times New Roman" w:hAnsi="Times New Roman"/>
                <w:i/>
                <w:sz w:val="20"/>
                <w:szCs w:val="20"/>
              </w:rPr>
            </w:pPr>
            <w:r w:rsidRPr="00EE3A40">
              <w:rPr>
                <w:rFonts w:ascii="Times New Roman" w:hAnsi="Times New Roman"/>
                <w:i/>
                <w:sz w:val="20"/>
                <w:szCs w:val="20"/>
              </w:rPr>
              <w:t xml:space="preserve">Заказчик до направления проектной документации на </w:t>
            </w:r>
            <w:r w:rsidR="00371D04" w:rsidRPr="00EE3A40">
              <w:rPr>
                <w:rFonts w:ascii="Times New Roman" w:hAnsi="Times New Roman"/>
                <w:i/>
                <w:sz w:val="20"/>
                <w:szCs w:val="20"/>
              </w:rPr>
              <w:t xml:space="preserve">государственную </w:t>
            </w:r>
            <w:r w:rsidRPr="00EE3A40">
              <w:rPr>
                <w:rFonts w:ascii="Times New Roman" w:hAnsi="Times New Roman"/>
                <w:i/>
                <w:sz w:val="20"/>
                <w:szCs w:val="20"/>
              </w:rPr>
              <w:t>экспертизу обеспечивает предоставление Исполнителю согласований и иных документов в объеме необходимом и достаточном для регистрации документации в ИСОГД и получения разрешения на строительство, в соответствии с информацией, указанной в Градостроительном плане земельного участка, а также:</w:t>
            </w:r>
          </w:p>
          <w:p w:rsidR="00BE0B51" w:rsidRPr="00EE3A40" w:rsidRDefault="00BE0B51" w:rsidP="00BE0B51">
            <w:pPr>
              <w:tabs>
                <w:tab w:val="left" w:pos="268"/>
              </w:tabs>
              <w:spacing w:after="0" w:line="240" w:lineRule="auto"/>
              <w:ind w:left="266" w:firstLine="2"/>
              <w:jc w:val="both"/>
              <w:rPr>
                <w:rFonts w:ascii="Times New Roman" w:hAnsi="Times New Roman"/>
                <w:i/>
                <w:sz w:val="20"/>
                <w:szCs w:val="20"/>
              </w:rPr>
            </w:pPr>
            <w:r w:rsidRPr="00EE3A40">
              <w:rPr>
                <w:rFonts w:ascii="Times New Roman" w:hAnsi="Times New Roman"/>
                <w:i/>
                <w:sz w:val="20"/>
                <w:szCs w:val="20"/>
              </w:rPr>
              <w:t>-</w:t>
            </w:r>
            <w:r w:rsidRPr="00EE3A40">
              <w:rPr>
                <w:rFonts w:ascii="Times New Roman" w:hAnsi="Times New Roman"/>
                <w:i/>
                <w:sz w:val="20"/>
                <w:szCs w:val="20"/>
              </w:rPr>
              <w:tab/>
              <w:t>согласование автомобильных примыканий к существующим участкам уличной сети, выполненным Исполнителем при выполнении работы, предусмотренной настоящим Техническим заданием,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E0B51" w:rsidRPr="00EE3A40" w:rsidRDefault="00BE0B51" w:rsidP="00BE0B51">
            <w:pPr>
              <w:tabs>
                <w:tab w:val="left" w:pos="268"/>
              </w:tabs>
              <w:spacing w:after="0" w:line="240" w:lineRule="auto"/>
              <w:ind w:left="266"/>
              <w:jc w:val="both"/>
              <w:rPr>
                <w:rFonts w:ascii="Times New Roman" w:hAnsi="Times New Roman"/>
                <w:i/>
                <w:sz w:val="20"/>
                <w:szCs w:val="20"/>
              </w:rPr>
            </w:pPr>
            <w:r w:rsidRPr="00EE3A40">
              <w:rPr>
                <w:rFonts w:ascii="Times New Roman" w:hAnsi="Times New Roman"/>
                <w:i/>
                <w:sz w:val="20"/>
                <w:szCs w:val="20"/>
              </w:rPr>
              <w:t>-</w:t>
            </w:r>
            <w:r w:rsidRPr="00EE3A40">
              <w:rPr>
                <w:rFonts w:ascii="Times New Roman" w:hAnsi="Times New Roman"/>
                <w:i/>
                <w:sz w:val="20"/>
                <w:szCs w:val="20"/>
              </w:rPr>
              <w:tab/>
              <w:t>утвержденную схему благоустройства в соответствии с Законом Московской области от 30.12.2014 г. № 191/2014-ОЗ «О благоустройстве в Московской области»;</w:t>
            </w:r>
          </w:p>
          <w:p w:rsidR="00BE0B51" w:rsidRPr="00EE3A40" w:rsidRDefault="00BE0B51" w:rsidP="00BE0B51">
            <w:pPr>
              <w:tabs>
                <w:tab w:val="left" w:pos="268"/>
              </w:tabs>
              <w:spacing w:after="0" w:line="240" w:lineRule="auto"/>
              <w:ind w:left="266"/>
              <w:jc w:val="both"/>
              <w:rPr>
                <w:rFonts w:ascii="Times New Roman" w:hAnsi="Times New Roman"/>
                <w:i/>
                <w:sz w:val="20"/>
                <w:szCs w:val="20"/>
              </w:rPr>
            </w:pPr>
            <w:r w:rsidRPr="00EE3A40">
              <w:rPr>
                <w:rFonts w:ascii="Times New Roman" w:hAnsi="Times New Roman"/>
                <w:i/>
                <w:sz w:val="20"/>
                <w:szCs w:val="20"/>
              </w:rPr>
              <w:t>-</w:t>
            </w:r>
            <w:r w:rsidRPr="00EE3A40">
              <w:rPr>
                <w:rFonts w:ascii="Times New Roman" w:hAnsi="Times New Roman"/>
                <w:i/>
                <w:sz w:val="20"/>
                <w:szCs w:val="20"/>
              </w:rPr>
              <w:tab/>
              <w:t>решение и план-график реализации благоустройства за границами Территории проектирования за счет собственных средств Заказчика.</w:t>
            </w:r>
          </w:p>
          <w:p w:rsidR="00C03914" w:rsidRPr="00EE3A40" w:rsidRDefault="00C03914" w:rsidP="002611BD">
            <w:pPr>
              <w:pStyle w:val="af1"/>
              <w:numPr>
                <w:ilvl w:val="0"/>
                <w:numId w:val="72"/>
              </w:numPr>
              <w:spacing w:line="240" w:lineRule="auto"/>
              <w:ind w:left="237" w:hanging="237"/>
              <w:jc w:val="both"/>
            </w:pPr>
            <w:r w:rsidRPr="00EE3A40">
              <w:rPr>
                <w:rFonts w:ascii="Times New Roman" w:hAnsi="Times New Roman"/>
                <w:i/>
                <w:sz w:val="20"/>
                <w:szCs w:val="20"/>
                <w:lang w:eastAsia="ru-RU"/>
              </w:rPr>
              <w:t xml:space="preserve">Заказчик обеспечивает </w:t>
            </w:r>
            <w:r w:rsidRPr="00EE3A40">
              <w:rPr>
                <w:rFonts w:ascii="Times New Roman" w:hAnsi="Times New Roman"/>
                <w:i/>
                <w:color w:val="000000"/>
                <w:sz w:val="20"/>
                <w:szCs w:val="20"/>
                <w:lang w:eastAsia="ru-RU"/>
              </w:rPr>
              <w:t>получения согласований благоустройства с администрацией Одинцовского городского округа Московской области.</w:t>
            </w:r>
          </w:p>
          <w:p w:rsidR="00C03914" w:rsidRPr="00EE3A40" w:rsidRDefault="00C03914" w:rsidP="002611BD">
            <w:pPr>
              <w:pStyle w:val="af1"/>
              <w:numPr>
                <w:ilvl w:val="0"/>
                <w:numId w:val="72"/>
              </w:numPr>
              <w:spacing w:line="240" w:lineRule="auto"/>
              <w:ind w:left="237" w:hanging="237"/>
              <w:jc w:val="both"/>
            </w:pPr>
            <w:r w:rsidRPr="00EE3A40">
              <w:rPr>
                <w:rFonts w:ascii="Times New Roman" w:hAnsi="Times New Roman"/>
                <w:i/>
                <w:sz w:val="20"/>
                <w:szCs w:val="20"/>
              </w:rPr>
              <w:t>В случае принятия решения Главным управлением культурного наследия в соответствии со ст. 28, 30, 31, 32, 36, 45.1 Федерального Закона от 25.06.2002 № 73-ФЗ о необходимости проведения государственной историко-культурной экспертизы путем археологических исследований Исполнитель осуществляет указанные мероприятия, получает акт государственной историко-культурной экспертизы в рамках работы предусмотренной настоящим Техническим заданием.</w:t>
            </w:r>
          </w:p>
          <w:p w:rsidR="00C03914" w:rsidRPr="00EE3A40" w:rsidRDefault="00C03914" w:rsidP="002611BD">
            <w:pPr>
              <w:pStyle w:val="af1"/>
              <w:numPr>
                <w:ilvl w:val="0"/>
                <w:numId w:val="72"/>
              </w:numPr>
              <w:spacing w:line="240" w:lineRule="auto"/>
              <w:ind w:left="237" w:hanging="237"/>
              <w:jc w:val="both"/>
              <w:rPr>
                <w:sz w:val="24"/>
                <w:szCs w:val="24"/>
              </w:rPr>
            </w:pPr>
            <w:r w:rsidRPr="00EE3A40">
              <w:rPr>
                <w:rFonts w:ascii="Times New Roman" w:hAnsi="Times New Roman"/>
                <w:i/>
                <w:sz w:val="20"/>
                <w:szCs w:val="20"/>
              </w:rPr>
              <w:lastRenderedPageBreak/>
              <w:t xml:space="preserve">Исполнителем обеспечивается выполнение дендроплана, перечетной ведомости. </w:t>
            </w:r>
          </w:p>
          <w:p w:rsidR="00BE0B51" w:rsidRPr="00EE3A40" w:rsidRDefault="00BE0B51" w:rsidP="002611BD">
            <w:pPr>
              <w:pStyle w:val="af1"/>
              <w:numPr>
                <w:ilvl w:val="0"/>
                <w:numId w:val="72"/>
              </w:numPr>
              <w:spacing w:line="240" w:lineRule="auto"/>
              <w:ind w:left="237" w:hanging="237"/>
              <w:jc w:val="both"/>
              <w:rPr>
                <w:sz w:val="24"/>
                <w:szCs w:val="24"/>
              </w:rPr>
            </w:pPr>
            <w:r w:rsidRPr="00EE3A40">
              <w:rPr>
                <w:rFonts w:ascii="Times New Roman" w:hAnsi="Times New Roman"/>
                <w:i/>
                <w:sz w:val="20"/>
                <w:szCs w:val="20"/>
              </w:rPr>
              <w:t>Заказчик обеспечивает присоединение объекта к сетям инженерно-технического обеспечения в рамках договоров технологического присоединения.</w:t>
            </w:r>
          </w:p>
        </w:tc>
      </w:tr>
      <w:tr w:rsidR="00C03914" w:rsidRPr="00E21A03" w:rsidTr="00637AA0">
        <w:trPr>
          <w:trHeight w:val="896"/>
          <w:jc w:val="center"/>
        </w:trPr>
        <w:tc>
          <w:tcPr>
            <w:tcW w:w="900" w:type="dxa"/>
          </w:tcPr>
          <w:p w:rsidR="00C03914" w:rsidRPr="00802BAC" w:rsidRDefault="00C03914" w:rsidP="00802BAC">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1.17</w:t>
            </w:r>
          </w:p>
        </w:tc>
        <w:tc>
          <w:tcPr>
            <w:tcW w:w="2891" w:type="dxa"/>
          </w:tcPr>
          <w:p w:rsidR="00C03914" w:rsidRPr="00E21A03" w:rsidRDefault="00C03914" w:rsidP="00B67DBB">
            <w:pPr>
              <w:widowControl w:val="0"/>
              <w:shd w:val="clear" w:color="auto" w:fill="FFFFFF"/>
              <w:autoSpaceDE w:val="0"/>
              <w:autoSpaceDN w:val="0"/>
              <w:adjustRightInd w:val="0"/>
              <w:spacing w:after="0"/>
              <w:jc w:val="center"/>
              <w:rPr>
                <w:rFonts w:ascii="Times New Roman" w:hAnsi="Times New Roman"/>
                <w:spacing w:val="-3"/>
                <w:lang w:eastAsia="ru-RU"/>
              </w:rPr>
            </w:pPr>
            <w:r w:rsidRPr="00800E3B">
              <w:rPr>
                <w:rFonts w:ascii="Times New Roman" w:hAnsi="Times New Roman"/>
                <w:spacing w:val="-3"/>
                <w:sz w:val="24"/>
                <w:szCs w:val="24"/>
                <w:lang w:eastAsia="ru-RU"/>
              </w:rPr>
              <w:t>Срок начала и окончания работ</w:t>
            </w:r>
          </w:p>
        </w:tc>
        <w:tc>
          <w:tcPr>
            <w:tcW w:w="6415" w:type="dxa"/>
          </w:tcPr>
          <w:p w:rsidR="00C03914" w:rsidRPr="00E21A03" w:rsidRDefault="00C03914" w:rsidP="00B67DBB">
            <w:pPr>
              <w:autoSpaceDE w:val="0"/>
              <w:autoSpaceDN w:val="0"/>
              <w:adjustRightInd w:val="0"/>
              <w:spacing w:after="0" w:line="240" w:lineRule="auto"/>
              <w:ind w:left="40" w:right="-25"/>
              <w:jc w:val="both"/>
              <w:rPr>
                <w:rFonts w:ascii="Times New Roman" w:hAnsi="Times New Roman"/>
              </w:rPr>
            </w:pPr>
            <w:r w:rsidRPr="00DB5FDB">
              <w:rPr>
                <w:rFonts w:ascii="Times New Roman" w:hAnsi="Times New Roman"/>
                <w:spacing w:val="-3"/>
                <w:sz w:val="24"/>
                <w:szCs w:val="24"/>
                <w:lang w:eastAsia="ru-RU"/>
              </w:rPr>
              <w:t>В соответствии с условиями контракта на выполнение работ, предусмотренных настоящим Техническим заданием.</w:t>
            </w:r>
          </w:p>
        </w:tc>
      </w:tr>
      <w:tr w:rsidR="00C03914" w:rsidRPr="00E21A03" w:rsidTr="00637AA0">
        <w:trPr>
          <w:trHeight w:val="285"/>
          <w:jc w:val="center"/>
        </w:trPr>
        <w:tc>
          <w:tcPr>
            <w:tcW w:w="900" w:type="dxa"/>
          </w:tcPr>
          <w:p w:rsidR="00C03914" w:rsidRPr="00802BAC" w:rsidRDefault="00C03914" w:rsidP="00802BAC">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t>1.18</w:t>
            </w:r>
          </w:p>
        </w:tc>
        <w:tc>
          <w:tcPr>
            <w:tcW w:w="2891" w:type="dxa"/>
          </w:tcPr>
          <w:p w:rsidR="00C03914" w:rsidRPr="00E21A03" w:rsidRDefault="00B5712B" w:rsidP="00AF5158">
            <w:pPr>
              <w:widowControl w:val="0"/>
              <w:shd w:val="clear" w:color="auto" w:fill="FFFFFF"/>
              <w:autoSpaceDE w:val="0"/>
              <w:autoSpaceDN w:val="0"/>
              <w:adjustRightInd w:val="0"/>
              <w:spacing w:after="0"/>
              <w:jc w:val="center"/>
              <w:rPr>
                <w:rFonts w:ascii="Times New Roman" w:hAnsi="Times New Roman"/>
                <w:spacing w:val="-3"/>
                <w:lang w:eastAsia="ru-RU"/>
              </w:rPr>
            </w:pPr>
            <w:r>
              <w:rPr>
                <w:rFonts w:ascii="Times New Roman" w:hAnsi="Times New Roman"/>
                <w:spacing w:val="-3"/>
                <w:sz w:val="24"/>
                <w:szCs w:val="24"/>
                <w:lang w:eastAsia="ru-RU"/>
              </w:rPr>
              <w:t>Порядок выполнения работ</w:t>
            </w:r>
          </w:p>
        </w:tc>
        <w:tc>
          <w:tcPr>
            <w:tcW w:w="6415" w:type="dxa"/>
          </w:tcPr>
          <w:p w:rsidR="00C03914" w:rsidRPr="00171CB6" w:rsidRDefault="00C03914" w:rsidP="002611BD">
            <w:pPr>
              <w:numPr>
                <w:ilvl w:val="0"/>
                <w:numId w:val="76"/>
              </w:numPr>
              <w:spacing w:after="0" w:line="240" w:lineRule="auto"/>
              <w:ind w:left="378" w:hanging="425"/>
              <w:jc w:val="both"/>
              <w:rPr>
                <w:rFonts w:ascii="Times New Roman" w:hAnsi="Times New Roman"/>
                <w:sz w:val="24"/>
                <w:szCs w:val="24"/>
              </w:rPr>
            </w:pPr>
            <w:r w:rsidRPr="00171CB6">
              <w:rPr>
                <w:rFonts w:ascii="Times New Roman" w:hAnsi="Times New Roman"/>
                <w:sz w:val="24"/>
                <w:szCs w:val="24"/>
              </w:rPr>
              <w:t xml:space="preserve">Выполнение </w:t>
            </w:r>
            <w:r w:rsidRPr="00171CB6">
              <w:rPr>
                <w:rFonts w:ascii="Times New Roman" w:hAnsi="Times New Roman"/>
                <w:i/>
                <w:sz w:val="24"/>
                <w:szCs w:val="24"/>
              </w:rPr>
              <w:t>Инженерных изысканий.</w:t>
            </w:r>
          </w:p>
          <w:p w:rsidR="0035376F" w:rsidRPr="0035376F" w:rsidRDefault="00C03914" w:rsidP="002611BD">
            <w:pPr>
              <w:numPr>
                <w:ilvl w:val="0"/>
                <w:numId w:val="76"/>
              </w:numPr>
              <w:spacing w:after="0" w:line="240" w:lineRule="auto"/>
              <w:ind w:left="378" w:hanging="425"/>
              <w:jc w:val="both"/>
              <w:rPr>
                <w:rFonts w:ascii="Times New Roman" w:hAnsi="Times New Roman"/>
                <w:sz w:val="24"/>
                <w:szCs w:val="24"/>
              </w:rPr>
            </w:pPr>
            <w:r w:rsidRPr="0035376F">
              <w:rPr>
                <w:rFonts w:ascii="Times New Roman" w:hAnsi="Times New Roman"/>
                <w:sz w:val="24"/>
                <w:szCs w:val="24"/>
              </w:rPr>
              <w:t xml:space="preserve">Выполнение концептуальных предложений </w:t>
            </w:r>
            <w:r w:rsidRPr="0035376F">
              <w:rPr>
                <w:rFonts w:ascii="Times New Roman" w:hAnsi="Times New Roman"/>
                <w:iCs/>
                <w:sz w:val="24"/>
                <w:szCs w:val="24"/>
              </w:rPr>
              <w:t xml:space="preserve">по благоустройству подходов и подъездов до </w:t>
            </w:r>
            <w:r w:rsidRPr="0035376F">
              <w:rPr>
                <w:rFonts w:ascii="Times New Roman" w:hAnsi="Times New Roman"/>
                <w:i/>
                <w:iCs/>
                <w:sz w:val="24"/>
                <w:szCs w:val="24"/>
              </w:rPr>
              <w:t xml:space="preserve">Территории проектирования </w:t>
            </w:r>
            <w:r w:rsidRPr="0035376F">
              <w:rPr>
                <w:rFonts w:ascii="Times New Roman" w:hAnsi="Times New Roman"/>
                <w:iCs/>
                <w:sz w:val="24"/>
                <w:szCs w:val="24"/>
              </w:rPr>
              <w:t xml:space="preserve">от существующей улично-дорожной сети и остановочного пункта общественного транспорта, размещения парковочных мест за границами </w:t>
            </w:r>
            <w:r w:rsidRPr="0035376F">
              <w:rPr>
                <w:rFonts w:ascii="Times New Roman" w:hAnsi="Times New Roman"/>
                <w:i/>
                <w:iCs/>
                <w:sz w:val="24"/>
                <w:szCs w:val="24"/>
              </w:rPr>
              <w:t>Территории проектирования</w:t>
            </w:r>
            <w:r w:rsidRPr="0035376F">
              <w:rPr>
                <w:rFonts w:ascii="Times New Roman" w:hAnsi="Times New Roman"/>
                <w:iCs/>
                <w:sz w:val="24"/>
                <w:szCs w:val="24"/>
              </w:rPr>
              <w:t>.</w:t>
            </w:r>
            <w:r w:rsidR="0035376F" w:rsidRPr="0035376F">
              <w:rPr>
                <w:rFonts w:ascii="Times New Roman" w:hAnsi="Times New Roman"/>
                <w:iCs/>
                <w:sz w:val="24"/>
                <w:szCs w:val="24"/>
              </w:rPr>
              <w:t xml:space="preserve"> </w:t>
            </w:r>
          </w:p>
          <w:p w:rsidR="00C03914" w:rsidRPr="0035376F" w:rsidRDefault="00C03914" w:rsidP="002611BD">
            <w:pPr>
              <w:numPr>
                <w:ilvl w:val="0"/>
                <w:numId w:val="76"/>
              </w:numPr>
              <w:spacing w:after="0" w:line="240" w:lineRule="auto"/>
              <w:ind w:left="378" w:hanging="425"/>
              <w:jc w:val="both"/>
              <w:rPr>
                <w:rFonts w:ascii="Times New Roman" w:hAnsi="Times New Roman"/>
                <w:sz w:val="24"/>
                <w:szCs w:val="24"/>
              </w:rPr>
            </w:pPr>
            <w:r w:rsidRPr="0035376F">
              <w:rPr>
                <w:rFonts w:ascii="Times New Roman" w:hAnsi="Times New Roman"/>
                <w:sz w:val="24"/>
                <w:szCs w:val="24"/>
              </w:rPr>
              <w:t xml:space="preserve">Выполнение </w:t>
            </w:r>
            <w:r w:rsidRPr="0035376F">
              <w:rPr>
                <w:rFonts w:ascii="Times New Roman" w:hAnsi="Times New Roman"/>
                <w:i/>
                <w:sz w:val="24"/>
                <w:szCs w:val="24"/>
              </w:rPr>
              <w:t>Проектной   документации.</w:t>
            </w:r>
          </w:p>
          <w:p w:rsidR="0035376F" w:rsidRDefault="00C03914" w:rsidP="002611BD">
            <w:pPr>
              <w:numPr>
                <w:ilvl w:val="0"/>
                <w:numId w:val="76"/>
              </w:numPr>
              <w:spacing w:after="0" w:line="240" w:lineRule="auto"/>
              <w:jc w:val="both"/>
              <w:rPr>
                <w:rFonts w:ascii="Times New Roman" w:hAnsi="Times New Roman"/>
                <w:sz w:val="24"/>
                <w:szCs w:val="24"/>
              </w:rPr>
            </w:pPr>
            <w:r w:rsidRPr="0035376F">
              <w:rPr>
                <w:rFonts w:ascii="Times New Roman" w:hAnsi="Times New Roman"/>
                <w:sz w:val="24"/>
                <w:szCs w:val="24"/>
              </w:rPr>
              <w:t xml:space="preserve">Выполнение </w:t>
            </w:r>
            <w:r w:rsidRPr="0035376F">
              <w:rPr>
                <w:rFonts w:ascii="Times New Roman" w:hAnsi="Times New Roman"/>
                <w:i/>
                <w:sz w:val="24"/>
                <w:szCs w:val="24"/>
              </w:rPr>
              <w:t>Проекта интерьеров, Проекта благоустройства</w:t>
            </w:r>
            <w:r w:rsidRPr="0035376F">
              <w:rPr>
                <w:rFonts w:ascii="Times New Roman" w:hAnsi="Times New Roman"/>
                <w:sz w:val="24"/>
                <w:szCs w:val="24"/>
              </w:rPr>
              <w:t>.</w:t>
            </w:r>
            <w:r w:rsidR="0035376F" w:rsidRPr="0035376F">
              <w:rPr>
                <w:rFonts w:ascii="Times New Roman" w:hAnsi="Times New Roman"/>
                <w:sz w:val="24"/>
                <w:szCs w:val="24"/>
              </w:rPr>
              <w:t xml:space="preserve"> </w:t>
            </w:r>
          </w:p>
          <w:p w:rsidR="0035376F" w:rsidRPr="0035376F" w:rsidRDefault="0035376F" w:rsidP="002611BD">
            <w:pPr>
              <w:numPr>
                <w:ilvl w:val="0"/>
                <w:numId w:val="76"/>
              </w:numPr>
              <w:spacing w:after="0" w:line="240" w:lineRule="auto"/>
              <w:jc w:val="both"/>
              <w:rPr>
                <w:rFonts w:ascii="Times New Roman" w:hAnsi="Times New Roman"/>
                <w:sz w:val="24"/>
                <w:szCs w:val="24"/>
              </w:rPr>
            </w:pPr>
            <w:r w:rsidRPr="0035376F">
              <w:rPr>
                <w:rFonts w:ascii="Times New Roman" w:hAnsi="Times New Roman"/>
                <w:sz w:val="24"/>
                <w:szCs w:val="24"/>
                <w:lang w:eastAsia="ru-RU"/>
              </w:rPr>
              <w:t>Получение заключения ФБУЗ «Центр гигиены и эпидемиологии в Московской области» об отсутствии шумового воздействия.</w:t>
            </w:r>
          </w:p>
          <w:p w:rsidR="00C03914" w:rsidRDefault="00C03914" w:rsidP="002611BD">
            <w:pPr>
              <w:numPr>
                <w:ilvl w:val="0"/>
                <w:numId w:val="76"/>
              </w:numPr>
              <w:spacing w:after="0" w:line="240" w:lineRule="auto"/>
              <w:jc w:val="both"/>
              <w:rPr>
                <w:rFonts w:ascii="Times New Roman" w:hAnsi="Times New Roman"/>
                <w:sz w:val="24"/>
                <w:szCs w:val="24"/>
              </w:rPr>
            </w:pPr>
            <w:r w:rsidRPr="00171CB6">
              <w:rPr>
                <w:rFonts w:ascii="Times New Roman" w:hAnsi="Times New Roman"/>
                <w:sz w:val="24"/>
                <w:szCs w:val="24"/>
              </w:rPr>
              <w:t>Согласование  архитектурно-градостроительного облика объекта капитального строительства и получение свидетельства о согласовании архитектурно-градостроительного облика объекта капитального строительства на территории Московской области.</w:t>
            </w:r>
          </w:p>
          <w:p w:rsidR="00C03914" w:rsidRPr="00171CB6" w:rsidRDefault="00C03914" w:rsidP="002611BD">
            <w:pPr>
              <w:numPr>
                <w:ilvl w:val="0"/>
                <w:numId w:val="76"/>
              </w:numPr>
              <w:spacing w:after="0" w:line="240" w:lineRule="auto"/>
              <w:jc w:val="both"/>
              <w:rPr>
                <w:rFonts w:ascii="Times New Roman" w:hAnsi="Times New Roman"/>
                <w:i/>
                <w:sz w:val="24"/>
                <w:szCs w:val="24"/>
              </w:rPr>
            </w:pPr>
            <w:r w:rsidRPr="00171CB6">
              <w:rPr>
                <w:rFonts w:ascii="Times New Roman" w:hAnsi="Times New Roman"/>
                <w:sz w:val="24"/>
                <w:szCs w:val="24"/>
              </w:rPr>
              <w:t>Экспертиза проектной документации</w:t>
            </w:r>
            <w:r>
              <w:rPr>
                <w:rFonts w:ascii="Times New Roman" w:hAnsi="Times New Roman"/>
                <w:sz w:val="24"/>
                <w:szCs w:val="24"/>
              </w:rPr>
              <w:t xml:space="preserve"> и результатов инженерных изысканий</w:t>
            </w:r>
            <w:r w:rsidRPr="00171CB6">
              <w:rPr>
                <w:rFonts w:ascii="Times New Roman" w:hAnsi="Times New Roman"/>
                <w:sz w:val="24"/>
                <w:szCs w:val="24"/>
              </w:rPr>
              <w:t>, проверка достоверности определения сметной стоимости объектов капитального строительства.</w:t>
            </w:r>
          </w:p>
          <w:p w:rsidR="00C03914" w:rsidRPr="00E20B09" w:rsidRDefault="00C03914" w:rsidP="002611BD">
            <w:pPr>
              <w:numPr>
                <w:ilvl w:val="0"/>
                <w:numId w:val="76"/>
              </w:numPr>
              <w:spacing w:after="0" w:line="240" w:lineRule="auto"/>
              <w:jc w:val="both"/>
              <w:rPr>
                <w:rFonts w:ascii="Times New Roman" w:hAnsi="Times New Roman"/>
                <w:sz w:val="24"/>
                <w:szCs w:val="24"/>
              </w:rPr>
            </w:pPr>
            <w:r w:rsidRPr="00E20B09">
              <w:rPr>
                <w:rStyle w:val="aa"/>
                <w:rFonts w:ascii="Times New Roman" w:hAnsi="Times New Roman"/>
                <w:b w:val="0"/>
                <w:bCs/>
                <w:sz w:val="24"/>
                <w:szCs w:val="24"/>
                <w:bdr w:val="none" w:sz="0" w:space="0" w:color="auto" w:frame="1"/>
              </w:rPr>
              <w:t>Регис</w:t>
            </w:r>
            <w:r>
              <w:rPr>
                <w:rStyle w:val="aa"/>
                <w:rFonts w:ascii="Times New Roman" w:hAnsi="Times New Roman"/>
                <w:b w:val="0"/>
                <w:bCs/>
                <w:sz w:val="24"/>
                <w:szCs w:val="24"/>
                <w:bdr w:val="none" w:sz="0" w:space="0" w:color="auto" w:frame="1"/>
              </w:rPr>
              <w:t xml:space="preserve">трация документов и сведений в </w:t>
            </w:r>
            <w:r w:rsidRPr="00E20B09">
              <w:rPr>
                <w:rStyle w:val="aa"/>
                <w:rFonts w:ascii="Times New Roman" w:hAnsi="Times New Roman"/>
                <w:b w:val="0"/>
                <w:bCs/>
                <w:sz w:val="24"/>
                <w:szCs w:val="24"/>
                <w:bdr w:val="none" w:sz="0" w:space="0" w:color="auto" w:frame="1"/>
              </w:rPr>
              <w:t>ИСОГД</w:t>
            </w:r>
            <w:r w:rsidRPr="00E20B09">
              <w:rPr>
                <w:rFonts w:ascii="Times New Roman" w:hAnsi="Times New Roman"/>
                <w:sz w:val="24"/>
                <w:szCs w:val="24"/>
              </w:rPr>
              <w:t xml:space="preserve"> в объемах необходимых и достаточных для обращения и получения Заказчиком разрешения на строительство.</w:t>
            </w:r>
          </w:p>
          <w:p w:rsidR="00C03914" w:rsidRPr="00171CB6" w:rsidRDefault="00C03914" w:rsidP="002611BD">
            <w:pPr>
              <w:numPr>
                <w:ilvl w:val="0"/>
                <w:numId w:val="76"/>
              </w:numPr>
              <w:spacing w:after="0" w:line="240" w:lineRule="auto"/>
              <w:jc w:val="both"/>
              <w:rPr>
                <w:rFonts w:ascii="Times New Roman" w:hAnsi="Times New Roman"/>
                <w:sz w:val="24"/>
                <w:szCs w:val="24"/>
              </w:rPr>
            </w:pPr>
            <w:r w:rsidRPr="00171CB6">
              <w:rPr>
                <w:rFonts w:ascii="Times New Roman" w:hAnsi="Times New Roman"/>
                <w:sz w:val="24"/>
                <w:szCs w:val="24"/>
              </w:rPr>
              <w:t xml:space="preserve">Представление </w:t>
            </w:r>
            <w:r w:rsidR="00B5712B">
              <w:rPr>
                <w:rFonts w:ascii="Times New Roman" w:hAnsi="Times New Roman"/>
                <w:sz w:val="24"/>
                <w:szCs w:val="24"/>
              </w:rPr>
              <w:t>работ</w:t>
            </w:r>
            <w:r w:rsidRPr="00171CB6">
              <w:rPr>
                <w:rFonts w:ascii="Times New Roman" w:hAnsi="Times New Roman"/>
                <w:sz w:val="24"/>
                <w:szCs w:val="24"/>
              </w:rPr>
              <w:t xml:space="preserve"> Заказчику.</w:t>
            </w:r>
          </w:p>
          <w:p w:rsidR="00C03914" w:rsidRDefault="00C03914" w:rsidP="00AF5158">
            <w:pPr>
              <w:spacing w:after="0" w:line="240" w:lineRule="auto"/>
              <w:jc w:val="both"/>
              <w:rPr>
                <w:rFonts w:ascii="Times New Roman" w:hAnsi="Times New Roman"/>
                <w:i/>
                <w:sz w:val="20"/>
                <w:szCs w:val="20"/>
                <w:u w:val="single"/>
              </w:rPr>
            </w:pPr>
            <w:r w:rsidRPr="00171CB6">
              <w:rPr>
                <w:rFonts w:ascii="Times New Roman" w:hAnsi="Times New Roman"/>
                <w:i/>
                <w:sz w:val="20"/>
                <w:szCs w:val="20"/>
                <w:u w:val="single"/>
              </w:rPr>
              <w:t>Примечание:</w:t>
            </w:r>
          </w:p>
          <w:p w:rsidR="0035376F" w:rsidRPr="00807840" w:rsidRDefault="00BE0B51" w:rsidP="002611BD">
            <w:pPr>
              <w:numPr>
                <w:ilvl w:val="0"/>
                <w:numId w:val="134"/>
              </w:numPr>
              <w:spacing w:after="0" w:line="240" w:lineRule="auto"/>
              <w:ind w:left="270" w:hanging="283"/>
              <w:jc w:val="both"/>
              <w:rPr>
                <w:rFonts w:ascii="Times New Roman" w:hAnsi="Times New Roman"/>
                <w:i/>
                <w:sz w:val="20"/>
                <w:szCs w:val="20"/>
              </w:rPr>
            </w:pPr>
            <w:r w:rsidRPr="00EE3A40">
              <w:rPr>
                <w:rFonts w:ascii="Times New Roman" w:hAnsi="Times New Roman"/>
                <w:i/>
                <w:sz w:val="20"/>
                <w:szCs w:val="20"/>
              </w:rPr>
              <w:t>Исполнитель направляет Заказчику для передачи в Центр</w:t>
            </w:r>
            <w:r w:rsidRPr="00665D7E">
              <w:rPr>
                <w:rFonts w:ascii="Times New Roman" w:hAnsi="Times New Roman"/>
                <w:i/>
                <w:sz w:val="20"/>
                <w:szCs w:val="20"/>
              </w:rPr>
              <w:t xml:space="preserve"> </w:t>
            </w:r>
            <w:r w:rsidR="0035376F" w:rsidRPr="00807840">
              <w:rPr>
                <w:rFonts w:ascii="Times New Roman" w:hAnsi="Times New Roman"/>
                <w:i/>
                <w:sz w:val="20"/>
                <w:szCs w:val="20"/>
              </w:rPr>
              <w:t>бюджетного строительства Московской области в составе, указанном в п.1.21 настоящего Технического задания:</w:t>
            </w:r>
          </w:p>
          <w:p w:rsidR="0035376F" w:rsidRPr="00807840" w:rsidRDefault="0035376F" w:rsidP="0035376F">
            <w:pPr>
              <w:numPr>
                <w:ilvl w:val="0"/>
                <w:numId w:val="6"/>
              </w:numPr>
              <w:spacing w:after="0" w:line="240" w:lineRule="auto"/>
              <w:ind w:left="554" w:hanging="284"/>
              <w:jc w:val="both"/>
              <w:rPr>
                <w:rFonts w:ascii="Times New Roman" w:hAnsi="Times New Roman"/>
                <w:i/>
                <w:sz w:val="20"/>
                <w:szCs w:val="20"/>
              </w:rPr>
            </w:pPr>
            <w:r w:rsidRPr="00807840">
              <w:rPr>
                <w:rFonts w:ascii="Times New Roman" w:hAnsi="Times New Roman"/>
                <w:i/>
                <w:sz w:val="20"/>
                <w:szCs w:val="20"/>
              </w:rPr>
              <w:t>отчеты о ходе выполнения работ - не реже одного раза в две недели;</w:t>
            </w:r>
          </w:p>
          <w:p w:rsidR="0035376F" w:rsidRPr="00807840" w:rsidRDefault="0035376F" w:rsidP="0035376F">
            <w:pPr>
              <w:numPr>
                <w:ilvl w:val="0"/>
                <w:numId w:val="6"/>
              </w:numPr>
              <w:spacing w:after="0" w:line="240" w:lineRule="auto"/>
              <w:ind w:left="554" w:hanging="284"/>
              <w:jc w:val="both"/>
              <w:rPr>
                <w:rFonts w:ascii="Times New Roman" w:hAnsi="Times New Roman"/>
                <w:i/>
                <w:sz w:val="20"/>
                <w:szCs w:val="20"/>
              </w:rPr>
            </w:pPr>
            <w:r w:rsidRPr="00807840">
              <w:rPr>
                <w:rFonts w:ascii="Times New Roman" w:hAnsi="Times New Roman"/>
                <w:i/>
                <w:sz w:val="20"/>
                <w:szCs w:val="20"/>
              </w:rPr>
              <w:t>результаты устранения замечаний, полученные по результатам рассмотрения отчета о ходе выполнения работы – не позднее чем через 5 дней после получения соответствующих замечаний.</w:t>
            </w:r>
          </w:p>
          <w:p w:rsidR="0035376F" w:rsidRPr="00807840" w:rsidRDefault="0035376F" w:rsidP="002611BD">
            <w:pPr>
              <w:numPr>
                <w:ilvl w:val="0"/>
                <w:numId w:val="134"/>
              </w:numPr>
              <w:spacing w:after="0" w:line="240" w:lineRule="auto"/>
              <w:ind w:left="268" w:hanging="268"/>
              <w:jc w:val="both"/>
              <w:rPr>
                <w:rFonts w:ascii="Times New Roman" w:hAnsi="Times New Roman"/>
                <w:i/>
                <w:sz w:val="20"/>
                <w:szCs w:val="20"/>
              </w:rPr>
            </w:pPr>
            <w:r w:rsidRPr="00807840">
              <w:rPr>
                <w:rFonts w:ascii="Times New Roman" w:hAnsi="Times New Roman"/>
                <w:i/>
                <w:sz w:val="20"/>
                <w:szCs w:val="20"/>
              </w:rPr>
              <w:t>На 1 этапе Исполнитель:</w:t>
            </w:r>
          </w:p>
          <w:p w:rsidR="0035376F" w:rsidRPr="00807840" w:rsidRDefault="0035376F" w:rsidP="002611BD">
            <w:pPr>
              <w:numPr>
                <w:ilvl w:val="0"/>
                <w:numId w:val="135"/>
              </w:numPr>
              <w:spacing w:after="0" w:line="240" w:lineRule="auto"/>
              <w:ind w:left="553" w:hanging="284"/>
              <w:jc w:val="both"/>
              <w:rPr>
                <w:rFonts w:ascii="Times New Roman" w:hAnsi="Times New Roman"/>
                <w:i/>
                <w:sz w:val="20"/>
                <w:szCs w:val="20"/>
              </w:rPr>
            </w:pPr>
            <w:r w:rsidRPr="00807840">
              <w:rPr>
                <w:rFonts w:ascii="Times New Roman" w:hAnsi="Times New Roman"/>
                <w:i/>
                <w:sz w:val="20"/>
                <w:szCs w:val="20"/>
              </w:rPr>
              <w:t>предоставляет Заказчику для направления в ЦБС в составе 15 (пятнадцатого) отчета о ходе выполнения работы (после получения положительного заключения экспертизы проектной документации и подтверждения сметной стоимости строительства) форму и материалы в объеме и виде, указанном в п.1.21 настоящего Технического задания;</w:t>
            </w:r>
          </w:p>
          <w:p w:rsidR="0035376F" w:rsidRPr="00807840" w:rsidRDefault="0035376F" w:rsidP="002611BD">
            <w:pPr>
              <w:numPr>
                <w:ilvl w:val="0"/>
                <w:numId w:val="135"/>
              </w:numPr>
              <w:spacing w:after="0" w:line="240" w:lineRule="auto"/>
              <w:ind w:left="553" w:hanging="284"/>
              <w:jc w:val="both"/>
              <w:rPr>
                <w:rFonts w:ascii="Times New Roman" w:hAnsi="Times New Roman"/>
                <w:i/>
                <w:sz w:val="20"/>
                <w:szCs w:val="20"/>
              </w:rPr>
            </w:pPr>
            <w:r w:rsidRPr="00807840">
              <w:rPr>
                <w:rFonts w:ascii="Times New Roman" w:hAnsi="Times New Roman"/>
                <w:i/>
                <w:sz w:val="20"/>
                <w:szCs w:val="20"/>
              </w:rPr>
              <w:t>при предоставлении 15 (пятнадцатого) отчета о ходе выполнения работы Исполнитель передает исключительные права в полном объеме на использование результатов инженерных изысканий, проектной документации, проекта интерьеров, проекта благоустройства, сметной документации (далее - архитектурного проекта) Заказчику.</w:t>
            </w:r>
          </w:p>
          <w:p w:rsidR="0035376F" w:rsidRPr="00807840" w:rsidRDefault="0035376F" w:rsidP="002611BD">
            <w:pPr>
              <w:numPr>
                <w:ilvl w:val="0"/>
                <w:numId w:val="134"/>
              </w:numPr>
              <w:spacing w:after="0" w:line="240" w:lineRule="auto"/>
              <w:ind w:left="268" w:hanging="268"/>
              <w:jc w:val="both"/>
              <w:rPr>
                <w:rFonts w:ascii="Times New Roman" w:hAnsi="Times New Roman"/>
                <w:i/>
                <w:sz w:val="20"/>
                <w:szCs w:val="20"/>
              </w:rPr>
            </w:pPr>
            <w:r w:rsidRPr="00807840">
              <w:rPr>
                <w:rFonts w:ascii="Times New Roman" w:hAnsi="Times New Roman"/>
                <w:i/>
                <w:sz w:val="20"/>
                <w:szCs w:val="20"/>
              </w:rPr>
              <w:t xml:space="preserve">Заказчик не позднее чем через 7 календарных дней со дня </w:t>
            </w:r>
            <w:r w:rsidRPr="00807840">
              <w:rPr>
                <w:rFonts w:ascii="Times New Roman" w:hAnsi="Times New Roman"/>
                <w:i/>
                <w:sz w:val="20"/>
                <w:szCs w:val="20"/>
              </w:rPr>
              <w:lastRenderedPageBreak/>
              <w:t>поступления от Исполнителя отчета и передачи исключительных прав на использование архитектурного проекта, указанных в пункте 2 настоящих примечаний, передает в ЦБС:</w:t>
            </w:r>
          </w:p>
          <w:p w:rsidR="0035376F" w:rsidRPr="00807840" w:rsidRDefault="0035376F" w:rsidP="002611BD">
            <w:pPr>
              <w:numPr>
                <w:ilvl w:val="0"/>
                <w:numId w:val="136"/>
              </w:numPr>
              <w:spacing w:after="0" w:line="240" w:lineRule="auto"/>
              <w:ind w:left="553" w:hanging="284"/>
              <w:jc w:val="both"/>
              <w:rPr>
                <w:rFonts w:ascii="Times New Roman" w:hAnsi="Times New Roman"/>
                <w:i/>
                <w:sz w:val="20"/>
                <w:szCs w:val="20"/>
              </w:rPr>
            </w:pPr>
            <w:r w:rsidRPr="00807840">
              <w:rPr>
                <w:rFonts w:ascii="Times New Roman" w:hAnsi="Times New Roman"/>
                <w:i/>
                <w:sz w:val="20"/>
                <w:szCs w:val="20"/>
              </w:rPr>
              <w:t>отчет, содержащий форму и материалы в объеме и виде, указанном в п.1.21 настоящего Технического задания;</w:t>
            </w:r>
          </w:p>
          <w:p w:rsidR="0035376F" w:rsidRPr="00807840" w:rsidRDefault="0035376F" w:rsidP="002611BD">
            <w:pPr>
              <w:numPr>
                <w:ilvl w:val="0"/>
                <w:numId w:val="136"/>
              </w:numPr>
              <w:spacing w:after="0" w:line="240" w:lineRule="auto"/>
              <w:ind w:left="553" w:hanging="284"/>
              <w:jc w:val="both"/>
              <w:rPr>
                <w:rFonts w:ascii="Times New Roman" w:hAnsi="Times New Roman"/>
                <w:i/>
                <w:sz w:val="20"/>
                <w:szCs w:val="20"/>
              </w:rPr>
            </w:pPr>
            <w:r w:rsidRPr="00807840">
              <w:rPr>
                <w:rFonts w:ascii="Times New Roman" w:hAnsi="Times New Roman"/>
                <w:i/>
                <w:sz w:val="20"/>
                <w:szCs w:val="20"/>
              </w:rPr>
              <w:t>документ, подтверждающий передачу исключительных прав на использование архитектурного проекта от Исполнителя Заказчику;</w:t>
            </w:r>
          </w:p>
          <w:p w:rsidR="0035376F" w:rsidRPr="00807840" w:rsidRDefault="0035376F" w:rsidP="002611BD">
            <w:pPr>
              <w:numPr>
                <w:ilvl w:val="0"/>
                <w:numId w:val="136"/>
              </w:numPr>
              <w:spacing w:after="0" w:line="240" w:lineRule="auto"/>
              <w:ind w:left="553" w:hanging="284"/>
              <w:jc w:val="both"/>
              <w:rPr>
                <w:rFonts w:ascii="Times New Roman" w:hAnsi="Times New Roman"/>
                <w:i/>
                <w:sz w:val="20"/>
                <w:szCs w:val="20"/>
              </w:rPr>
            </w:pPr>
            <w:r w:rsidRPr="00807840">
              <w:rPr>
                <w:rFonts w:ascii="Times New Roman" w:hAnsi="Times New Roman"/>
                <w:i/>
                <w:sz w:val="20"/>
                <w:szCs w:val="20"/>
              </w:rPr>
              <w:t>документ, подтверждающий передачу исключительных прав на использование архитектурного проекта от Заказчика Министерству строительного комплекса Московской области.</w:t>
            </w:r>
          </w:p>
          <w:p w:rsidR="0035376F" w:rsidRPr="00807840" w:rsidRDefault="0035376F" w:rsidP="002611BD">
            <w:pPr>
              <w:numPr>
                <w:ilvl w:val="0"/>
                <w:numId w:val="134"/>
              </w:numPr>
              <w:spacing w:after="0" w:line="240" w:lineRule="auto"/>
              <w:ind w:left="268" w:hanging="268"/>
              <w:jc w:val="both"/>
              <w:rPr>
                <w:rFonts w:ascii="Times New Roman" w:hAnsi="Times New Roman"/>
                <w:i/>
                <w:sz w:val="20"/>
                <w:szCs w:val="20"/>
              </w:rPr>
            </w:pPr>
            <w:r w:rsidRPr="00807840">
              <w:rPr>
                <w:rFonts w:ascii="Times New Roman" w:hAnsi="Times New Roman"/>
                <w:i/>
                <w:sz w:val="20"/>
                <w:szCs w:val="20"/>
              </w:rPr>
              <w:t>После получения документов, указанных в пункте 3, ЦБС направляет Заказчику для предоставления Исполнителю информацию:</w:t>
            </w:r>
          </w:p>
          <w:p w:rsidR="0035376F" w:rsidRPr="00807840" w:rsidRDefault="0035376F" w:rsidP="002611BD">
            <w:pPr>
              <w:numPr>
                <w:ilvl w:val="0"/>
                <w:numId w:val="137"/>
              </w:numPr>
              <w:spacing w:after="0" w:line="240" w:lineRule="auto"/>
              <w:ind w:left="553" w:hanging="284"/>
              <w:jc w:val="both"/>
              <w:rPr>
                <w:rFonts w:ascii="Times New Roman" w:hAnsi="Times New Roman"/>
                <w:i/>
                <w:sz w:val="20"/>
                <w:szCs w:val="20"/>
              </w:rPr>
            </w:pPr>
            <w:r w:rsidRPr="00807840">
              <w:rPr>
                <w:rFonts w:ascii="Times New Roman" w:hAnsi="Times New Roman"/>
                <w:i/>
                <w:sz w:val="20"/>
                <w:szCs w:val="20"/>
              </w:rPr>
              <w:t>о получении отчета, указанного в пунктах 2,3 настоящих примечаний;</w:t>
            </w:r>
          </w:p>
          <w:p w:rsidR="0035376F" w:rsidRPr="00807840" w:rsidRDefault="0035376F" w:rsidP="002611BD">
            <w:pPr>
              <w:numPr>
                <w:ilvl w:val="0"/>
                <w:numId w:val="137"/>
              </w:numPr>
              <w:spacing w:after="0" w:line="240" w:lineRule="auto"/>
              <w:ind w:left="553" w:hanging="284"/>
              <w:jc w:val="both"/>
              <w:rPr>
                <w:rFonts w:ascii="Times New Roman" w:hAnsi="Times New Roman"/>
                <w:i/>
                <w:sz w:val="20"/>
                <w:szCs w:val="20"/>
              </w:rPr>
            </w:pPr>
            <w:r w:rsidRPr="00807840">
              <w:rPr>
                <w:rFonts w:ascii="Times New Roman" w:hAnsi="Times New Roman"/>
                <w:i/>
                <w:sz w:val="20"/>
                <w:szCs w:val="20"/>
              </w:rPr>
              <w:t>о подтверждении получения Министерством строительного комплекса Московской области исключительных прав на использование архитектурного проекта.</w:t>
            </w:r>
          </w:p>
          <w:p w:rsidR="0035376F" w:rsidRPr="00807840" w:rsidRDefault="0035376F" w:rsidP="002611BD">
            <w:pPr>
              <w:numPr>
                <w:ilvl w:val="0"/>
                <w:numId w:val="137"/>
              </w:numPr>
              <w:spacing w:after="0" w:line="240" w:lineRule="auto"/>
              <w:ind w:left="553" w:hanging="284"/>
              <w:jc w:val="both"/>
              <w:rPr>
                <w:rFonts w:ascii="Times New Roman" w:hAnsi="Times New Roman"/>
                <w:i/>
                <w:sz w:val="20"/>
                <w:szCs w:val="20"/>
              </w:rPr>
            </w:pPr>
            <w:r w:rsidRPr="00807840">
              <w:rPr>
                <w:rFonts w:ascii="Times New Roman" w:hAnsi="Times New Roman"/>
                <w:i/>
                <w:sz w:val="20"/>
                <w:szCs w:val="20"/>
              </w:rPr>
              <w:t xml:space="preserve">о наличии или об отсутствии замечаний к форме и материалам исходя из требований </w:t>
            </w:r>
            <w:hyperlink r:id="rId12" w:anchor="block_73" w:history="1">
              <w:r w:rsidRPr="00807840">
                <w:rPr>
                  <w:rStyle w:val="ab"/>
                  <w:rFonts w:ascii="Times New Roman" w:hAnsi="Times New Roman"/>
                  <w:bCs/>
                  <w:i/>
                  <w:sz w:val="20"/>
                  <w:szCs w:val="20"/>
                </w:rPr>
                <w:t>Правил</w:t>
              </w:r>
            </w:hyperlink>
            <w:r w:rsidRPr="00807840">
              <w:rPr>
                <w:rFonts w:ascii="Times New Roman" w:hAnsi="Times New Roman"/>
                <w:bCs/>
                <w:i/>
                <w:sz w:val="20"/>
                <w:szCs w:val="20"/>
                <w:shd w:val="clear" w:color="auto" w:fill="FFFFFF"/>
              </w:rPr>
              <w:t> признания проектной</w:t>
            </w:r>
            <w:r w:rsidRPr="00807840">
              <w:rPr>
                <w:rFonts w:ascii="Times New Roman" w:hAnsi="Times New Roman"/>
                <w:bCs/>
                <w:i/>
                <w:sz w:val="20"/>
                <w:szCs w:val="20"/>
              </w:rPr>
              <w:t xml:space="preserve"> </w:t>
            </w:r>
            <w:r w:rsidRPr="00807840">
              <w:rPr>
                <w:rFonts w:ascii="Times New Roman" w:hAnsi="Times New Roman"/>
                <w:bCs/>
                <w:i/>
                <w:sz w:val="20"/>
                <w:szCs w:val="20"/>
                <w:shd w:val="clear" w:color="auto" w:fill="FFFFFF"/>
              </w:rPr>
              <w:t>документации повторного использования</w:t>
            </w:r>
            <w:r w:rsidRPr="00807840">
              <w:rPr>
                <w:rFonts w:ascii="Times New Roman" w:hAnsi="Times New Roman"/>
                <w:bCs/>
                <w:i/>
                <w:sz w:val="20"/>
                <w:szCs w:val="20"/>
              </w:rPr>
              <w:t xml:space="preserve"> </w:t>
            </w:r>
            <w:r w:rsidRPr="00807840">
              <w:rPr>
                <w:rFonts w:ascii="Times New Roman" w:hAnsi="Times New Roman"/>
                <w:bCs/>
                <w:i/>
                <w:sz w:val="20"/>
                <w:szCs w:val="20"/>
                <w:shd w:val="clear" w:color="auto" w:fill="FFFFFF"/>
              </w:rPr>
              <w:t>экономически эффективной проектной</w:t>
            </w:r>
            <w:r w:rsidRPr="00807840">
              <w:rPr>
                <w:rFonts w:ascii="Times New Roman" w:hAnsi="Times New Roman"/>
                <w:bCs/>
                <w:i/>
                <w:sz w:val="20"/>
                <w:szCs w:val="20"/>
              </w:rPr>
              <w:t xml:space="preserve"> </w:t>
            </w:r>
            <w:r w:rsidRPr="00807840">
              <w:rPr>
                <w:rFonts w:ascii="Times New Roman" w:hAnsi="Times New Roman"/>
                <w:bCs/>
                <w:i/>
                <w:sz w:val="20"/>
                <w:szCs w:val="20"/>
                <w:shd w:val="clear" w:color="auto" w:fill="FFFFFF"/>
              </w:rPr>
              <w:t xml:space="preserve">документацией повторного использования, утановленных </w:t>
            </w:r>
            <w:r w:rsidRPr="00807840">
              <w:rPr>
                <w:rFonts w:ascii="Times New Roman" w:hAnsi="Times New Roman"/>
                <w:bCs/>
                <w:i/>
                <w:color w:val="000000"/>
                <w:sz w:val="20"/>
                <w:szCs w:val="20"/>
                <w:shd w:val="clear" w:color="auto" w:fill="FFFFFF"/>
              </w:rPr>
              <w:t>постановлением Правительства Российской Федерации от 31.03.2017 г. № 389 «О порядке признания проектной документации повторного использования экономически эффективной проектной документацией повторного использования».</w:t>
            </w:r>
          </w:p>
          <w:p w:rsidR="0035376F" w:rsidRPr="00807840" w:rsidRDefault="0035376F" w:rsidP="002611BD">
            <w:pPr>
              <w:numPr>
                <w:ilvl w:val="0"/>
                <w:numId w:val="134"/>
              </w:numPr>
              <w:spacing w:after="0" w:line="240" w:lineRule="auto"/>
              <w:ind w:left="268" w:hanging="268"/>
              <w:jc w:val="both"/>
              <w:rPr>
                <w:rFonts w:ascii="Times New Roman" w:hAnsi="Times New Roman"/>
                <w:i/>
                <w:sz w:val="20"/>
                <w:szCs w:val="20"/>
              </w:rPr>
            </w:pPr>
            <w:r w:rsidRPr="00807840">
              <w:rPr>
                <w:rFonts w:ascii="Times New Roman" w:hAnsi="Times New Roman"/>
                <w:i/>
                <w:sz w:val="20"/>
                <w:szCs w:val="20"/>
              </w:rPr>
              <w:t xml:space="preserve">При поступлении от  ЦБС замечаний к форме и материалам </w:t>
            </w:r>
            <w:r w:rsidRPr="00807840">
              <w:rPr>
                <w:rFonts w:ascii="Times New Roman" w:hAnsi="Times New Roman"/>
                <w:bCs/>
                <w:i/>
                <w:color w:val="000000"/>
                <w:sz w:val="20"/>
                <w:szCs w:val="20"/>
                <w:shd w:val="clear" w:color="auto" w:fill="FFFFFF"/>
              </w:rPr>
              <w:t xml:space="preserve">Исполнитель корректирует </w:t>
            </w:r>
            <w:r w:rsidRPr="00807840">
              <w:rPr>
                <w:rFonts w:ascii="Times New Roman" w:hAnsi="Times New Roman"/>
                <w:i/>
                <w:sz w:val="20"/>
                <w:szCs w:val="20"/>
              </w:rPr>
              <w:t>форму и материалы</w:t>
            </w:r>
            <w:r w:rsidRPr="00807840">
              <w:rPr>
                <w:rFonts w:ascii="Times New Roman" w:hAnsi="Times New Roman"/>
                <w:bCs/>
                <w:i/>
                <w:color w:val="000000"/>
                <w:sz w:val="20"/>
                <w:szCs w:val="20"/>
                <w:shd w:val="clear" w:color="auto" w:fill="FFFFFF"/>
              </w:rPr>
              <w:t xml:space="preserve">, передает их Заказчику для направления в </w:t>
            </w:r>
            <w:r w:rsidRPr="00807840">
              <w:rPr>
                <w:rFonts w:ascii="Times New Roman" w:hAnsi="Times New Roman"/>
                <w:i/>
                <w:sz w:val="20"/>
                <w:szCs w:val="20"/>
              </w:rPr>
              <w:t xml:space="preserve">ЦБС. </w:t>
            </w:r>
          </w:p>
          <w:p w:rsidR="0035376F" w:rsidRPr="001C4B92" w:rsidRDefault="0035376F" w:rsidP="002611BD">
            <w:pPr>
              <w:pStyle w:val="af1"/>
              <w:numPr>
                <w:ilvl w:val="0"/>
                <w:numId w:val="134"/>
              </w:numPr>
              <w:spacing w:after="0" w:line="240" w:lineRule="auto"/>
              <w:ind w:left="236" w:hanging="236"/>
              <w:jc w:val="both"/>
              <w:rPr>
                <w:rFonts w:ascii="Times New Roman" w:hAnsi="Times New Roman"/>
                <w:i/>
                <w:sz w:val="20"/>
                <w:szCs w:val="20"/>
              </w:rPr>
            </w:pPr>
            <w:r w:rsidRPr="00807840">
              <w:rPr>
                <w:rFonts w:ascii="Times New Roman" w:hAnsi="Times New Roman"/>
                <w:i/>
                <w:sz w:val="20"/>
                <w:szCs w:val="20"/>
              </w:rPr>
              <w:t>При отсутствии информации от ЦБС о получении отчета, указанной в пункте 5 настоящих примечаний,</w:t>
            </w:r>
            <w:r w:rsidRPr="00807840">
              <w:rPr>
                <w:rFonts w:ascii="Times New Roman" w:hAnsi="Times New Roman"/>
                <w:bCs/>
                <w:i/>
                <w:color w:val="000000"/>
                <w:sz w:val="20"/>
                <w:szCs w:val="20"/>
                <w:shd w:val="clear" w:color="auto" w:fill="FFFFFF"/>
              </w:rPr>
              <w:t xml:space="preserve"> приемка 1 этапа Заказчиком не осуществляется.</w:t>
            </w:r>
          </w:p>
          <w:p w:rsidR="0035376F" w:rsidRPr="00293A63" w:rsidRDefault="0035376F" w:rsidP="002611BD">
            <w:pPr>
              <w:pStyle w:val="af1"/>
              <w:numPr>
                <w:ilvl w:val="0"/>
                <w:numId w:val="134"/>
              </w:numPr>
              <w:spacing w:after="0" w:line="240" w:lineRule="auto"/>
              <w:ind w:left="296" w:hanging="296"/>
              <w:jc w:val="both"/>
              <w:rPr>
                <w:rFonts w:ascii="Times New Roman" w:hAnsi="Times New Roman"/>
                <w:i/>
                <w:sz w:val="20"/>
                <w:szCs w:val="20"/>
              </w:rPr>
            </w:pPr>
            <w:r w:rsidRPr="00293A63">
              <w:rPr>
                <w:rFonts w:ascii="Times New Roman" w:hAnsi="Times New Roman"/>
                <w:i/>
                <w:sz w:val="20"/>
                <w:szCs w:val="20"/>
              </w:rPr>
              <w:t xml:space="preserve">При направлении на согласование архитектурно-градостроительного облика ОКС Исполнитель направляет материалы, включающие концептуальные предложения </w:t>
            </w:r>
            <w:r w:rsidRPr="00293A63">
              <w:rPr>
                <w:rFonts w:ascii="Times New Roman" w:hAnsi="Times New Roman"/>
                <w:i/>
                <w:iCs/>
                <w:sz w:val="20"/>
                <w:szCs w:val="20"/>
              </w:rPr>
              <w:t>по благоустройству подходов и подъездов до Территории проектирования от существующей улично-дорожной сети и остановочного пункта общественного транспорта, размещения парковочных мест.</w:t>
            </w:r>
          </w:p>
          <w:p w:rsidR="00C03914" w:rsidRPr="00B5712B" w:rsidRDefault="0035376F" w:rsidP="00B5712B">
            <w:pPr>
              <w:numPr>
                <w:ilvl w:val="0"/>
                <w:numId w:val="134"/>
              </w:numPr>
              <w:spacing w:after="0" w:line="240" w:lineRule="auto"/>
              <w:ind w:left="266" w:hanging="283"/>
              <w:jc w:val="both"/>
              <w:rPr>
                <w:rFonts w:ascii="Times New Roman" w:hAnsi="Times New Roman"/>
                <w:i/>
                <w:sz w:val="20"/>
                <w:szCs w:val="20"/>
              </w:rPr>
            </w:pPr>
            <w:r w:rsidRPr="00293A63">
              <w:rPr>
                <w:rFonts w:ascii="Times New Roman" w:hAnsi="Times New Roman"/>
                <w:i/>
                <w:sz w:val="20"/>
                <w:szCs w:val="20"/>
              </w:rPr>
              <w:t>В случае поступления на согласование архитектурно-градостроительного облика ОКС материалов, не включающих концептуальные предложения, указанные в пункте 2 настоящих примечаний, в выдаче Свидетельства о согласовании архитектурно-градостроительного облика ОКС будет отказано.</w:t>
            </w:r>
          </w:p>
        </w:tc>
      </w:tr>
      <w:tr w:rsidR="00C03914" w:rsidRPr="00E21A03" w:rsidTr="00637AA0">
        <w:trPr>
          <w:trHeight w:val="275"/>
          <w:jc w:val="center"/>
        </w:trPr>
        <w:tc>
          <w:tcPr>
            <w:tcW w:w="900" w:type="dxa"/>
          </w:tcPr>
          <w:p w:rsidR="00C03914" w:rsidRPr="00B3217C" w:rsidRDefault="00C03914" w:rsidP="00B3217C">
            <w:pPr>
              <w:spacing w:after="0"/>
              <w:rPr>
                <w:rFonts w:ascii="Times New Roman" w:hAnsi="Times New Roman"/>
                <w:sz w:val="24"/>
                <w:szCs w:val="24"/>
              </w:rPr>
            </w:pPr>
            <w:r>
              <w:rPr>
                <w:rFonts w:ascii="Times New Roman" w:hAnsi="Times New Roman"/>
                <w:sz w:val="24"/>
                <w:szCs w:val="24"/>
              </w:rPr>
              <w:lastRenderedPageBreak/>
              <w:t>1.19</w:t>
            </w:r>
          </w:p>
        </w:tc>
        <w:tc>
          <w:tcPr>
            <w:tcW w:w="2891" w:type="dxa"/>
          </w:tcPr>
          <w:p w:rsidR="00C03914" w:rsidRPr="00B3217C" w:rsidRDefault="00C03914" w:rsidP="00B3217C">
            <w:pPr>
              <w:spacing w:after="0" w:line="240" w:lineRule="auto"/>
              <w:jc w:val="center"/>
              <w:rPr>
                <w:rFonts w:ascii="Times New Roman" w:hAnsi="Times New Roman"/>
                <w:sz w:val="24"/>
                <w:szCs w:val="24"/>
              </w:rPr>
            </w:pPr>
            <w:r w:rsidRPr="00B3217C">
              <w:rPr>
                <w:rFonts w:ascii="Times New Roman" w:hAnsi="Times New Roman"/>
                <w:sz w:val="24"/>
                <w:szCs w:val="24"/>
              </w:rPr>
              <w:t>Основные цели выполнения работы</w:t>
            </w:r>
          </w:p>
        </w:tc>
        <w:tc>
          <w:tcPr>
            <w:tcW w:w="6415" w:type="dxa"/>
            <w:vAlign w:val="center"/>
          </w:tcPr>
          <w:p w:rsidR="00C03914" w:rsidRPr="00B3217C" w:rsidRDefault="00C03914" w:rsidP="000B35F1">
            <w:pPr>
              <w:pStyle w:val="af1"/>
              <w:tabs>
                <w:tab w:val="left" w:pos="0"/>
              </w:tabs>
              <w:spacing w:after="0" w:line="240" w:lineRule="auto"/>
              <w:ind w:left="0"/>
              <w:jc w:val="both"/>
              <w:rPr>
                <w:rFonts w:ascii="Times New Roman" w:hAnsi="Times New Roman"/>
                <w:sz w:val="24"/>
                <w:szCs w:val="24"/>
              </w:rPr>
            </w:pPr>
            <w:r w:rsidRPr="00C04B1C">
              <w:rPr>
                <w:rFonts w:ascii="Times New Roman" w:hAnsi="Times New Roman"/>
                <w:sz w:val="24"/>
                <w:szCs w:val="24"/>
                <w:lang w:eastAsia="ru-RU"/>
              </w:rPr>
              <w:t xml:space="preserve">Формирование комплекта документации, в объемах необходимых и достаточных, для обеспечения строительства </w:t>
            </w:r>
            <w:r w:rsidRPr="00C04B1C">
              <w:rPr>
                <w:rFonts w:ascii="Times New Roman" w:hAnsi="Times New Roman"/>
                <w:i/>
                <w:sz w:val="24"/>
                <w:szCs w:val="24"/>
                <w:lang w:eastAsia="ru-RU"/>
              </w:rPr>
              <w:t>ОКС</w:t>
            </w:r>
            <w:r w:rsidRPr="00C04B1C">
              <w:rPr>
                <w:rFonts w:ascii="Times New Roman" w:hAnsi="Times New Roman"/>
                <w:sz w:val="24"/>
                <w:szCs w:val="24"/>
                <w:lang w:eastAsia="ru-RU"/>
              </w:rPr>
              <w:t xml:space="preserve"> (включая обустройство (отделку) внутренних помещений и благоустройство территории), архитектурные, </w:t>
            </w:r>
            <w:r w:rsidRPr="00C04B1C">
              <w:rPr>
                <w:rFonts w:ascii="Times New Roman" w:hAnsi="Times New Roman"/>
                <w:iCs/>
                <w:sz w:val="24"/>
                <w:szCs w:val="24"/>
                <w:lang w:eastAsia="ru-RU"/>
              </w:rPr>
              <w:t>функционально-технологические, конструктивные и инженерно-технические решения</w:t>
            </w:r>
            <w:r w:rsidRPr="00C04B1C">
              <w:rPr>
                <w:rFonts w:ascii="Times New Roman" w:hAnsi="Times New Roman"/>
                <w:sz w:val="24"/>
                <w:szCs w:val="24"/>
                <w:lang w:eastAsia="ru-RU"/>
              </w:rPr>
              <w:t xml:space="preserve"> которого отвечают современным потребностям людей и направлены на создание комфортной среды.</w:t>
            </w:r>
          </w:p>
        </w:tc>
      </w:tr>
      <w:tr w:rsidR="00C03914" w:rsidRPr="00E21A03" w:rsidTr="00637AA0">
        <w:trPr>
          <w:trHeight w:val="195"/>
          <w:jc w:val="center"/>
        </w:trPr>
        <w:tc>
          <w:tcPr>
            <w:tcW w:w="900" w:type="dxa"/>
          </w:tcPr>
          <w:p w:rsidR="00C03914" w:rsidRPr="00802BAC" w:rsidRDefault="00C03914" w:rsidP="00802BAC">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t>1.20</w:t>
            </w:r>
          </w:p>
        </w:tc>
        <w:tc>
          <w:tcPr>
            <w:tcW w:w="2891" w:type="dxa"/>
          </w:tcPr>
          <w:p w:rsidR="00C03914" w:rsidRPr="00E21A03" w:rsidRDefault="00C03914" w:rsidP="00764DA0">
            <w:pPr>
              <w:widowControl w:val="0"/>
              <w:shd w:val="clear" w:color="auto" w:fill="FFFFFF"/>
              <w:autoSpaceDE w:val="0"/>
              <w:autoSpaceDN w:val="0"/>
              <w:adjustRightInd w:val="0"/>
              <w:spacing w:after="0"/>
              <w:jc w:val="center"/>
              <w:rPr>
                <w:rFonts w:ascii="Times New Roman" w:hAnsi="Times New Roman"/>
                <w:lang w:eastAsia="ru-RU"/>
              </w:rPr>
            </w:pPr>
            <w:r w:rsidRPr="00800E3B">
              <w:rPr>
                <w:rFonts w:ascii="Times New Roman" w:hAnsi="Times New Roman"/>
                <w:sz w:val="24"/>
                <w:szCs w:val="24"/>
                <w:lang w:eastAsia="ru-RU"/>
              </w:rPr>
              <w:t>Законодательная, нормативная и правовая база</w:t>
            </w:r>
          </w:p>
        </w:tc>
        <w:tc>
          <w:tcPr>
            <w:tcW w:w="6415" w:type="dxa"/>
            <w:vAlign w:val="center"/>
          </w:tcPr>
          <w:p w:rsidR="00C03914" w:rsidRPr="00B322E8" w:rsidRDefault="00C03914" w:rsidP="00764DA0">
            <w:pPr>
              <w:shd w:val="clear" w:color="auto" w:fill="FFFFFF"/>
              <w:spacing w:after="0" w:line="240" w:lineRule="auto"/>
              <w:ind w:left="35" w:right="-26" w:firstLine="9"/>
              <w:jc w:val="both"/>
              <w:rPr>
                <w:rFonts w:ascii="Times New Roman" w:hAnsi="Times New Roman"/>
                <w:spacing w:val="-1"/>
                <w:sz w:val="24"/>
                <w:szCs w:val="24"/>
                <w:lang w:eastAsia="ru-RU"/>
              </w:rPr>
            </w:pPr>
            <w:r w:rsidRPr="00B322E8">
              <w:rPr>
                <w:rFonts w:ascii="Times New Roman" w:hAnsi="Times New Roman"/>
                <w:spacing w:val="-1"/>
                <w:sz w:val="24"/>
                <w:szCs w:val="24"/>
                <w:lang w:eastAsia="ru-RU"/>
              </w:rPr>
              <w:t>При выполнении работы, предусмотренной настоящим Техническим заданием, должны быть соблюдены требования законодательства Российской Федерации, законодательства Московской области и муниципального образования Московской области, в том числе:</w:t>
            </w:r>
          </w:p>
          <w:p w:rsidR="00C03914" w:rsidRPr="00B322E8" w:rsidRDefault="00C03914" w:rsidP="002611BD">
            <w:pPr>
              <w:numPr>
                <w:ilvl w:val="0"/>
                <w:numId w:val="19"/>
              </w:numPr>
              <w:spacing w:after="0" w:line="240" w:lineRule="auto"/>
              <w:ind w:left="378" w:right="-26" w:hanging="283"/>
              <w:contextualSpacing/>
              <w:jc w:val="both"/>
              <w:rPr>
                <w:rFonts w:ascii="Times New Roman" w:hAnsi="Times New Roman"/>
                <w:spacing w:val="-1"/>
                <w:sz w:val="20"/>
                <w:szCs w:val="20"/>
                <w:lang w:eastAsia="ru-RU"/>
              </w:rPr>
            </w:pPr>
            <w:r w:rsidRPr="00B322E8">
              <w:rPr>
                <w:rFonts w:ascii="Times New Roman" w:hAnsi="Times New Roman"/>
                <w:spacing w:val="-1"/>
                <w:sz w:val="20"/>
                <w:szCs w:val="20"/>
                <w:lang w:eastAsia="ru-RU"/>
              </w:rPr>
              <w:t>Градостроительный кодекс Российской Федерации;</w:t>
            </w:r>
          </w:p>
          <w:p w:rsidR="00C03914" w:rsidRPr="00B322E8" w:rsidRDefault="00C03914" w:rsidP="002611BD">
            <w:pPr>
              <w:numPr>
                <w:ilvl w:val="0"/>
                <w:numId w:val="19"/>
              </w:numPr>
              <w:spacing w:after="0" w:line="240" w:lineRule="auto"/>
              <w:ind w:left="378" w:right="-26" w:hanging="283"/>
              <w:contextualSpacing/>
              <w:jc w:val="both"/>
              <w:rPr>
                <w:rFonts w:ascii="Times New Roman" w:hAnsi="Times New Roman"/>
                <w:spacing w:val="-1"/>
                <w:sz w:val="20"/>
                <w:szCs w:val="20"/>
                <w:lang w:eastAsia="ru-RU"/>
              </w:rPr>
            </w:pPr>
            <w:r w:rsidRPr="00B322E8">
              <w:rPr>
                <w:rFonts w:ascii="Times New Roman" w:hAnsi="Times New Roman"/>
                <w:sz w:val="20"/>
                <w:szCs w:val="20"/>
                <w:lang w:eastAsia="ru-RU"/>
              </w:rPr>
              <w:t>Лесной кодекс Российской Федерации;</w:t>
            </w:r>
          </w:p>
          <w:p w:rsidR="00C03914" w:rsidRPr="00B322E8" w:rsidRDefault="00C03914" w:rsidP="002611BD">
            <w:pPr>
              <w:numPr>
                <w:ilvl w:val="0"/>
                <w:numId w:val="19"/>
              </w:numPr>
              <w:spacing w:after="0" w:line="240" w:lineRule="auto"/>
              <w:ind w:left="378" w:right="-26" w:hanging="283"/>
              <w:contextualSpacing/>
              <w:jc w:val="both"/>
              <w:rPr>
                <w:rFonts w:ascii="Times New Roman" w:hAnsi="Times New Roman"/>
                <w:spacing w:val="-1"/>
                <w:sz w:val="20"/>
                <w:szCs w:val="20"/>
                <w:lang w:eastAsia="ru-RU"/>
              </w:rPr>
            </w:pPr>
            <w:r w:rsidRPr="00B322E8">
              <w:rPr>
                <w:rFonts w:ascii="Times New Roman" w:hAnsi="Times New Roman"/>
                <w:sz w:val="20"/>
                <w:szCs w:val="20"/>
                <w:lang w:eastAsia="ru-RU"/>
              </w:rPr>
              <w:t>Водный кодекс Российской Федерации;</w:t>
            </w:r>
          </w:p>
          <w:p w:rsidR="00C03914" w:rsidRPr="00B322E8" w:rsidRDefault="00C03914" w:rsidP="002611BD">
            <w:pPr>
              <w:numPr>
                <w:ilvl w:val="0"/>
                <w:numId w:val="19"/>
              </w:numPr>
              <w:spacing w:after="0" w:line="240" w:lineRule="auto"/>
              <w:ind w:left="378" w:right="-26" w:hanging="283"/>
              <w:contextualSpacing/>
              <w:jc w:val="both"/>
              <w:rPr>
                <w:rFonts w:ascii="Times New Roman" w:hAnsi="Times New Roman"/>
                <w:spacing w:val="-1"/>
                <w:sz w:val="20"/>
                <w:szCs w:val="20"/>
                <w:lang w:eastAsia="ru-RU"/>
              </w:rPr>
            </w:pPr>
            <w:r w:rsidRPr="00B322E8">
              <w:rPr>
                <w:rFonts w:ascii="Times New Roman" w:hAnsi="Times New Roman"/>
                <w:sz w:val="20"/>
                <w:szCs w:val="20"/>
                <w:lang w:eastAsia="ru-RU"/>
              </w:rPr>
              <w:t xml:space="preserve">Земельный кодекс Российской Федерации; </w:t>
            </w:r>
          </w:p>
          <w:p w:rsidR="00C03914" w:rsidRPr="00B322E8" w:rsidRDefault="00C03914" w:rsidP="002611BD">
            <w:pPr>
              <w:numPr>
                <w:ilvl w:val="0"/>
                <w:numId w:val="19"/>
              </w:numPr>
              <w:spacing w:after="0" w:line="240" w:lineRule="auto"/>
              <w:ind w:left="378" w:right="-26" w:hanging="283"/>
              <w:contextualSpacing/>
              <w:jc w:val="both"/>
              <w:rPr>
                <w:rFonts w:ascii="Times New Roman" w:hAnsi="Times New Roman"/>
                <w:spacing w:val="-1"/>
                <w:sz w:val="20"/>
                <w:szCs w:val="20"/>
                <w:lang w:eastAsia="ru-RU"/>
              </w:rPr>
            </w:pPr>
            <w:r w:rsidRPr="00B322E8">
              <w:rPr>
                <w:rFonts w:ascii="Times New Roman" w:hAnsi="Times New Roman"/>
                <w:sz w:val="20"/>
                <w:szCs w:val="20"/>
                <w:lang w:eastAsia="ru-RU"/>
              </w:rPr>
              <w:t xml:space="preserve">Федеральный Закон от 01.01.2018 № 7-ФЗ «Об охране окружающей </w:t>
            </w:r>
            <w:r w:rsidRPr="00B322E8">
              <w:rPr>
                <w:rFonts w:ascii="Times New Roman" w:hAnsi="Times New Roman"/>
                <w:sz w:val="20"/>
                <w:szCs w:val="20"/>
                <w:lang w:eastAsia="ru-RU"/>
              </w:rPr>
              <w:lastRenderedPageBreak/>
              <w:t>среды»;</w:t>
            </w:r>
          </w:p>
          <w:p w:rsidR="00C03914" w:rsidRPr="00B322E8" w:rsidRDefault="00C03914" w:rsidP="002611BD">
            <w:pPr>
              <w:numPr>
                <w:ilvl w:val="0"/>
                <w:numId w:val="19"/>
              </w:numPr>
              <w:spacing w:after="0" w:line="240" w:lineRule="auto"/>
              <w:ind w:left="378" w:right="-26" w:hanging="283"/>
              <w:contextualSpacing/>
              <w:jc w:val="both"/>
              <w:rPr>
                <w:rFonts w:ascii="Times New Roman" w:hAnsi="Times New Roman"/>
                <w:sz w:val="20"/>
                <w:szCs w:val="20"/>
                <w:lang w:eastAsia="ru-RU"/>
              </w:rPr>
            </w:pPr>
            <w:r w:rsidRPr="00B322E8">
              <w:rPr>
                <w:rFonts w:ascii="Times New Roman" w:hAnsi="Times New Roman"/>
                <w:sz w:val="20"/>
                <w:szCs w:val="20"/>
                <w:lang w:eastAsia="ru-RU"/>
              </w:rPr>
              <w:t>Федеральный закон от 07.07.2003 № 126-ФЗ «О связи»;</w:t>
            </w:r>
          </w:p>
          <w:p w:rsidR="00C03914" w:rsidRPr="00B322E8" w:rsidRDefault="00C03914" w:rsidP="002611BD">
            <w:pPr>
              <w:numPr>
                <w:ilvl w:val="0"/>
                <w:numId w:val="19"/>
              </w:numPr>
              <w:tabs>
                <w:tab w:val="left" w:pos="807"/>
              </w:tabs>
              <w:spacing w:after="0" w:line="240" w:lineRule="auto"/>
              <w:ind w:left="378" w:right="-26" w:hanging="283"/>
              <w:jc w:val="both"/>
              <w:rPr>
                <w:rFonts w:ascii="Times New Roman" w:hAnsi="Times New Roman"/>
                <w:sz w:val="20"/>
                <w:szCs w:val="20"/>
                <w:lang w:eastAsia="ru-RU"/>
              </w:rPr>
            </w:pPr>
            <w:r w:rsidRPr="00B322E8">
              <w:rPr>
                <w:rFonts w:ascii="Times New Roman" w:hAnsi="Times New Roman"/>
                <w:bCs/>
                <w:sz w:val="20"/>
                <w:szCs w:val="20"/>
                <w:lang w:eastAsia="ru-RU"/>
              </w:rPr>
              <w:t>Приказ Федерального агентства по строительству и жилищно-коммунальному хозяйству («Госстрой») от 27.12.2012 № 122/ГС «СП 140.13330.2012. Городская среда. Правила проектирования для маломобильных групп населения»;</w:t>
            </w:r>
          </w:p>
          <w:p w:rsidR="00C03914" w:rsidRPr="00B322E8" w:rsidRDefault="00C03914" w:rsidP="002611BD">
            <w:pPr>
              <w:numPr>
                <w:ilvl w:val="0"/>
                <w:numId w:val="19"/>
              </w:numPr>
              <w:tabs>
                <w:tab w:val="left" w:pos="807"/>
                <w:tab w:val="left" w:pos="1077"/>
              </w:tabs>
              <w:spacing w:after="0" w:line="240" w:lineRule="auto"/>
              <w:ind w:left="378" w:right="-26" w:hanging="283"/>
              <w:jc w:val="both"/>
              <w:rPr>
                <w:rFonts w:ascii="Times New Roman" w:hAnsi="Times New Roman"/>
                <w:sz w:val="20"/>
                <w:szCs w:val="20"/>
                <w:lang w:eastAsia="ru-RU"/>
              </w:rPr>
            </w:pPr>
            <w:r w:rsidRPr="00B322E8">
              <w:rPr>
                <w:rFonts w:ascii="Times New Roman" w:hAnsi="Times New Roman"/>
                <w:sz w:val="20"/>
                <w:szCs w:val="20"/>
                <w:lang w:eastAsia="ru-RU"/>
              </w:rPr>
              <w:t>Закон Российской Федерации от 22.07.2008 г. N 123-ФЗ «Технический регламент о требованиях пожарной безопасности»;</w:t>
            </w:r>
          </w:p>
          <w:p w:rsidR="00C03914" w:rsidRPr="00BE02DC" w:rsidRDefault="00C03914" w:rsidP="002611BD">
            <w:pPr>
              <w:numPr>
                <w:ilvl w:val="0"/>
                <w:numId w:val="19"/>
              </w:numPr>
              <w:tabs>
                <w:tab w:val="left" w:pos="34"/>
                <w:tab w:val="left" w:pos="1077"/>
              </w:tabs>
              <w:spacing w:after="0" w:line="240" w:lineRule="auto"/>
              <w:ind w:left="378" w:right="-26" w:hanging="283"/>
              <w:jc w:val="both"/>
              <w:rPr>
                <w:rFonts w:ascii="Times New Roman" w:hAnsi="Times New Roman"/>
                <w:sz w:val="20"/>
                <w:szCs w:val="20"/>
                <w:lang w:eastAsia="ru-RU"/>
              </w:rPr>
            </w:pPr>
            <w:r w:rsidRPr="00B322E8">
              <w:rPr>
                <w:rFonts w:ascii="Times New Roman" w:hAnsi="Times New Roman"/>
                <w:sz w:val="20"/>
                <w:szCs w:val="20"/>
                <w:lang w:eastAsia="ru-RU"/>
              </w:rPr>
              <w:t xml:space="preserve">Федеральный закон от 30 декабря 2009 г. N 384-ФЗ «Технический </w:t>
            </w:r>
            <w:r w:rsidRPr="00BE02DC">
              <w:rPr>
                <w:rFonts w:ascii="Times New Roman" w:hAnsi="Times New Roman"/>
                <w:sz w:val="20"/>
                <w:szCs w:val="20"/>
                <w:lang w:eastAsia="ru-RU"/>
              </w:rPr>
              <w:t>регламент о безопасности зданий и сооружений» (с изменениями и дополнениями);</w:t>
            </w:r>
          </w:p>
          <w:p w:rsidR="00C03914" w:rsidRPr="00BE02DC" w:rsidRDefault="00C03914" w:rsidP="002611BD">
            <w:pPr>
              <w:numPr>
                <w:ilvl w:val="0"/>
                <w:numId w:val="19"/>
              </w:numPr>
              <w:tabs>
                <w:tab w:val="left" w:pos="34"/>
                <w:tab w:val="left" w:pos="1077"/>
              </w:tabs>
              <w:spacing w:after="0" w:line="240" w:lineRule="auto"/>
              <w:ind w:left="378" w:right="-26" w:hanging="283"/>
              <w:jc w:val="both"/>
              <w:rPr>
                <w:rFonts w:ascii="Times New Roman" w:hAnsi="Times New Roman"/>
                <w:sz w:val="20"/>
                <w:szCs w:val="20"/>
                <w:lang w:eastAsia="ru-RU"/>
              </w:rPr>
            </w:pPr>
            <w:r w:rsidRPr="00BE02DC">
              <w:rPr>
                <w:rFonts w:ascii="Times New Roman" w:hAnsi="Times New Roman"/>
                <w:sz w:val="20"/>
                <w:szCs w:val="20"/>
                <w:lang w:eastAsia="ru-RU"/>
              </w:rPr>
              <w:t xml:space="preserve"> Постановление Правительства РФ от 26.12.2014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C03914" w:rsidRPr="00BE02DC" w:rsidRDefault="00C03914" w:rsidP="002611BD">
            <w:pPr>
              <w:numPr>
                <w:ilvl w:val="0"/>
                <w:numId w:val="19"/>
              </w:numPr>
              <w:tabs>
                <w:tab w:val="left" w:pos="807"/>
                <w:tab w:val="left" w:pos="1077"/>
              </w:tabs>
              <w:spacing w:after="0" w:line="240" w:lineRule="auto"/>
              <w:ind w:left="378" w:right="-26" w:hanging="283"/>
              <w:jc w:val="both"/>
              <w:rPr>
                <w:rFonts w:ascii="Times New Roman" w:hAnsi="Times New Roman"/>
                <w:sz w:val="20"/>
                <w:szCs w:val="20"/>
                <w:lang w:eastAsia="ru-RU"/>
              </w:rPr>
            </w:pPr>
            <w:r w:rsidRPr="00BE02DC">
              <w:rPr>
                <w:rFonts w:ascii="Times New Roman" w:hAnsi="Times New Roman"/>
                <w:sz w:val="20"/>
                <w:szCs w:val="20"/>
                <w:lang w:eastAsia="ru-RU"/>
              </w:rPr>
              <w:t> СанПиН 2.2.1/2.1.1.1200-03 «Санитарно-защитные зоны и санитарная классификация предприятий, сооружений и иных объектов».</w:t>
            </w:r>
          </w:p>
          <w:p w:rsidR="00C03914" w:rsidRPr="00BE02DC" w:rsidRDefault="00C03914" w:rsidP="002611BD">
            <w:pPr>
              <w:widowControl w:val="0"/>
              <w:numPr>
                <w:ilvl w:val="0"/>
                <w:numId w:val="19"/>
              </w:numPr>
              <w:shd w:val="clear" w:color="auto" w:fill="FFFFFF"/>
              <w:autoSpaceDE w:val="0"/>
              <w:autoSpaceDN w:val="0"/>
              <w:adjustRightInd w:val="0"/>
              <w:spacing w:after="0" w:line="240" w:lineRule="auto"/>
              <w:ind w:left="378" w:right="-26" w:hanging="283"/>
              <w:contextualSpacing/>
              <w:jc w:val="both"/>
              <w:rPr>
                <w:rFonts w:ascii="Times New Roman" w:hAnsi="Times New Roman"/>
                <w:sz w:val="20"/>
                <w:szCs w:val="20"/>
              </w:rPr>
            </w:pPr>
            <w:r w:rsidRPr="00BE02DC">
              <w:rPr>
                <w:rFonts w:ascii="Times New Roman" w:hAnsi="Times New Roman"/>
                <w:sz w:val="20"/>
                <w:szCs w:val="20"/>
              </w:rPr>
              <w:t xml:space="preserve"> </w:t>
            </w:r>
            <w:r w:rsidRPr="00BE02DC">
              <w:rPr>
                <w:rFonts w:ascii="Times New Roman" w:hAnsi="Times New Roman"/>
                <w:color w:val="000000"/>
                <w:sz w:val="20"/>
                <w:szCs w:val="20"/>
              </w:rPr>
              <w:t>СП 118.13330.2012 * "Общественные здания и сооружения".</w:t>
            </w:r>
          </w:p>
          <w:p w:rsidR="00C03914" w:rsidRPr="00BE02DC" w:rsidRDefault="00C03914" w:rsidP="002611BD">
            <w:pPr>
              <w:widowControl w:val="0"/>
              <w:numPr>
                <w:ilvl w:val="0"/>
                <w:numId w:val="19"/>
              </w:numPr>
              <w:shd w:val="clear" w:color="auto" w:fill="FFFFFF"/>
              <w:autoSpaceDE w:val="0"/>
              <w:autoSpaceDN w:val="0"/>
              <w:adjustRightInd w:val="0"/>
              <w:spacing w:after="0" w:line="240" w:lineRule="auto"/>
              <w:ind w:left="378" w:right="-26" w:hanging="283"/>
              <w:contextualSpacing/>
              <w:jc w:val="both"/>
              <w:rPr>
                <w:rFonts w:ascii="Times New Roman" w:hAnsi="Times New Roman"/>
                <w:sz w:val="20"/>
                <w:szCs w:val="20"/>
              </w:rPr>
            </w:pPr>
            <w:r w:rsidRPr="00BE02DC">
              <w:rPr>
                <w:rFonts w:ascii="Times New Roman" w:hAnsi="Times New Roman"/>
                <w:color w:val="000000"/>
                <w:sz w:val="20"/>
                <w:szCs w:val="20"/>
              </w:rPr>
              <w:t xml:space="preserve"> СП 158.13330.2014 "Здания и помещения медицинских организаций. Правила проектирования".</w:t>
            </w:r>
          </w:p>
          <w:p w:rsidR="00C03914" w:rsidRPr="00BE02DC" w:rsidRDefault="00C03914" w:rsidP="002611BD">
            <w:pPr>
              <w:widowControl w:val="0"/>
              <w:numPr>
                <w:ilvl w:val="0"/>
                <w:numId w:val="19"/>
              </w:numPr>
              <w:shd w:val="clear" w:color="auto" w:fill="FFFFFF"/>
              <w:autoSpaceDE w:val="0"/>
              <w:autoSpaceDN w:val="0"/>
              <w:adjustRightInd w:val="0"/>
              <w:spacing w:after="0" w:line="240" w:lineRule="auto"/>
              <w:ind w:left="378" w:right="-26" w:hanging="283"/>
              <w:contextualSpacing/>
              <w:jc w:val="both"/>
              <w:rPr>
                <w:rFonts w:ascii="Times New Roman" w:hAnsi="Times New Roman"/>
                <w:sz w:val="20"/>
                <w:szCs w:val="20"/>
              </w:rPr>
            </w:pPr>
            <w:r w:rsidRPr="00BE02DC">
              <w:rPr>
                <w:rFonts w:ascii="Times New Roman" w:hAnsi="Times New Roman"/>
                <w:color w:val="000000"/>
                <w:sz w:val="20"/>
                <w:szCs w:val="20"/>
              </w:rPr>
              <w:t>СанПиН 2.1.3.2630-10. "Санитарно - эпидемиологические требования к организациям, осуществляющим медицинскую деятельность".</w:t>
            </w:r>
          </w:p>
          <w:p w:rsidR="00C03914" w:rsidRPr="00BE02DC" w:rsidRDefault="00C03914" w:rsidP="002611BD">
            <w:pPr>
              <w:widowControl w:val="0"/>
              <w:numPr>
                <w:ilvl w:val="0"/>
                <w:numId w:val="19"/>
              </w:numPr>
              <w:shd w:val="clear" w:color="auto" w:fill="FFFFFF"/>
              <w:autoSpaceDE w:val="0"/>
              <w:autoSpaceDN w:val="0"/>
              <w:adjustRightInd w:val="0"/>
              <w:spacing w:after="0" w:line="240" w:lineRule="auto"/>
              <w:ind w:left="378" w:right="-26" w:hanging="283"/>
              <w:contextualSpacing/>
              <w:jc w:val="both"/>
              <w:rPr>
                <w:rFonts w:ascii="Times New Roman" w:hAnsi="Times New Roman"/>
                <w:sz w:val="20"/>
                <w:szCs w:val="20"/>
              </w:rPr>
            </w:pPr>
            <w:r w:rsidRPr="00BE02DC">
              <w:rPr>
                <w:rFonts w:ascii="Times New Roman" w:hAnsi="Times New Roman"/>
                <w:color w:val="000000"/>
                <w:sz w:val="20"/>
                <w:szCs w:val="20"/>
              </w:rPr>
              <w:t>СанПиН 2.1.7.2790-10 "Санитарно-эпидемиологические требования к обращению с медицинскими отходами".</w:t>
            </w:r>
          </w:p>
          <w:p w:rsidR="00C03914" w:rsidRPr="00B322E8" w:rsidRDefault="00C03914" w:rsidP="002611BD">
            <w:pPr>
              <w:widowControl w:val="0"/>
              <w:numPr>
                <w:ilvl w:val="0"/>
                <w:numId w:val="19"/>
              </w:numPr>
              <w:autoSpaceDE w:val="0"/>
              <w:autoSpaceDN w:val="0"/>
              <w:adjustRightInd w:val="0"/>
              <w:spacing w:after="0" w:line="240" w:lineRule="auto"/>
              <w:ind w:left="378" w:right="-26" w:hanging="283"/>
              <w:contextualSpacing/>
              <w:jc w:val="both"/>
              <w:rPr>
                <w:rFonts w:ascii="Times New Roman" w:hAnsi="Times New Roman"/>
                <w:sz w:val="20"/>
                <w:szCs w:val="20"/>
              </w:rPr>
            </w:pPr>
            <w:r w:rsidRPr="00B322E8">
              <w:rPr>
                <w:rFonts w:ascii="Times New Roman" w:hAnsi="Times New Roman"/>
                <w:sz w:val="20"/>
                <w:szCs w:val="20"/>
              </w:rPr>
              <w:t>Постановление Правительства РФ от 16 февраля 2008 г. N 87 «О составе разделов проектной документации и требованиях к их содержанию» (с изменениями и дополнениями);</w:t>
            </w:r>
          </w:p>
          <w:p w:rsidR="00C03914" w:rsidRPr="00B322E8" w:rsidRDefault="00C03914" w:rsidP="002611BD">
            <w:pPr>
              <w:widowControl w:val="0"/>
              <w:numPr>
                <w:ilvl w:val="0"/>
                <w:numId w:val="19"/>
              </w:numPr>
              <w:autoSpaceDE w:val="0"/>
              <w:autoSpaceDN w:val="0"/>
              <w:adjustRightInd w:val="0"/>
              <w:spacing w:after="0" w:line="240" w:lineRule="auto"/>
              <w:ind w:left="378" w:right="-26" w:hanging="283"/>
              <w:contextualSpacing/>
              <w:jc w:val="both"/>
              <w:rPr>
                <w:rFonts w:ascii="Times New Roman" w:hAnsi="Times New Roman"/>
                <w:sz w:val="20"/>
                <w:szCs w:val="20"/>
              </w:rPr>
            </w:pPr>
            <w:r w:rsidRPr="00B322E8">
              <w:rPr>
                <w:rFonts w:ascii="Times New Roman" w:hAnsi="Times New Roman"/>
                <w:bCs/>
                <w:spacing w:val="2"/>
                <w:kern w:val="36"/>
                <w:sz w:val="20"/>
                <w:szCs w:val="20"/>
                <w:lang w:eastAsia="ru-RU"/>
              </w:rPr>
              <w:t>НЦС 81-02-2014 Государственные сметные нормативы. Укрупненные нормативы цены строительства;</w:t>
            </w:r>
          </w:p>
          <w:p w:rsidR="00C03914" w:rsidRPr="00B322E8" w:rsidRDefault="00C03914" w:rsidP="002611BD">
            <w:pPr>
              <w:widowControl w:val="0"/>
              <w:numPr>
                <w:ilvl w:val="0"/>
                <w:numId w:val="19"/>
              </w:numPr>
              <w:autoSpaceDE w:val="0"/>
              <w:autoSpaceDN w:val="0"/>
              <w:adjustRightInd w:val="0"/>
              <w:spacing w:after="0" w:line="240" w:lineRule="auto"/>
              <w:ind w:left="378" w:right="-26" w:hanging="283"/>
              <w:contextualSpacing/>
              <w:jc w:val="both"/>
              <w:rPr>
                <w:rFonts w:ascii="Times New Roman" w:hAnsi="Times New Roman"/>
                <w:sz w:val="20"/>
                <w:szCs w:val="20"/>
              </w:rPr>
            </w:pPr>
            <w:r w:rsidRPr="00B322E8">
              <w:rPr>
                <w:rFonts w:ascii="Times New Roman" w:hAnsi="Times New Roman"/>
                <w:sz w:val="20"/>
                <w:szCs w:val="20"/>
                <w:lang w:eastAsia="ru-RU"/>
              </w:rPr>
              <w:t>Приказ Минрегиона РФ от 04.10.2011 N 481 (ред. от 27.12.2011) «Об утверждении Методических рекомендаций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p>
          <w:p w:rsidR="00C03914" w:rsidRDefault="00C03914" w:rsidP="002611BD">
            <w:pPr>
              <w:widowControl w:val="0"/>
              <w:numPr>
                <w:ilvl w:val="0"/>
                <w:numId w:val="19"/>
              </w:numPr>
              <w:tabs>
                <w:tab w:val="left" w:pos="269"/>
                <w:tab w:val="left" w:pos="552"/>
                <w:tab w:val="left" w:pos="1152"/>
              </w:tabs>
              <w:autoSpaceDE w:val="0"/>
              <w:autoSpaceDN w:val="0"/>
              <w:adjustRightInd w:val="0"/>
              <w:spacing w:after="0" w:line="240" w:lineRule="auto"/>
              <w:ind w:left="378" w:hanging="283"/>
              <w:contextualSpacing/>
              <w:jc w:val="both"/>
              <w:rPr>
                <w:rFonts w:ascii="Times New Roman" w:hAnsi="Times New Roman"/>
                <w:sz w:val="20"/>
                <w:szCs w:val="20"/>
              </w:rPr>
            </w:pPr>
            <w:r w:rsidRPr="00EE6DF4">
              <w:rPr>
                <w:rFonts w:ascii="Times New Roman" w:hAnsi="Times New Roman"/>
                <w:sz w:val="20"/>
                <w:szCs w:val="20"/>
              </w:rPr>
              <w:t>Региональные нормативы градостроительного проектирования Московской области;</w:t>
            </w:r>
          </w:p>
          <w:p w:rsidR="00200B45" w:rsidRPr="00EE3A40" w:rsidRDefault="00200B45" w:rsidP="002611BD">
            <w:pPr>
              <w:widowControl w:val="0"/>
              <w:numPr>
                <w:ilvl w:val="0"/>
                <w:numId w:val="19"/>
              </w:numPr>
              <w:tabs>
                <w:tab w:val="left" w:pos="269"/>
                <w:tab w:val="left" w:pos="552"/>
                <w:tab w:val="left" w:pos="1152"/>
              </w:tabs>
              <w:autoSpaceDE w:val="0"/>
              <w:autoSpaceDN w:val="0"/>
              <w:adjustRightInd w:val="0"/>
              <w:spacing w:after="0" w:line="240" w:lineRule="auto"/>
              <w:ind w:left="378" w:hanging="283"/>
              <w:contextualSpacing/>
              <w:jc w:val="both"/>
              <w:rPr>
                <w:rFonts w:ascii="Times New Roman" w:hAnsi="Times New Roman"/>
                <w:sz w:val="20"/>
                <w:szCs w:val="20"/>
              </w:rPr>
            </w:pPr>
            <w:r w:rsidRPr="00EE3A40">
              <w:rPr>
                <w:rFonts w:ascii="Times New Roman" w:eastAsia="Times New Roman" w:hAnsi="Times New Roman"/>
                <w:spacing w:val="-1"/>
                <w:sz w:val="20"/>
                <w:szCs w:val="20"/>
                <w:lang w:eastAsia="ru-RU"/>
              </w:rPr>
              <w:t>Постановление Правительства РФ от 16 февраля 2008 г. N 87 "О составе разделов проектной документации и требованиях к их содержанию" (с изменениями и дополнениями);</w:t>
            </w:r>
          </w:p>
          <w:p w:rsidR="00200B45" w:rsidRPr="00EE3A40" w:rsidRDefault="00200B45" w:rsidP="002611BD">
            <w:pPr>
              <w:widowControl w:val="0"/>
              <w:numPr>
                <w:ilvl w:val="0"/>
                <w:numId w:val="19"/>
              </w:numPr>
              <w:tabs>
                <w:tab w:val="left" w:pos="269"/>
                <w:tab w:val="left" w:pos="552"/>
                <w:tab w:val="left" w:pos="1152"/>
              </w:tabs>
              <w:autoSpaceDE w:val="0"/>
              <w:autoSpaceDN w:val="0"/>
              <w:adjustRightInd w:val="0"/>
              <w:spacing w:after="0" w:line="240" w:lineRule="auto"/>
              <w:ind w:left="378" w:hanging="283"/>
              <w:contextualSpacing/>
              <w:jc w:val="both"/>
              <w:rPr>
                <w:rFonts w:ascii="Times New Roman" w:hAnsi="Times New Roman"/>
                <w:sz w:val="20"/>
                <w:szCs w:val="20"/>
              </w:rPr>
            </w:pPr>
            <w:r w:rsidRPr="00EE3A40">
              <w:rPr>
                <w:rFonts w:ascii="Times New Roman" w:eastAsia="Times New Roman" w:hAnsi="Times New Roman"/>
                <w:spacing w:val="-1"/>
                <w:sz w:val="20"/>
                <w:szCs w:val="20"/>
                <w:lang w:eastAsia="ru-RU"/>
              </w:rPr>
              <w:t>Постановление Правительства МО от 20.07.2015 N 582/23 (ред. от 15.01.2016) "О порядке проведения проверки достоверности определения сметной стоимости строительства, реконструкции и капитального ремонта объектов капитального строительства, полностью или частично финансируемых из средств бюджета Московской области"</w:t>
            </w:r>
          </w:p>
          <w:p w:rsidR="00200B45" w:rsidRPr="00EE3A40" w:rsidRDefault="00200B45" w:rsidP="002611BD">
            <w:pPr>
              <w:widowControl w:val="0"/>
              <w:numPr>
                <w:ilvl w:val="0"/>
                <w:numId w:val="19"/>
              </w:numPr>
              <w:tabs>
                <w:tab w:val="left" w:pos="269"/>
                <w:tab w:val="left" w:pos="552"/>
                <w:tab w:val="left" w:pos="1152"/>
              </w:tabs>
              <w:autoSpaceDE w:val="0"/>
              <w:autoSpaceDN w:val="0"/>
              <w:adjustRightInd w:val="0"/>
              <w:spacing w:after="0" w:line="240" w:lineRule="auto"/>
              <w:ind w:left="378" w:hanging="283"/>
              <w:contextualSpacing/>
              <w:jc w:val="both"/>
              <w:rPr>
                <w:rFonts w:ascii="Times New Roman" w:hAnsi="Times New Roman"/>
                <w:sz w:val="20"/>
                <w:szCs w:val="20"/>
              </w:rPr>
            </w:pPr>
            <w:r w:rsidRPr="00EE3A40">
              <w:rPr>
                <w:rFonts w:ascii="Times New Roman" w:eastAsia="Times New Roman" w:hAnsi="Times New Roman"/>
                <w:spacing w:val="-1"/>
                <w:sz w:val="20"/>
                <w:szCs w:val="20"/>
                <w:lang w:eastAsia="ru-RU"/>
              </w:rPr>
              <w:t>Методические рекомендациям по разработке норм и правил по благоустройству территорий муниципальных образований, утвержденные приказом Министерства регионального развития Российской Федерации от 27.12.2011 г. № 613;</w:t>
            </w:r>
          </w:p>
          <w:p w:rsidR="00200B45" w:rsidRPr="00EE3A40" w:rsidRDefault="00200B45" w:rsidP="002611BD">
            <w:pPr>
              <w:widowControl w:val="0"/>
              <w:numPr>
                <w:ilvl w:val="0"/>
                <w:numId w:val="19"/>
              </w:numPr>
              <w:tabs>
                <w:tab w:val="left" w:pos="269"/>
                <w:tab w:val="left" w:pos="552"/>
                <w:tab w:val="left" w:pos="1152"/>
              </w:tabs>
              <w:autoSpaceDE w:val="0"/>
              <w:autoSpaceDN w:val="0"/>
              <w:adjustRightInd w:val="0"/>
              <w:spacing w:after="0" w:line="240" w:lineRule="auto"/>
              <w:ind w:left="378" w:hanging="283"/>
              <w:contextualSpacing/>
              <w:jc w:val="both"/>
              <w:rPr>
                <w:rFonts w:ascii="Times New Roman" w:hAnsi="Times New Roman"/>
                <w:sz w:val="20"/>
                <w:szCs w:val="20"/>
              </w:rPr>
            </w:pPr>
            <w:r w:rsidRPr="00EE3A40">
              <w:rPr>
                <w:rFonts w:ascii="Times New Roman" w:eastAsia="Times New Roman" w:hAnsi="Times New Roman"/>
                <w:spacing w:val="-1"/>
                <w:sz w:val="20"/>
                <w:szCs w:val="20"/>
                <w:lang w:eastAsia="ru-RU"/>
              </w:rPr>
              <w:t>Закон Московской области «О государственном административно-техническом надзоре и административной ответственности за правонарушения в сфере благоустройства, содержания объектов и производства работ на территории Московской области» от 30.11.2004 г. № 161/2004-ОЗ;</w:t>
            </w:r>
          </w:p>
          <w:p w:rsidR="00200B45" w:rsidRPr="00EE3A40" w:rsidRDefault="00200B45" w:rsidP="002611BD">
            <w:pPr>
              <w:widowControl w:val="0"/>
              <w:numPr>
                <w:ilvl w:val="0"/>
                <w:numId w:val="19"/>
              </w:numPr>
              <w:tabs>
                <w:tab w:val="left" w:pos="269"/>
                <w:tab w:val="left" w:pos="552"/>
                <w:tab w:val="left" w:pos="1152"/>
              </w:tabs>
              <w:autoSpaceDE w:val="0"/>
              <w:autoSpaceDN w:val="0"/>
              <w:adjustRightInd w:val="0"/>
              <w:spacing w:after="0" w:line="240" w:lineRule="auto"/>
              <w:ind w:left="378" w:hanging="283"/>
              <w:contextualSpacing/>
              <w:jc w:val="both"/>
              <w:rPr>
                <w:rFonts w:ascii="Times New Roman" w:hAnsi="Times New Roman"/>
                <w:sz w:val="20"/>
                <w:szCs w:val="20"/>
              </w:rPr>
            </w:pPr>
            <w:r w:rsidRPr="00EE3A40">
              <w:rPr>
                <w:rFonts w:ascii="Times New Roman" w:eastAsia="Times New Roman" w:hAnsi="Times New Roman"/>
                <w:spacing w:val="-1"/>
                <w:sz w:val="20"/>
                <w:szCs w:val="20"/>
                <w:lang w:eastAsia="ru-RU"/>
              </w:rPr>
              <w:t>Закон Московской области «Об обеспечении функционирования систем жизнеобеспечения населения на территории Московской области» от 29.11.2005 г. № 249/2005-ОЗ;</w:t>
            </w:r>
          </w:p>
          <w:p w:rsidR="00C03914" w:rsidRPr="00EE6DF4" w:rsidRDefault="00C03914" w:rsidP="002611BD">
            <w:pPr>
              <w:widowControl w:val="0"/>
              <w:numPr>
                <w:ilvl w:val="0"/>
                <w:numId w:val="19"/>
              </w:numPr>
              <w:tabs>
                <w:tab w:val="left" w:pos="269"/>
                <w:tab w:val="left" w:pos="552"/>
                <w:tab w:val="left" w:pos="1152"/>
              </w:tabs>
              <w:autoSpaceDE w:val="0"/>
              <w:autoSpaceDN w:val="0"/>
              <w:adjustRightInd w:val="0"/>
              <w:spacing w:after="0" w:line="240" w:lineRule="auto"/>
              <w:ind w:left="378" w:hanging="283"/>
              <w:contextualSpacing/>
              <w:jc w:val="both"/>
              <w:rPr>
                <w:rFonts w:ascii="Times New Roman" w:hAnsi="Times New Roman"/>
                <w:sz w:val="20"/>
                <w:szCs w:val="20"/>
              </w:rPr>
            </w:pPr>
            <w:r w:rsidRPr="00EE6DF4">
              <w:rPr>
                <w:rFonts w:ascii="Times New Roman" w:hAnsi="Times New Roman"/>
                <w:sz w:val="20"/>
                <w:szCs w:val="20"/>
              </w:rPr>
              <w:t xml:space="preserve">Постановление Правительства Московской области от 30.12.2016 № 1022/47 «Об утверждении Положения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w:t>
            </w:r>
            <w:r w:rsidRPr="00EE6DF4">
              <w:rPr>
                <w:rFonts w:ascii="Times New Roman" w:hAnsi="Times New Roman"/>
                <w:sz w:val="20"/>
                <w:szCs w:val="20"/>
              </w:rPr>
              <w:lastRenderedPageBreak/>
              <w:t>строительства на территории Московской области и о внесении изменения в Положение о Главном управлении архитектуры и градостроительства Московской области»;</w:t>
            </w:r>
          </w:p>
          <w:p w:rsidR="00C03914" w:rsidRPr="00EE6DF4" w:rsidRDefault="00C03914" w:rsidP="002611BD">
            <w:pPr>
              <w:numPr>
                <w:ilvl w:val="0"/>
                <w:numId w:val="19"/>
              </w:numPr>
              <w:tabs>
                <w:tab w:val="left" w:pos="269"/>
                <w:tab w:val="left" w:pos="552"/>
                <w:tab w:val="left" w:pos="912"/>
              </w:tabs>
              <w:spacing w:after="0" w:line="240" w:lineRule="auto"/>
              <w:ind w:left="378" w:hanging="283"/>
              <w:jc w:val="both"/>
              <w:rPr>
                <w:rFonts w:ascii="Times New Roman" w:hAnsi="Times New Roman"/>
                <w:sz w:val="20"/>
                <w:szCs w:val="20"/>
                <w:lang w:eastAsia="ru-RU"/>
              </w:rPr>
            </w:pPr>
            <w:r w:rsidRPr="00EE6DF4">
              <w:rPr>
                <w:rFonts w:ascii="Times New Roman" w:hAnsi="Times New Roman"/>
                <w:sz w:val="20"/>
                <w:szCs w:val="20"/>
                <w:lang w:eastAsia="ru-RU"/>
              </w:rPr>
              <w:t>Постановление Правительства Московской области от 27.01.2015 № 23/3 «О создании в Московской области системы технологического обеспечения региональной общественной безопасности и оперативного управления «Безопасный регион»;</w:t>
            </w:r>
          </w:p>
          <w:p w:rsidR="00C03914" w:rsidRPr="00EE6DF4" w:rsidRDefault="00C03914" w:rsidP="002611BD">
            <w:pPr>
              <w:numPr>
                <w:ilvl w:val="0"/>
                <w:numId w:val="19"/>
              </w:numPr>
              <w:tabs>
                <w:tab w:val="left" w:pos="269"/>
                <w:tab w:val="left" w:pos="552"/>
                <w:tab w:val="left" w:pos="912"/>
              </w:tabs>
              <w:spacing w:after="0" w:line="240" w:lineRule="auto"/>
              <w:ind w:left="378" w:hanging="283"/>
              <w:jc w:val="both"/>
              <w:rPr>
                <w:rFonts w:ascii="Times New Roman" w:hAnsi="Times New Roman"/>
                <w:sz w:val="20"/>
                <w:szCs w:val="20"/>
                <w:lang w:eastAsia="ru-RU"/>
              </w:rPr>
            </w:pPr>
            <w:r w:rsidRPr="00EE6DF4">
              <w:rPr>
                <w:rFonts w:ascii="Times New Roman" w:hAnsi="Times New Roman"/>
                <w:sz w:val="20"/>
                <w:szCs w:val="20"/>
                <w:lang w:eastAsia="ru-RU"/>
              </w:rPr>
              <w:t>Закон Московской области от 30.12.2014 г. № 191/2014-ОЗ «О благоустройстве в Московской области»;</w:t>
            </w:r>
          </w:p>
          <w:p w:rsidR="00C03914" w:rsidRDefault="00C03914" w:rsidP="002611BD">
            <w:pPr>
              <w:widowControl w:val="0"/>
              <w:numPr>
                <w:ilvl w:val="0"/>
                <w:numId w:val="19"/>
              </w:numPr>
              <w:tabs>
                <w:tab w:val="left" w:pos="269"/>
                <w:tab w:val="left" w:pos="552"/>
                <w:tab w:val="left" w:pos="912"/>
              </w:tabs>
              <w:autoSpaceDE w:val="0"/>
              <w:autoSpaceDN w:val="0"/>
              <w:adjustRightInd w:val="0"/>
              <w:spacing w:after="0" w:line="240" w:lineRule="auto"/>
              <w:ind w:left="378" w:hanging="283"/>
              <w:contextualSpacing/>
              <w:jc w:val="both"/>
              <w:rPr>
                <w:rFonts w:ascii="Times New Roman" w:hAnsi="Times New Roman"/>
                <w:sz w:val="20"/>
                <w:szCs w:val="20"/>
              </w:rPr>
            </w:pPr>
            <w:r w:rsidRPr="00EE6DF4">
              <w:rPr>
                <w:rFonts w:ascii="Times New Roman" w:hAnsi="Times New Roman"/>
                <w:sz w:val="20"/>
                <w:szCs w:val="20"/>
              </w:rPr>
              <w:t>Постановление Правительства Московской области № 3/1 от 23.01.2014г. «Об утверждении Методических рекомендаций по внешнему виду и размещению рекламных конструкций и средств размещения информации на зданиях и сооружениях»;</w:t>
            </w:r>
          </w:p>
          <w:p w:rsidR="00C03914" w:rsidRDefault="00C03914" w:rsidP="002611BD">
            <w:pPr>
              <w:widowControl w:val="0"/>
              <w:numPr>
                <w:ilvl w:val="0"/>
                <w:numId w:val="19"/>
              </w:numPr>
              <w:tabs>
                <w:tab w:val="left" w:pos="269"/>
                <w:tab w:val="left" w:pos="552"/>
                <w:tab w:val="left" w:pos="912"/>
              </w:tabs>
              <w:autoSpaceDE w:val="0"/>
              <w:autoSpaceDN w:val="0"/>
              <w:adjustRightInd w:val="0"/>
              <w:spacing w:after="0" w:line="240" w:lineRule="auto"/>
              <w:contextualSpacing/>
              <w:jc w:val="both"/>
              <w:rPr>
                <w:rFonts w:ascii="Times New Roman" w:hAnsi="Times New Roman"/>
                <w:sz w:val="20"/>
                <w:szCs w:val="20"/>
              </w:rPr>
            </w:pPr>
            <w:r w:rsidRPr="00190284">
              <w:rPr>
                <w:rFonts w:ascii="Times New Roman" w:hAnsi="Times New Roman"/>
                <w:sz w:val="20"/>
                <w:szCs w:val="20"/>
              </w:rPr>
              <w:t xml:space="preserve">Постановление Правительства Московской области от 27 </w:t>
            </w:r>
            <w:r>
              <w:rPr>
                <w:rFonts w:ascii="Times New Roman" w:hAnsi="Times New Roman"/>
                <w:sz w:val="20"/>
                <w:szCs w:val="20"/>
              </w:rPr>
              <w:t>марта</w:t>
            </w:r>
            <w:r w:rsidRPr="00190284">
              <w:rPr>
                <w:rFonts w:ascii="Times New Roman" w:hAnsi="Times New Roman"/>
                <w:sz w:val="20"/>
                <w:szCs w:val="20"/>
              </w:rPr>
              <w:t xml:space="preserve"> 201</w:t>
            </w:r>
            <w:r>
              <w:rPr>
                <w:rFonts w:ascii="Times New Roman" w:hAnsi="Times New Roman"/>
                <w:sz w:val="20"/>
                <w:szCs w:val="20"/>
              </w:rPr>
              <w:t>8</w:t>
            </w:r>
            <w:r w:rsidRPr="00190284">
              <w:rPr>
                <w:rFonts w:ascii="Times New Roman" w:hAnsi="Times New Roman"/>
                <w:sz w:val="20"/>
                <w:szCs w:val="20"/>
              </w:rPr>
              <w:t xml:space="preserve"> г. № </w:t>
            </w:r>
            <w:r>
              <w:rPr>
                <w:rFonts w:ascii="Times New Roman" w:hAnsi="Times New Roman"/>
                <w:sz w:val="20"/>
                <w:szCs w:val="20"/>
              </w:rPr>
              <w:t>195</w:t>
            </w:r>
            <w:r w:rsidRPr="00190284">
              <w:rPr>
                <w:rFonts w:ascii="Times New Roman" w:hAnsi="Times New Roman"/>
                <w:sz w:val="20"/>
                <w:szCs w:val="20"/>
              </w:rPr>
              <w:t>/</w:t>
            </w:r>
            <w:r>
              <w:rPr>
                <w:rFonts w:ascii="Times New Roman" w:hAnsi="Times New Roman"/>
                <w:sz w:val="20"/>
                <w:szCs w:val="20"/>
              </w:rPr>
              <w:t>12</w:t>
            </w:r>
            <w:r w:rsidRPr="00190284">
              <w:rPr>
                <w:rFonts w:ascii="Times New Roman" w:hAnsi="Times New Roman"/>
                <w:sz w:val="20"/>
                <w:szCs w:val="20"/>
              </w:rPr>
              <w:t xml:space="preserve"> О</w:t>
            </w:r>
            <w:r>
              <w:rPr>
                <w:rFonts w:ascii="Times New Roman" w:hAnsi="Times New Roman"/>
                <w:sz w:val="20"/>
                <w:szCs w:val="20"/>
              </w:rPr>
              <w:t>б утверждении Плана мероприятий по</w:t>
            </w:r>
            <w:r w:rsidRPr="00190284">
              <w:rPr>
                <w:rFonts w:ascii="Times New Roman" w:hAnsi="Times New Roman"/>
                <w:sz w:val="20"/>
                <w:szCs w:val="20"/>
              </w:rPr>
              <w:t xml:space="preserve"> создани</w:t>
            </w:r>
            <w:r>
              <w:rPr>
                <w:rFonts w:ascii="Times New Roman" w:hAnsi="Times New Roman"/>
                <w:sz w:val="20"/>
                <w:szCs w:val="20"/>
              </w:rPr>
              <w:t>ю, развитию</w:t>
            </w:r>
            <w:r w:rsidRPr="00190284">
              <w:rPr>
                <w:rFonts w:ascii="Times New Roman" w:hAnsi="Times New Roman"/>
                <w:sz w:val="20"/>
                <w:szCs w:val="20"/>
              </w:rPr>
              <w:t xml:space="preserve"> </w:t>
            </w:r>
            <w:r>
              <w:rPr>
                <w:rFonts w:ascii="Times New Roman" w:hAnsi="Times New Roman"/>
                <w:sz w:val="20"/>
                <w:szCs w:val="20"/>
              </w:rPr>
              <w:t xml:space="preserve">и эксплуатации системы технологического обеспечения региональной общественной безопасности и оперативного управления </w:t>
            </w:r>
            <w:r w:rsidRPr="00190284">
              <w:rPr>
                <w:rFonts w:ascii="Times New Roman" w:hAnsi="Times New Roman"/>
                <w:sz w:val="20"/>
                <w:szCs w:val="20"/>
              </w:rPr>
              <w:t>"Безопасный регион"</w:t>
            </w:r>
            <w:r>
              <w:rPr>
                <w:rFonts w:ascii="Times New Roman" w:hAnsi="Times New Roman"/>
                <w:sz w:val="20"/>
                <w:szCs w:val="20"/>
              </w:rPr>
              <w:t xml:space="preserve"> и внесении изменений в постановление Правительства Московской области от 27 января 2015г. №23/3 «О создании в </w:t>
            </w:r>
            <w:r w:rsidRPr="006E797E">
              <w:rPr>
                <w:rFonts w:ascii="Times New Roman" w:hAnsi="Times New Roman"/>
                <w:sz w:val="20"/>
                <w:szCs w:val="20"/>
              </w:rPr>
              <w:t>Московской области системы технологического обеспечения региональной общественной безопасности и оперативного управления "Безопасный регион"</w:t>
            </w:r>
            <w:r>
              <w:rPr>
                <w:rFonts w:ascii="Times New Roman" w:hAnsi="Times New Roman"/>
                <w:sz w:val="20"/>
                <w:szCs w:val="20"/>
              </w:rPr>
              <w:t>»</w:t>
            </w:r>
            <w:r w:rsidRPr="00190284">
              <w:rPr>
                <w:rFonts w:ascii="Times New Roman" w:hAnsi="Times New Roman"/>
                <w:sz w:val="20"/>
                <w:szCs w:val="20"/>
              </w:rPr>
              <w:t>;</w:t>
            </w:r>
          </w:p>
          <w:p w:rsidR="00C03914" w:rsidRDefault="00C03914" w:rsidP="002611BD">
            <w:pPr>
              <w:widowControl w:val="0"/>
              <w:numPr>
                <w:ilvl w:val="0"/>
                <w:numId w:val="19"/>
              </w:numPr>
              <w:tabs>
                <w:tab w:val="left" w:pos="269"/>
                <w:tab w:val="left" w:pos="552"/>
                <w:tab w:val="left" w:pos="912"/>
              </w:tabs>
              <w:autoSpaceDE w:val="0"/>
              <w:autoSpaceDN w:val="0"/>
              <w:adjustRightInd w:val="0"/>
              <w:spacing w:after="0" w:line="240" w:lineRule="auto"/>
              <w:ind w:left="378" w:hanging="283"/>
              <w:contextualSpacing/>
              <w:jc w:val="both"/>
              <w:rPr>
                <w:rFonts w:ascii="Times New Roman" w:hAnsi="Times New Roman"/>
                <w:sz w:val="20"/>
                <w:szCs w:val="20"/>
              </w:rPr>
            </w:pPr>
            <w:r w:rsidRPr="00190284">
              <w:rPr>
                <w:rFonts w:ascii="Times New Roman" w:hAnsi="Times New Roman"/>
                <w:sz w:val="20"/>
                <w:szCs w:val="20"/>
              </w:rPr>
              <w:t xml:space="preserve">Распоряжение Министерства государственного управления, информационных технологий и связи Московской области от </w:t>
            </w:r>
            <w:r>
              <w:rPr>
                <w:rFonts w:ascii="Times New Roman" w:hAnsi="Times New Roman"/>
                <w:sz w:val="20"/>
                <w:szCs w:val="20"/>
              </w:rPr>
              <w:t xml:space="preserve">17 июля </w:t>
            </w:r>
            <w:r w:rsidRPr="00190284">
              <w:rPr>
                <w:rFonts w:ascii="Times New Roman" w:hAnsi="Times New Roman"/>
                <w:sz w:val="20"/>
                <w:szCs w:val="20"/>
              </w:rPr>
              <w:t>201</w:t>
            </w:r>
            <w:r>
              <w:rPr>
                <w:rFonts w:ascii="Times New Roman" w:hAnsi="Times New Roman"/>
                <w:sz w:val="20"/>
                <w:szCs w:val="20"/>
              </w:rPr>
              <w:t>8г.</w:t>
            </w:r>
            <w:r w:rsidRPr="00190284">
              <w:rPr>
                <w:rFonts w:ascii="Times New Roman" w:hAnsi="Times New Roman"/>
                <w:sz w:val="20"/>
                <w:szCs w:val="20"/>
              </w:rPr>
              <w:t xml:space="preserve"> №10-</w:t>
            </w:r>
            <w:r>
              <w:rPr>
                <w:rFonts w:ascii="Times New Roman" w:hAnsi="Times New Roman"/>
                <w:sz w:val="20"/>
                <w:szCs w:val="20"/>
              </w:rPr>
              <w:t>80</w:t>
            </w:r>
            <w:r w:rsidRPr="00190284">
              <w:rPr>
                <w:rFonts w:ascii="Times New Roman" w:hAnsi="Times New Roman"/>
                <w:sz w:val="20"/>
                <w:szCs w:val="20"/>
              </w:rPr>
              <w:t xml:space="preserve">/РВ О внесении изменений в </w:t>
            </w:r>
            <w:r>
              <w:rPr>
                <w:rFonts w:ascii="Times New Roman" w:hAnsi="Times New Roman"/>
                <w:sz w:val="20"/>
                <w:szCs w:val="20"/>
              </w:rPr>
              <w:t>Р</w:t>
            </w:r>
            <w:r w:rsidRPr="00190284">
              <w:rPr>
                <w:rFonts w:ascii="Times New Roman" w:hAnsi="Times New Roman"/>
                <w:sz w:val="20"/>
                <w:szCs w:val="20"/>
              </w:rPr>
              <w:t>аспоряжение Министерства государственного управления, информационных технологий и связи Московской области от 30 июня 2015 г. №10-17/РВ "Об утверждении общих технических требований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rsidR="00C03914" w:rsidRPr="00190284" w:rsidRDefault="00C03914" w:rsidP="002611BD">
            <w:pPr>
              <w:widowControl w:val="0"/>
              <w:numPr>
                <w:ilvl w:val="0"/>
                <w:numId w:val="19"/>
              </w:numPr>
              <w:tabs>
                <w:tab w:val="left" w:pos="269"/>
                <w:tab w:val="left" w:pos="552"/>
                <w:tab w:val="left" w:pos="912"/>
              </w:tabs>
              <w:autoSpaceDE w:val="0"/>
              <w:autoSpaceDN w:val="0"/>
              <w:adjustRightInd w:val="0"/>
              <w:spacing w:after="0" w:line="240" w:lineRule="auto"/>
              <w:ind w:left="378" w:hanging="283"/>
              <w:contextualSpacing/>
              <w:jc w:val="both"/>
              <w:rPr>
                <w:rFonts w:ascii="Times New Roman" w:hAnsi="Times New Roman"/>
                <w:sz w:val="20"/>
                <w:szCs w:val="20"/>
              </w:rPr>
            </w:pPr>
            <w:r w:rsidRPr="00190284">
              <w:rPr>
                <w:rFonts w:ascii="Times New Roman" w:hAnsi="Times New Roman"/>
                <w:sz w:val="20"/>
                <w:szCs w:val="20"/>
              </w:rPr>
              <w:t>Распоряжение Министерства государственного управления, информационных технологий и связи Московской области от 04.09.2015 №10-26/РВ Об утверждении правил подключения специальных программно-технических комплексов видеонаблюдения к муниципальным центрам обработки и хранения информации;</w:t>
            </w:r>
          </w:p>
          <w:p w:rsidR="00C03914" w:rsidRDefault="00C03914" w:rsidP="002611BD">
            <w:pPr>
              <w:widowControl w:val="0"/>
              <w:numPr>
                <w:ilvl w:val="0"/>
                <w:numId w:val="19"/>
              </w:numPr>
              <w:tabs>
                <w:tab w:val="left" w:pos="269"/>
                <w:tab w:val="left" w:pos="552"/>
                <w:tab w:val="left" w:pos="912"/>
              </w:tabs>
              <w:autoSpaceDE w:val="0"/>
              <w:autoSpaceDN w:val="0"/>
              <w:adjustRightInd w:val="0"/>
              <w:spacing w:after="0" w:line="240" w:lineRule="auto"/>
              <w:ind w:left="378" w:hanging="283"/>
              <w:contextualSpacing/>
              <w:jc w:val="both"/>
              <w:rPr>
                <w:rFonts w:ascii="Times New Roman" w:hAnsi="Times New Roman"/>
                <w:sz w:val="20"/>
                <w:szCs w:val="20"/>
              </w:rPr>
            </w:pPr>
            <w:r w:rsidRPr="00190284">
              <w:rPr>
                <w:rFonts w:ascii="Times New Roman" w:hAnsi="Times New Roman"/>
                <w:sz w:val="20"/>
                <w:szCs w:val="20"/>
              </w:rPr>
              <w:t>Распоряжение Министерства государственного управления, информационных технологий и связи Московской области от 13.07.2017 №10-81/РВ Об утверждении Положения о системе технологического обеспечения региональной общественной безопасности и оперативного управления "Безопасный регион"</w:t>
            </w:r>
            <w:r>
              <w:rPr>
                <w:rFonts w:ascii="Times New Roman" w:hAnsi="Times New Roman"/>
                <w:sz w:val="20"/>
                <w:szCs w:val="20"/>
              </w:rPr>
              <w:t>;</w:t>
            </w:r>
          </w:p>
          <w:p w:rsidR="00C03914" w:rsidRPr="00190284" w:rsidRDefault="00C03914" w:rsidP="002611BD">
            <w:pPr>
              <w:widowControl w:val="0"/>
              <w:numPr>
                <w:ilvl w:val="0"/>
                <w:numId w:val="19"/>
              </w:numPr>
              <w:tabs>
                <w:tab w:val="left" w:pos="269"/>
                <w:tab w:val="left" w:pos="552"/>
                <w:tab w:val="left" w:pos="912"/>
              </w:tabs>
              <w:autoSpaceDE w:val="0"/>
              <w:autoSpaceDN w:val="0"/>
              <w:adjustRightInd w:val="0"/>
              <w:spacing w:after="0" w:line="240" w:lineRule="auto"/>
              <w:ind w:left="378" w:hanging="283"/>
              <w:contextualSpacing/>
              <w:jc w:val="both"/>
              <w:rPr>
                <w:rFonts w:ascii="Times New Roman" w:hAnsi="Times New Roman"/>
                <w:sz w:val="20"/>
                <w:szCs w:val="20"/>
              </w:rPr>
            </w:pPr>
            <w:r w:rsidRPr="00190284">
              <w:rPr>
                <w:rFonts w:ascii="Times New Roman" w:hAnsi="Times New Roman"/>
                <w:color w:val="000000"/>
                <w:sz w:val="20"/>
                <w:szCs w:val="20"/>
              </w:rPr>
              <w:t>Постановление Правительства Московской области от 25.03.2016 № 231/9 «Об утверждении Положения о государственной информационной системе обеспечения градостроительной деятельности Московской области» (с изм. от 03.08.2017)</w:t>
            </w:r>
            <w:r>
              <w:rPr>
                <w:rFonts w:ascii="Times New Roman" w:hAnsi="Times New Roman"/>
                <w:color w:val="000000"/>
                <w:sz w:val="20"/>
                <w:szCs w:val="20"/>
              </w:rPr>
              <w:t>;</w:t>
            </w:r>
          </w:p>
          <w:p w:rsidR="00C03914" w:rsidRDefault="00C03914" w:rsidP="002611BD">
            <w:pPr>
              <w:widowControl w:val="0"/>
              <w:numPr>
                <w:ilvl w:val="0"/>
                <w:numId w:val="19"/>
              </w:numPr>
              <w:tabs>
                <w:tab w:val="left" w:pos="269"/>
                <w:tab w:val="left" w:pos="552"/>
                <w:tab w:val="left" w:pos="912"/>
              </w:tabs>
              <w:autoSpaceDE w:val="0"/>
              <w:autoSpaceDN w:val="0"/>
              <w:adjustRightInd w:val="0"/>
              <w:spacing w:after="0" w:line="240" w:lineRule="auto"/>
              <w:ind w:left="378" w:hanging="283"/>
              <w:contextualSpacing/>
              <w:jc w:val="both"/>
              <w:rPr>
                <w:rFonts w:ascii="Times New Roman" w:hAnsi="Times New Roman"/>
                <w:sz w:val="20"/>
                <w:szCs w:val="20"/>
              </w:rPr>
            </w:pPr>
            <w:r w:rsidRPr="00190284">
              <w:rPr>
                <w:rFonts w:ascii="Times New Roman" w:hAnsi="Times New Roman"/>
                <w:sz w:val="20"/>
                <w:szCs w:val="20"/>
              </w:rPr>
              <w:t>«</w:t>
            </w:r>
            <w:r w:rsidRPr="00190284">
              <w:rPr>
                <w:rFonts w:ascii="Times New Roman" w:hAnsi="Times New Roman"/>
                <w:sz w:val="20"/>
                <w:szCs w:val="20"/>
                <w:lang w:eastAsia="ru-RU"/>
              </w:rPr>
              <w:t>ПЦСН-2014 МО. Порядок ценообразования и сметного нормирования в строительстве Моск</w:t>
            </w:r>
            <w:r>
              <w:rPr>
                <w:rFonts w:ascii="Times New Roman" w:hAnsi="Times New Roman"/>
                <w:sz w:val="20"/>
                <w:szCs w:val="20"/>
                <w:lang w:eastAsia="ru-RU"/>
              </w:rPr>
              <w:t>овской области (с изменениями)»;</w:t>
            </w:r>
          </w:p>
          <w:p w:rsidR="00E269F2" w:rsidRDefault="00E269F2" w:rsidP="00200B45">
            <w:pPr>
              <w:widowControl w:val="0"/>
              <w:tabs>
                <w:tab w:val="left" w:pos="269"/>
                <w:tab w:val="left" w:pos="552"/>
                <w:tab w:val="left" w:pos="912"/>
              </w:tabs>
              <w:autoSpaceDE w:val="0"/>
              <w:autoSpaceDN w:val="0"/>
              <w:adjustRightInd w:val="0"/>
              <w:spacing w:after="0" w:line="240" w:lineRule="auto"/>
              <w:contextualSpacing/>
              <w:jc w:val="both"/>
              <w:rPr>
                <w:rFonts w:ascii="Times New Roman" w:hAnsi="Times New Roman"/>
                <w:sz w:val="20"/>
                <w:szCs w:val="20"/>
              </w:rPr>
            </w:pPr>
          </w:p>
          <w:p w:rsidR="00C03914" w:rsidRPr="00B322E8" w:rsidRDefault="00C03914" w:rsidP="00764DA0">
            <w:pPr>
              <w:widowControl w:val="0"/>
              <w:tabs>
                <w:tab w:val="left" w:pos="328"/>
                <w:tab w:val="left" w:pos="912"/>
              </w:tabs>
              <w:autoSpaceDE w:val="0"/>
              <w:autoSpaceDN w:val="0"/>
              <w:adjustRightInd w:val="0"/>
              <w:spacing w:after="0" w:line="240" w:lineRule="auto"/>
              <w:ind w:left="44" w:right="-26"/>
              <w:contextualSpacing/>
              <w:jc w:val="both"/>
              <w:rPr>
                <w:rFonts w:ascii="Times New Roman" w:hAnsi="Times New Roman"/>
                <w:sz w:val="20"/>
                <w:szCs w:val="20"/>
              </w:rPr>
            </w:pPr>
            <w:r w:rsidRPr="00EE6DF4">
              <w:rPr>
                <w:rFonts w:ascii="Times New Roman" w:hAnsi="Times New Roman"/>
                <w:sz w:val="20"/>
                <w:szCs w:val="20"/>
                <w:lang w:eastAsia="ru-RU"/>
              </w:rPr>
              <w:t xml:space="preserve">иные </w:t>
            </w:r>
            <w:r w:rsidRPr="00EE6DF4">
              <w:rPr>
                <w:rFonts w:ascii="Times New Roman" w:hAnsi="Times New Roman"/>
                <w:spacing w:val="-1"/>
                <w:sz w:val="20"/>
                <w:szCs w:val="20"/>
                <w:lang w:eastAsia="ru-RU"/>
              </w:rPr>
              <w:t>законы, нормативные и правовые акты Московской области, муниципального образования Московской области.</w:t>
            </w:r>
          </w:p>
        </w:tc>
      </w:tr>
      <w:tr w:rsidR="00C03914" w:rsidRPr="00E21A03" w:rsidTr="00637AA0">
        <w:trPr>
          <w:trHeight w:val="214"/>
          <w:jc w:val="center"/>
        </w:trPr>
        <w:tc>
          <w:tcPr>
            <w:tcW w:w="900" w:type="dxa"/>
          </w:tcPr>
          <w:p w:rsidR="00C03914" w:rsidRPr="00802BAC" w:rsidRDefault="00C03914" w:rsidP="00802BAC">
            <w:pPr>
              <w:shd w:val="clear" w:color="auto" w:fill="FFFFFF"/>
              <w:tabs>
                <w:tab w:val="left" w:pos="454"/>
              </w:tabs>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1.21</w:t>
            </w:r>
          </w:p>
        </w:tc>
        <w:tc>
          <w:tcPr>
            <w:tcW w:w="2891" w:type="dxa"/>
          </w:tcPr>
          <w:p w:rsidR="00C03914" w:rsidRPr="00800E3B" w:rsidRDefault="00C03914" w:rsidP="000E5E11">
            <w:pPr>
              <w:widowControl w:val="0"/>
              <w:shd w:val="clear" w:color="auto" w:fill="FFFFFF"/>
              <w:autoSpaceDE w:val="0"/>
              <w:autoSpaceDN w:val="0"/>
              <w:adjustRightInd w:val="0"/>
              <w:spacing w:after="0" w:line="240" w:lineRule="auto"/>
              <w:ind w:right="380" w:firstLine="11"/>
              <w:rPr>
                <w:rFonts w:ascii="Times New Roman" w:hAnsi="Times New Roman"/>
                <w:sz w:val="24"/>
                <w:szCs w:val="24"/>
                <w:lang w:eastAsia="ru-RU"/>
              </w:rPr>
            </w:pPr>
            <w:r w:rsidRPr="00800E3B">
              <w:rPr>
                <w:rFonts w:ascii="Times New Roman" w:hAnsi="Times New Roman"/>
                <w:sz w:val="24"/>
                <w:szCs w:val="24"/>
                <w:lang w:eastAsia="ru-RU"/>
              </w:rPr>
              <w:t>Требования к представлению работы</w:t>
            </w:r>
          </w:p>
          <w:p w:rsidR="00C03914" w:rsidRPr="00E21A03" w:rsidRDefault="00C03914" w:rsidP="000E5E11">
            <w:pPr>
              <w:widowControl w:val="0"/>
              <w:shd w:val="clear" w:color="auto" w:fill="FFFFFF"/>
              <w:autoSpaceDE w:val="0"/>
              <w:autoSpaceDN w:val="0"/>
              <w:adjustRightInd w:val="0"/>
              <w:spacing w:after="0"/>
              <w:jc w:val="center"/>
              <w:rPr>
                <w:rFonts w:ascii="Times New Roman" w:hAnsi="Times New Roman"/>
                <w:lang w:eastAsia="ru-RU"/>
              </w:rPr>
            </w:pPr>
          </w:p>
        </w:tc>
        <w:tc>
          <w:tcPr>
            <w:tcW w:w="6415" w:type="dxa"/>
          </w:tcPr>
          <w:p w:rsidR="00C03914" w:rsidRPr="00F45450" w:rsidRDefault="00C03914" w:rsidP="000E5E11">
            <w:pPr>
              <w:widowControl w:val="0"/>
              <w:autoSpaceDE w:val="0"/>
              <w:autoSpaceDN w:val="0"/>
              <w:adjustRightInd w:val="0"/>
              <w:spacing w:after="0" w:line="240" w:lineRule="auto"/>
              <w:ind w:right="57"/>
              <w:jc w:val="both"/>
              <w:rPr>
                <w:rFonts w:ascii="Times New Roman" w:hAnsi="Times New Roman"/>
                <w:sz w:val="24"/>
                <w:szCs w:val="24"/>
                <w:lang w:eastAsia="ru-RU"/>
              </w:rPr>
            </w:pPr>
            <w:r w:rsidRPr="00F45450">
              <w:rPr>
                <w:rFonts w:ascii="Times New Roman" w:hAnsi="Times New Roman"/>
                <w:sz w:val="24"/>
                <w:szCs w:val="24"/>
              </w:rPr>
              <w:t xml:space="preserve">Результаты выполненных работ передаются </w:t>
            </w:r>
            <w:r w:rsidRPr="00F45450">
              <w:rPr>
                <w:rFonts w:ascii="Times New Roman" w:hAnsi="Times New Roman"/>
                <w:i/>
                <w:sz w:val="24"/>
                <w:szCs w:val="24"/>
              </w:rPr>
              <w:t>Заказчику Исполнителем:</w:t>
            </w:r>
          </w:p>
          <w:p w:rsidR="00C03914" w:rsidRPr="003C1E9D" w:rsidRDefault="00C03914" w:rsidP="002611BD">
            <w:pPr>
              <w:widowControl w:val="0"/>
              <w:numPr>
                <w:ilvl w:val="0"/>
                <w:numId w:val="33"/>
              </w:numPr>
              <w:autoSpaceDE w:val="0"/>
              <w:autoSpaceDN w:val="0"/>
              <w:adjustRightInd w:val="0"/>
              <w:spacing w:after="0" w:line="240" w:lineRule="auto"/>
              <w:ind w:left="268" w:right="57" w:hanging="268"/>
              <w:jc w:val="both"/>
              <w:rPr>
                <w:rFonts w:ascii="Times New Roman" w:hAnsi="Times New Roman"/>
                <w:sz w:val="20"/>
                <w:szCs w:val="20"/>
              </w:rPr>
            </w:pPr>
            <w:r w:rsidRPr="003C1E9D">
              <w:rPr>
                <w:rFonts w:ascii="Times New Roman" w:hAnsi="Times New Roman"/>
                <w:sz w:val="20"/>
                <w:szCs w:val="20"/>
              </w:rPr>
              <w:t>на бумажном носителе – в четырех экземплярах;</w:t>
            </w:r>
          </w:p>
          <w:p w:rsidR="00C03914" w:rsidRPr="003C1E9D" w:rsidRDefault="00C03914" w:rsidP="002611BD">
            <w:pPr>
              <w:widowControl w:val="0"/>
              <w:numPr>
                <w:ilvl w:val="0"/>
                <w:numId w:val="33"/>
              </w:numPr>
              <w:autoSpaceDE w:val="0"/>
              <w:autoSpaceDN w:val="0"/>
              <w:adjustRightInd w:val="0"/>
              <w:spacing w:after="0" w:line="240" w:lineRule="auto"/>
              <w:ind w:left="268" w:right="57" w:hanging="268"/>
              <w:jc w:val="both"/>
              <w:rPr>
                <w:rFonts w:ascii="Times New Roman" w:hAnsi="Times New Roman"/>
                <w:sz w:val="20"/>
                <w:szCs w:val="20"/>
              </w:rPr>
            </w:pPr>
            <w:r w:rsidRPr="003C1E9D">
              <w:rPr>
                <w:rFonts w:ascii="Times New Roman" w:hAnsi="Times New Roman"/>
                <w:sz w:val="20"/>
                <w:szCs w:val="20"/>
              </w:rPr>
              <w:t>на электронном носителе – в одном экземпляре.</w:t>
            </w:r>
          </w:p>
          <w:p w:rsidR="00C03914" w:rsidRPr="00F45450" w:rsidRDefault="00C03914" w:rsidP="000E5E11">
            <w:pPr>
              <w:widowControl w:val="0"/>
              <w:autoSpaceDE w:val="0"/>
              <w:autoSpaceDN w:val="0"/>
              <w:adjustRightInd w:val="0"/>
              <w:spacing w:after="0" w:line="240" w:lineRule="auto"/>
              <w:ind w:left="720" w:right="57"/>
              <w:jc w:val="both"/>
              <w:rPr>
                <w:rFonts w:ascii="Times New Roman" w:hAnsi="Times New Roman"/>
                <w:sz w:val="24"/>
                <w:szCs w:val="24"/>
              </w:rPr>
            </w:pPr>
          </w:p>
          <w:p w:rsidR="00C03914" w:rsidRPr="00F45450" w:rsidRDefault="00C03914" w:rsidP="000E5E11">
            <w:pPr>
              <w:widowControl w:val="0"/>
              <w:autoSpaceDE w:val="0"/>
              <w:autoSpaceDN w:val="0"/>
              <w:adjustRightInd w:val="0"/>
              <w:spacing w:after="0" w:line="240" w:lineRule="auto"/>
              <w:ind w:right="57"/>
              <w:jc w:val="both"/>
              <w:rPr>
                <w:rFonts w:ascii="Times New Roman" w:hAnsi="Times New Roman"/>
                <w:sz w:val="24"/>
                <w:szCs w:val="24"/>
                <w:u w:val="single"/>
              </w:rPr>
            </w:pPr>
            <w:r w:rsidRPr="00F45450">
              <w:rPr>
                <w:rFonts w:ascii="Times New Roman" w:hAnsi="Times New Roman"/>
                <w:sz w:val="24"/>
                <w:szCs w:val="24"/>
                <w:u w:val="single"/>
              </w:rPr>
              <w:t>Технические требования к представлению разделов документации в электронном виде:</w:t>
            </w:r>
          </w:p>
          <w:p w:rsidR="00C03914" w:rsidRPr="00F45450" w:rsidRDefault="00C03914" w:rsidP="002611BD">
            <w:pPr>
              <w:widowControl w:val="0"/>
              <w:numPr>
                <w:ilvl w:val="0"/>
                <w:numId w:val="14"/>
              </w:numPr>
              <w:autoSpaceDE w:val="0"/>
              <w:autoSpaceDN w:val="0"/>
              <w:adjustRightInd w:val="0"/>
              <w:spacing w:after="0" w:line="240" w:lineRule="auto"/>
              <w:ind w:left="268" w:right="57" w:hanging="268"/>
              <w:jc w:val="both"/>
              <w:rPr>
                <w:rFonts w:ascii="Times New Roman" w:hAnsi="Times New Roman"/>
                <w:sz w:val="20"/>
                <w:szCs w:val="20"/>
              </w:rPr>
            </w:pPr>
            <w:r w:rsidRPr="00F45450">
              <w:rPr>
                <w:rFonts w:ascii="Times New Roman" w:hAnsi="Times New Roman"/>
                <w:sz w:val="20"/>
                <w:szCs w:val="20"/>
              </w:rPr>
              <w:t xml:space="preserve">текстовая часть – в форматах файлов текстового процессора типа </w:t>
            </w:r>
            <w:r w:rsidRPr="00F45450">
              <w:rPr>
                <w:rFonts w:ascii="Times New Roman" w:hAnsi="Times New Roman"/>
                <w:sz w:val="20"/>
                <w:szCs w:val="20"/>
                <w:lang w:val="en-US"/>
              </w:rPr>
              <w:t>MSWord</w:t>
            </w:r>
            <w:r w:rsidRPr="00F45450">
              <w:rPr>
                <w:rFonts w:ascii="Times New Roman" w:hAnsi="Times New Roman"/>
                <w:sz w:val="20"/>
                <w:szCs w:val="20"/>
              </w:rPr>
              <w:t xml:space="preserve">, табличного процессора типа </w:t>
            </w:r>
            <w:r w:rsidRPr="00F45450">
              <w:rPr>
                <w:rFonts w:ascii="Times New Roman" w:hAnsi="Times New Roman"/>
                <w:sz w:val="20"/>
                <w:szCs w:val="20"/>
                <w:lang w:val="en-US"/>
              </w:rPr>
              <w:t>MSExcel</w:t>
            </w:r>
            <w:r w:rsidRPr="00F45450">
              <w:rPr>
                <w:rFonts w:ascii="Times New Roman" w:hAnsi="Times New Roman"/>
                <w:sz w:val="20"/>
                <w:szCs w:val="20"/>
              </w:rPr>
              <w:t>;</w:t>
            </w:r>
          </w:p>
          <w:p w:rsidR="00C03914" w:rsidRPr="00F45450" w:rsidRDefault="00C03914" w:rsidP="002611BD">
            <w:pPr>
              <w:widowControl w:val="0"/>
              <w:numPr>
                <w:ilvl w:val="0"/>
                <w:numId w:val="14"/>
              </w:numPr>
              <w:autoSpaceDE w:val="0"/>
              <w:autoSpaceDN w:val="0"/>
              <w:adjustRightInd w:val="0"/>
              <w:spacing w:after="0" w:line="240" w:lineRule="auto"/>
              <w:ind w:left="268" w:right="57" w:hanging="268"/>
              <w:jc w:val="both"/>
              <w:rPr>
                <w:rFonts w:ascii="Times New Roman" w:hAnsi="Times New Roman"/>
                <w:sz w:val="20"/>
                <w:szCs w:val="20"/>
              </w:rPr>
            </w:pPr>
            <w:r w:rsidRPr="00F45450">
              <w:rPr>
                <w:rFonts w:ascii="Times New Roman" w:hAnsi="Times New Roman"/>
                <w:sz w:val="20"/>
                <w:szCs w:val="20"/>
              </w:rPr>
              <w:t xml:space="preserve">графическая часть – в растровых графических форматах и в форматах файлов системы автоматизированного проектирования и черчения типа </w:t>
            </w:r>
            <w:r w:rsidRPr="00F45450">
              <w:rPr>
                <w:rFonts w:ascii="Times New Roman" w:hAnsi="Times New Roman"/>
                <w:sz w:val="20"/>
                <w:szCs w:val="20"/>
                <w:lang w:val="en-US"/>
              </w:rPr>
              <w:t>AutoCAD</w:t>
            </w:r>
            <w:r w:rsidRPr="00F45450">
              <w:rPr>
                <w:rFonts w:ascii="Times New Roman" w:hAnsi="Times New Roman"/>
                <w:sz w:val="20"/>
                <w:szCs w:val="20"/>
              </w:rPr>
              <w:t>;</w:t>
            </w:r>
          </w:p>
          <w:p w:rsidR="00C03914" w:rsidRPr="00F45450" w:rsidRDefault="00C03914" w:rsidP="002611BD">
            <w:pPr>
              <w:widowControl w:val="0"/>
              <w:numPr>
                <w:ilvl w:val="0"/>
                <w:numId w:val="14"/>
              </w:numPr>
              <w:autoSpaceDE w:val="0"/>
              <w:autoSpaceDN w:val="0"/>
              <w:adjustRightInd w:val="0"/>
              <w:spacing w:after="0" w:line="240" w:lineRule="auto"/>
              <w:ind w:left="268" w:right="57" w:hanging="268"/>
              <w:jc w:val="both"/>
              <w:rPr>
                <w:rFonts w:ascii="Times New Roman" w:hAnsi="Times New Roman"/>
                <w:sz w:val="20"/>
                <w:szCs w:val="20"/>
              </w:rPr>
            </w:pPr>
            <w:r w:rsidRPr="00F45450">
              <w:rPr>
                <w:rFonts w:ascii="Times New Roman" w:hAnsi="Times New Roman"/>
                <w:sz w:val="20"/>
                <w:szCs w:val="20"/>
              </w:rPr>
              <w:t xml:space="preserve">сметная документация – в форматах файлов табличного процессора </w:t>
            </w:r>
            <w:r w:rsidRPr="00F45450">
              <w:rPr>
                <w:rFonts w:ascii="Times New Roman" w:hAnsi="Times New Roman"/>
                <w:sz w:val="20"/>
                <w:szCs w:val="20"/>
              </w:rPr>
              <w:lastRenderedPageBreak/>
              <w:t xml:space="preserve">типа </w:t>
            </w:r>
            <w:r w:rsidRPr="00F45450">
              <w:rPr>
                <w:rFonts w:ascii="Times New Roman" w:hAnsi="Times New Roman"/>
                <w:sz w:val="20"/>
                <w:szCs w:val="20"/>
                <w:lang w:val="en-US"/>
              </w:rPr>
              <w:t>MSExcel</w:t>
            </w:r>
            <w:r w:rsidRPr="00F45450">
              <w:rPr>
                <w:rFonts w:ascii="Times New Roman" w:hAnsi="Times New Roman"/>
                <w:sz w:val="20"/>
                <w:szCs w:val="20"/>
              </w:rPr>
              <w:t xml:space="preserve"> и программного комплекса для составления и проверки сметных расчётов типа Гранд-смета или аналогичных.</w:t>
            </w:r>
          </w:p>
          <w:p w:rsidR="00C03914" w:rsidRPr="00F45450" w:rsidRDefault="00C03914" w:rsidP="002611BD">
            <w:pPr>
              <w:widowControl w:val="0"/>
              <w:numPr>
                <w:ilvl w:val="0"/>
                <w:numId w:val="14"/>
              </w:numPr>
              <w:autoSpaceDE w:val="0"/>
              <w:autoSpaceDN w:val="0"/>
              <w:adjustRightInd w:val="0"/>
              <w:spacing w:after="0" w:line="240" w:lineRule="auto"/>
              <w:ind w:left="268" w:right="57" w:hanging="268"/>
              <w:jc w:val="both"/>
              <w:rPr>
                <w:rFonts w:ascii="Times New Roman" w:hAnsi="Times New Roman"/>
                <w:sz w:val="20"/>
                <w:szCs w:val="20"/>
              </w:rPr>
            </w:pPr>
            <w:r w:rsidRPr="00F45450">
              <w:rPr>
                <w:rFonts w:ascii="Times New Roman" w:hAnsi="Times New Roman"/>
                <w:sz w:val="20"/>
                <w:szCs w:val="20"/>
              </w:rPr>
              <w:t xml:space="preserve">в целях предоставления полиграфической продукции в электронном виде и регистрации результатов работ в ИСОГД, скомплектовать материалы (в т.ч. исходные данные) на электронном носителе по видам работ и отдельным разделам в межплатформенном формате электронных документов </w:t>
            </w:r>
            <w:r w:rsidRPr="00F45450">
              <w:rPr>
                <w:rFonts w:ascii="Times New Roman" w:hAnsi="Times New Roman"/>
                <w:sz w:val="20"/>
                <w:szCs w:val="20"/>
                <w:lang w:val="en-US"/>
              </w:rPr>
              <w:t>PDF</w:t>
            </w:r>
            <w:r w:rsidRPr="00F45450">
              <w:rPr>
                <w:rFonts w:ascii="Times New Roman" w:hAnsi="Times New Roman"/>
                <w:sz w:val="20"/>
                <w:szCs w:val="20"/>
              </w:rPr>
              <w:t xml:space="preserve"> постранично и в виде единых организованных </w:t>
            </w:r>
            <w:r w:rsidRPr="00F45450">
              <w:rPr>
                <w:rFonts w:ascii="Times New Roman" w:hAnsi="Times New Roman"/>
                <w:sz w:val="20"/>
                <w:szCs w:val="20"/>
                <w:lang w:val="en-US"/>
              </w:rPr>
              <w:t>PDF</w:t>
            </w:r>
            <w:r w:rsidRPr="00F45450">
              <w:rPr>
                <w:rFonts w:ascii="Times New Roman" w:hAnsi="Times New Roman"/>
                <w:sz w:val="20"/>
                <w:szCs w:val="20"/>
              </w:rPr>
              <w:t>-файлов (с учетом требований национальных стандартов к составу и комплектованию документации).</w:t>
            </w:r>
          </w:p>
          <w:p w:rsidR="00C03914" w:rsidRPr="00F45450" w:rsidRDefault="00C03914" w:rsidP="002611BD">
            <w:pPr>
              <w:pStyle w:val="a6"/>
              <w:numPr>
                <w:ilvl w:val="0"/>
                <w:numId w:val="14"/>
              </w:numPr>
              <w:ind w:left="268" w:hanging="268"/>
              <w:jc w:val="both"/>
              <w:rPr>
                <w:sz w:val="20"/>
                <w:szCs w:val="20"/>
              </w:rPr>
            </w:pPr>
            <w:r w:rsidRPr="00F45450">
              <w:rPr>
                <w:sz w:val="20"/>
                <w:szCs w:val="20"/>
              </w:rPr>
              <w:t>файлы пакета электронных данных (документов) не должны быть зашифрованы, не допускается устанавливать в файлах парольную защиту на открытие файла;</w:t>
            </w:r>
          </w:p>
          <w:p w:rsidR="00C03914" w:rsidRPr="00F45450" w:rsidRDefault="00C03914" w:rsidP="002611BD">
            <w:pPr>
              <w:pStyle w:val="a6"/>
              <w:numPr>
                <w:ilvl w:val="0"/>
                <w:numId w:val="14"/>
              </w:numPr>
              <w:ind w:left="268" w:hanging="268"/>
              <w:jc w:val="both"/>
              <w:rPr>
                <w:sz w:val="20"/>
                <w:szCs w:val="20"/>
              </w:rPr>
            </w:pPr>
            <w:r w:rsidRPr="00F45450">
              <w:rPr>
                <w:sz w:val="20"/>
                <w:szCs w:val="20"/>
              </w:rPr>
              <w:t>файлы должны открываться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p w:rsidR="00C03914" w:rsidRPr="00F45450" w:rsidRDefault="00C03914" w:rsidP="002611BD">
            <w:pPr>
              <w:pStyle w:val="a6"/>
              <w:numPr>
                <w:ilvl w:val="0"/>
                <w:numId w:val="14"/>
              </w:numPr>
              <w:ind w:left="268" w:hanging="268"/>
              <w:jc w:val="both"/>
              <w:rPr>
                <w:sz w:val="20"/>
                <w:szCs w:val="20"/>
              </w:rPr>
            </w:pPr>
            <w:r w:rsidRPr="00F45450">
              <w:rPr>
                <w:sz w:val="20"/>
                <w:szCs w:val="20"/>
              </w:rPr>
              <w:t>не допускается в файлах устанавливать опцию запрета копирования и печати содержимого файла;</w:t>
            </w:r>
          </w:p>
          <w:p w:rsidR="00C03914" w:rsidRPr="00F45450" w:rsidRDefault="00C03914" w:rsidP="002611BD">
            <w:pPr>
              <w:pStyle w:val="a6"/>
              <w:numPr>
                <w:ilvl w:val="0"/>
                <w:numId w:val="14"/>
              </w:numPr>
              <w:ind w:left="268" w:hanging="268"/>
              <w:jc w:val="both"/>
              <w:rPr>
                <w:sz w:val="20"/>
                <w:szCs w:val="20"/>
              </w:rPr>
            </w:pPr>
            <w:r w:rsidRPr="00F45450">
              <w:rPr>
                <w:sz w:val="20"/>
                <w:szCs w:val="20"/>
              </w:rPr>
              <w:t>при формировании пакета электронных данных (документов) должна быть обеспечена целостность информации, шрифты, иллюстрации и другие файловые объекты должны быть встроены («внедрены») в тело файла;</w:t>
            </w:r>
          </w:p>
          <w:p w:rsidR="00C03914" w:rsidRPr="00F45450" w:rsidRDefault="00C03914" w:rsidP="002611BD">
            <w:pPr>
              <w:pStyle w:val="a6"/>
              <w:numPr>
                <w:ilvl w:val="0"/>
                <w:numId w:val="14"/>
              </w:numPr>
              <w:ind w:left="268" w:hanging="268"/>
              <w:jc w:val="both"/>
              <w:rPr>
                <w:sz w:val="20"/>
                <w:szCs w:val="20"/>
              </w:rPr>
            </w:pPr>
            <w:r w:rsidRPr="00F45450">
              <w:rPr>
                <w:sz w:val="20"/>
                <w:szCs w:val="20"/>
              </w:rPr>
              <w:t>архивные файловые форматы (RAR) допускается использовать для представления документов с общим объемом количества информации более 500 Мбайт (мегабайт);</w:t>
            </w:r>
          </w:p>
          <w:p w:rsidR="00C03914" w:rsidRPr="00F45450" w:rsidRDefault="00C03914" w:rsidP="002611BD">
            <w:pPr>
              <w:pStyle w:val="a6"/>
              <w:numPr>
                <w:ilvl w:val="0"/>
                <w:numId w:val="14"/>
              </w:numPr>
              <w:ind w:left="268" w:hanging="268"/>
              <w:jc w:val="both"/>
              <w:rPr>
                <w:sz w:val="20"/>
                <w:szCs w:val="20"/>
              </w:rPr>
            </w:pPr>
            <w:r w:rsidRPr="00F45450">
              <w:rPr>
                <w:sz w:val="20"/>
                <w:szCs w:val="20"/>
              </w:rPr>
              <w:t>представление части документа (не в полном объеме) не допускается;</w:t>
            </w:r>
          </w:p>
          <w:p w:rsidR="00C03914" w:rsidRPr="00F45450" w:rsidRDefault="00C03914" w:rsidP="002611BD">
            <w:pPr>
              <w:pStyle w:val="a6"/>
              <w:numPr>
                <w:ilvl w:val="0"/>
                <w:numId w:val="14"/>
              </w:numPr>
              <w:ind w:left="268" w:hanging="268"/>
              <w:jc w:val="both"/>
              <w:rPr>
                <w:sz w:val="20"/>
                <w:szCs w:val="20"/>
              </w:rPr>
            </w:pPr>
            <w:r w:rsidRPr="00F45450">
              <w:rPr>
                <w:sz w:val="20"/>
                <w:szCs w:val="20"/>
              </w:rPr>
              <w:t>для представляемых графических изображений не должны быть применены растягивание/сжатие, поворот растровых изображений и иные трансформации;</w:t>
            </w:r>
          </w:p>
          <w:p w:rsidR="00C03914" w:rsidRPr="00F45450" w:rsidRDefault="00C03914" w:rsidP="002611BD">
            <w:pPr>
              <w:pStyle w:val="a6"/>
              <w:numPr>
                <w:ilvl w:val="0"/>
                <w:numId w:val="14"/>
              </w:numPr>
              <w:ind w:left="268" w:hanging="268"/>
              <w:jc w:val="both"/>
              <w:rPr>
                <w:sz w:val="20"/>
                <w:szCs w:val="20"/>
              </w:rPr>
            </w:pPr>
            <w:r w:rsidRPr="00F45450">
              <w:rPr>
                <w:sz w:val="20"/>
                <w:szCs w:val="20"/>
              </w:rPr>
              <w:t>копии текстовых документов должны соответствовать определениям ГОСТ Р 51141-98 и не содержать визуально воспринимаемых признаков изменения документа, полностью воспроизводящего информацию подлинного документа и всех его внешних признаков или их частей;</w:t>
            </w:r>
          </w:p>
          <w:p w:rsidR="00C03914" w:rsidRPr="00F45450" w:rsidRDefault="00C03914" w:rsidP="002611BD">
            <w:pPr>
              <w:pStyle w:val="a6"/>
              <w:numPr>
                <w:ilvl w:val="0"/>
                <w:numId w:val="14"/>
              </w:numPr>
              <w:ind w:left="268" w:hanging="268"/>
              <w:jc w:val="both"/>
              <w:rPr>
                <w:sz w:val="20"/>
                <w:szCs w:val="20"/>
              </w:rPr>
            </w:pPr>
            <w:r w:rsidRPr="00F45450">
              <w:rPr>
                <w:sz w:val="20"/>
                <w:szCs w:val="20"/>
              </w:rPr>
              <w:t>каждое наименование файла пакета электронных данных (документов) должно соответствовать содержанию файла (включая надписи и графические изображения);</w:t>
            </w:r>
          </w:p>
          <w:p w:rsidR="00C03914" w:rsidRPr="00F45450" w:rsidRDefault="00C03914" w:rsidP="002611BD">
            <w:pPr>
              <w:pStyle w:val="a6"/>
              <w:numPr>
                <w:ilvl w:val="0"/>
                <w:numId w:val="14"/>
              </w:numPr>
              <w:ind w:left="268" w:hanging="268"/>
              <w:jc w:val="both"/>
              <w:rPr>
                <w:sz w:val="20"/>
                <w:szCs w:val="20"/>
              </w:rPr>
            </w:pPr>
            <w:r w:rsidRPr="00F45450">
              <w:rPr>
                <w:sz w:val="20"/>
                <w:szCs w:val="20"/>
              </w:rPr>
              <w:t>файлы не должны содержать недоступных для прочтения (рассмотрения) надписей, условных обозначений, толщин линий, текстур, рисунков, архитектурных деталей;</w:t>
            </w:r>
          </w:p>
          <w:p w:rsidR="00C03914" w:rsidRDefault="00C03914" w:rsidP="000E5E11">
            <w:pPr>
              <w:spacing w:after="0" w:line="240" w:lineRule="auto"/>
              <w:jc w:val="both"/>
              <w:rPr>
                <w:rFonts w:ascii="Times New Roman" w:hAnsi="Times New Roman"/>
                <w:i/>
                <w:sz w:val="20"/>
                <w:szCs w:val="20"/>
              </w:rPr>
            </w:pPr>
          </w:p>
          <w:p w:rsidR="00C03914" w:rsidRPr="00F45450" w:rsidRDefault="00C03914" w:rsidP="000E5E11">
            <w:pPr>
              <w:widowControl w:val="0"/>
              <w:autoSpaceDE w:val="0"/>
              <w:autoSpaceDN w:val="0"/>
              <w:adjustRightInd w:val="0"/>
              <w:spacing w:after="0" w:line="240" w:lineRule="auto"/>
              <w:ind w:right="57"/>
              <w:jc w:val="both"/>
              <w:rPr>
                <w:rFonts w:ascii="Times New Roman" w:hAnsi="Times New Roman"/>
                <w:sz w:val="24"/>
                <w:szCs w:val="24"/>
                <w:u w:val="single"/>
              </w:rPr>
            </w:pPr>
            <w:r w:rsidRPr="00F45450">
              <w:rPr>
                <w:rFonts w:ascii="Times New Roman" w:hAnsi="Times New Roman"/>
                <w:sz w:val="24"/>
                <w:szCs w:val="24"/>
                <w:u w:val="single"/>
              </w:rPr>
              <w:t xml:space="preserve">Требования к представлению документации, подтверждающей выполнение </w:t>
            </w:r>
            <w:r w:rsidR="00B5712B">
              <w:rPr>
                <w:rFonts w:ascii="Times New Roman" w:hAnsi="Times New Roman"/>
                <w:sz w:val="24"/>
                <w:szCs w:val="24"/>
                <w:u w:val="single"/>
              </w:rPr>
              <w:t>работ</w:t>
            </w:r>
            <w:r w:rsidRPr="00F45450">
              <w:rPr>
                <w:rFonts w:ascii="Times New Roman" w:hAnsi="Times New Roman"/>
                <w:sz w:val="24"/>
                <w:szCs w:val="24"/>
                <w:u w:val="single"/>
              </w:rPr>
              <w:t>:</w:t>
            </w:r>
          </w:p>
          <w:p w:rsidR="00C03914" w:rsidRPr="00F45450" w:rsidRDefault="00C03914" w:rsidP="000E5E11">
            <w:pPr>
              <w:widowControl w:val="0"/>
              <w:autoSpaceDE w:val="0"/>
              <w:autoSpaceDN w:val="0"/>
              <w:adjustRightInd w:val="0"/>
              <w:spacing w:after="0" w:line="240" w:lineRule="auto"/>
              <w:ind w:left="268" w:right="57" w:hanging="268"/>
              <w:jc w:val="both"/>
              <w:rPr>
                <w:rFonts w:ascii="Times New Roman" w:hAnsi="Times New Roman"/>
                <w:sz w:val="24"/>
                <w:szCs w:val="24"/>
              </w:rPr>
            </w:pPr>
            <w:r w:rsidRPr="00F45450">
              <w:rPr>
                <w:rFonts w:ascii="Times New Roman" w:hAnsi="Times New Roman"/>
                <w:sz w:val="24"/>
                <w:szCs w:val="24"/>
              </w:rPr>
              <w:t xml:space="preserve">1. Результатом выполнения </w:t>
            </w:r>
            <w:r w:rsidR="00B5712B">
              <w:rPr>
                <w:rFonts w:ascii="Times New Roman" w:hAnsi="Times New Roman"/>
                <w:sz w:val="24"/>
                <w:szCs w:val="24"/>
              </w:rPr>
              <w:t>работ</w:t>
            </w:r>
            <w:r w:rsidRPr="00F45450">
              <w:rPr>
                <w:rFonts w:ascii="Times New Roman" w:hAnsi="Times New Roman"/>
                <w:sz w:val="24"/>
                <w:szCs w:val="24"/>
              </w:rPr>
              <w:t xml:space="preserve">, предусмотренной настоящим </w:t>
            </w:r>
            <w:r w:rsidRPr="00F45450">
              <w:rPr>
                <w:rFonts w:ascii="Times New Roman" w:hAnsi="Times New Roman"/>
                <w:i/>
                <w:sz w:val="24"/>
                <w:szCs w:val="24"/>
              </w:rPr>
              <w:t>Техническим заданием</w:t>
            </w:r>
            <w:r w:rsidRPr="00F45450">
              <w:rPr>
                <w:rFonts w:ascii="Times New Roman" w:hAnsi="Times New Roman"/>
                <w:sz w:val="24"/>
                <w:szCs w:val="24"/>
              </w:rPr>
              <w:t xml:space="preserve"> являются документы:</w:t>
            </w:r>
          </w:p>
          <w:p w:rsidR="00C03914" w:rsidRPr="00F45450" w:rsidRDefault="00C03914" w:rsidP="002611BD">
            <w:pPr>
              <w:widowControl w:val="0"/>
              <w:numPr>
                <w:ilvl w:val="1"/>
                <w:numId w:val="14"/>
              </w:numPr>
              <w:autoSpaceDE w:val="0"/>
              <w:autoSpaceDN w:val="0"/>
              <w:adjustRightInd w:val="0"/>
              <w:spacing w:after="0" w:line="240" w:lineRule="auto"/>
              <w:ind w:left="693" w:right="57" w:hanging="425"/>
              <w:jc w:val="both"/>
              <w:rPr>
                <w:rFonts w:ascii="Times New Roman" w:hAnsi="Times New Roman"/>
                <w:sz w:val="24"/>
                <w:szCs w:val="24"/>
              </w:rPr>
            </w:pPr>
            <w:r w:rsidRPr="00F45450">
              <w:rPr>
                <w:rFonts w:ascii="Times New Roman" w:hAnsi="Times New Roman"/>
                <w:i/>
                <w:sz w:val="24"/>
                <w:szCs w:val="24"/>
              </w:rPr>
              <w:t>Проектная документация</w:t>
            </w:r>
            <w:r w:rsidRPr="00F45450">
              <w:rPr>
                <w:rFonts w:ascii="Times New Roman" w:hAnsi="Times New Roman"/>
                <w:sz w:val="24"/>
                <w:szCs w:val="24"/>
              </w:rPr>
              <w:t xml:space="preserve"> в составе и содержании разделов, установленном </w:t>
            </w:r>
            <w:r w:rsidRPr="00F45450">
              <w:rPr>
                <w:rFonts w:ascii="Times New Roman" w:hAnsi="Times New Roman"/>
                <w:iCs/>
                <w:spacing w:val="-1"/>
                <w:sz w:val="24"/>
                <w:szCs w:val="24"/>
                <w:lang w:eastAsia="ru-RU"/>
              </w:rPr>
              <w:t>с постановлением Правительства РФ от 16.02.2008 № 87, на которую получено положительное заключение экспертизы и не имеющую противоречий с:</w:t>
            </w:r>
          </w:p>
          <w:p w:rsidR="00C03914" w:rsidRPr="009C0D7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iCs/>
                <w:spacing w:val="-1"/>
                <w:sz w:val="20"/>
                <w:szCs w:val="20"/>
                <w:lang w:eastAsia="ru-RU"/>
              </w:rPr>
            </w:pPr>
            <w:r w:rsidRPr="00F45450">
              <w:rPr>
                <w:rFonts w:ascii="Times New Roman" w:hAnsi="Times New Roman"/>
                <w:iCs/>
                <w:spacing w:val="-1"/>
                <w:sz w:val="20"/>
                <w:szCs w:val="20"/>
                <w:lang w:eastAsia="ru-RU"/>
              </w:rPr>
              <w:t xml:space="preserve">настоящим </w:t>
            </w:r>
            <w:r w:rsidRPr="009C0D74">
              <w:rPr>
                <w:rFonts w:ascii="Times New Roman" w:hAnsi="Times New Roman"/>
                <w:iCs/>
                <w:spacing w:val="-1"/>
                <w:sz w:val="20"/>
                <w:szCs w:val="20"/>
                <w:lang w:eastAsia="ru-RU"/>
              </w:rPr>
              <w:t>Техническим заданием</w:t>
            </w:r>
            <w:r w:rsidRPr="00F45450">
              <w:rPr>
                <w:rFonts w:ascii="Times New Roman" w:hAnsi="Times New Roman"/>
                <w:iCs/>
                <w:spacing w:val="-1"/>
                <w:sz w:val="20"/>
                <w:szCs w:val="20"/>
                <w:lang w:eastAsia="ru-RU"/>
              </w:rPr>
              <w:t xml:space="preserve"> и </w:t>
            </w:r>
            <w:r w:rsidRPr="009C0D74">
              <w:rPr>
                <w:rFonts w:ascii="Times New Roman" w:hAnsi="Times New Roman"/>
                <w:iCs/>
                <w:spacing w:val="-1"/>
                <w:sz w:val="20"/>
                <w:szCs w:val="20"/>
                <w:lang w:eastAsia="ru-RU"/>
              </w:rPr>
              <w:t xml:space="preserve">Технологическим заданием, </w:t>
            </w:r>
            <w:r w:rsidRPr="00F45450">
              <w:rPr>
                <w:rFonts w:ascii="Times New Roman" w:hAnsi="Times New Roman"/>
                <w:iCs/>
                <w:spacing w:val="-1"/>
                <w:sz w:val="20"/>
                <w:szCs w:val="20"/>
                <w:lang w:eastAsia="ru-RU"/>
              </w:rPr>
              <w:t>являющимся приложением к настоящему</w:t>
            </w:r>
            <w:r w:rsidRPr="009C0D74">
              <w:rPr>
                <w:rFonts w:ascii="Times New Roman" w:hAnsi="Times New Roman"/>
                <w:iCs/>
                <w:spacing w:val="-1"/>
                <w:sz w:val="20"/>
                <w:szCs w:val="20"/>
                <w:lang w:eastAsia="ru-RU"/>
              </w:rPr>
              <w:t xml:space="preserve"> Техническому заданию;</w:t>
            </w:r>
          </w:p>
          <w:p w:rsidR="00C03914" w:rsidRPr="009C0D7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iCs/>
                <w:spacing w:val="-1"/>
                <w:sz w:val="20"/>
                <w:szCs w:val="20"/>
                <w:lang w:eastAsia="ru-RU"/>
              </w:rPr>
            </w:pPr>
            <w:r w:rsidRPr="00F45450">
              <w:rPr>
                <w:rFonts w:ascii="Times New Roman" w:hAnsi="Times New Roman"/>
                <w:iCs/>
                <w:spacing w:val="-1"/>
                <w:sz w:val="20"/>
                <w:szCs w:val="20"/>
                <w:lang w:eastAsia="ru-RU"/>
              </w:rPr>
              <w:t>положительным заключением государственной экспертизы;</w:t>
            </w:r>
          </w:p>
          <w:p w:rsidR="00C0391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sidRPr="00F45450">
              <w:rPr>
                <w:rFonts w:ascii="Times New Roman" w:hAnsi="Times New Roman"/>
                <w:iCs/>
                <w:spacing w:val="-1"/>
                <w:sz w:val="20"/>
                <w:szCs w:val="20"/>
                <w:lang w:eastAsia="ru-RU"/>
              </w:rPr>
              <w:t xml:space="preserve">Свидетельством </w:t>
            </w:r>
            <w:r w:rsidRPr="00F45450">
              <w:rPr>
                <w:rFonts w:ascii="Times New Roman" w:hAnsi="Times New Roman"/>
                <w:sz w:val="20"/>
                <w:szCs w:val="20"/>
                <w:lang w:eastAsia="ru-RU"/>
              </w:rPr>
              <w:t>о согласовании архитектурно-градостроительного облика объекта капитального строительства;</w:t>
            </w:r>
          </w:p>
          <w:p w:rsidR="00C03914" w:rsidRPr="0019028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sidRPr="00190284">
              <w:rPr>
                <w:rFonts w:ascii="Times New Roman" w:hAnsi="Times New Roman"/>
                <w:sz w:val="20"/>
                <w:szCs w:val="20"/>
                <w:lang w:eastAsia="ru-RU"/>
              </w:rPr>
              <w:t>согласованием с Главным управлением региональной безопасности Московской области;</w:t>
            </w:r>
          </w:p>
          <w:p w:rsidR="00C03914" w:rsidRPr="0019028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sidRPr="00190284">
              <w:rPr>
                <w:rFonts w:ascii="Times New Roman" w:hAnsi="Times New Roman"/>
                <w:sz w:val="20"/>
                <w:szCs w:val="20"/>
                <w:lang w:eastAsia="ru-RU"/>
              </w:rPr>
              <w:t>согласованием Мингосуправления Московской области;</w:t>
            </w:r>
          </w:p>
          <w:p w:rsidR="00C0391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согласованием Министерства здравоохранения Московской области;</w:t>
            </w:r>
          </w:p>
          <w:p w:rsidR="00C03914" w:rsidRPr="00F45450"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п</w:t>
            </w:r>
            <w:r w:rsidRPr="004820AC">
              <w:rPr>
                <w:rFonts w:ascii="Times New Roman" w:hAnsi="Times New Roman"/>
                <w:sz w:val="20"/>
                <w:szCs w:val="20"/>
                <w:lang w:eastAsia="ru-RU"/>
              </w:rPr>
              <w:t>роектом интерьеров</w:t>
            </w:r>
            <w:r w:rsidRPr="00F45450">
              <w:rPr>
                <w:rFonts w:ascii="Times New Roman" w:hAnsi="Times New Roman"/>
                <w:sz w:val="20"/>
                <w:szCs w:val="20"/>
                <w:lang w:eastAsia="ru-RU"/>
              </w:rPr>
              <w:t>;</w:t>
            </w:r>
          </w:p>
          <w:p w:rsidR="00C03914" w:rsidRPr="004820AC"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п</w:t>
            </w:r>
            <w:r w:rsidRPr="004820AC">
              <w:rPr>
                <w:rFonts w:ascii="Times New Roman" w:hAnsi="Times New Roman"/>
                <w:sz w:val="20"/>
                <w:szCs w:val="20"/>
                <w:lang w:eastAsia="ru-RU"/>
              </w:rPr>
              <w:t>роектом благоустройства.</w:t>
            </w:r>
          </w:p>
          <w:p w:rsidR="00C03914" w:rsidRPr="00F45450" w:rsidRDefault="00C03914" w:rsidP="002611BD">
            <w:pPr>
              <w:widowControl w:val="0"/>
              <w:numPr>
                <w:ilvl w:val="1"/>
                <w:numId w:val="14"/>
              </w:numPr>
              <w:autoSpaceDE w:val="0"/>
              <w:autoSpaceDN w:val="0"/>
              <w:adjustRightInd w:val="0"/>
              <w:spacing w:after="0" w:line="240" w:lineRule="auto"/>
              <w:ind w:left="693" w:right="57" w:hanging="425"/>
              <w:jc w:val="both"/>
              <w:rPr>
                <w:rFonts w:ascii="Times New Roman" w:hAnsi="Times New Roman"/>
                <w:sz w:val="24"/>
                <w:szCs w:val="24"/>
                <w:u w:val="single"/>
              </w:rPr>
            </w:pPr>
            <w:r w:rsidRPr="00F45450">
              <w:rPr>
                <w:rFonts w:ascii="Times New Roman" w:hAnsi="Times New Roman"/>
                <w:sz w:val="24"/>
                <w:szCs w:val="24"/>
              </w:rPr>
              <w:lastRenderedPageBreak/>
              <w:t xml:space="preserve">Результаты инженерных изысканий, в количестве, определенном настоящим Техническим заданием, выполненные в соответствии с </w:t>
            </w:r>
            <w:r w:rsidRPr="00F45450">
              <w:rPr>
                <w:rFonts w:ascii="Times New Roman" w:hAnsi="Times New Roman"/>
                <w:sz w:val="24"/>
                <w:szCs w:val="24"/>
                <w:lang w:eastAsia="ru-RU"/>
              </w:rPr>
              <w:t>«СП 47.13330.2012. Свод правил. Инженерные изыскания для строительства. Основные положения. Актуализированная редакция СНиП 11-02-96», на которые получено положительное заключение экспертизы и не имеющих противоречий с:</w:t>
            </w:r>
          </w:p>
          <w:p w:rsidR="00C03914" w:rsidRPr="004820AC"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sidRPr="004820AC">
              <w:rPr>
                <w:rFonts w:ascii="Times New Roman" w:hAnsi="Times New Roman"/>
                <w:sz w:val="20"/>
                <w:szCs w:val="20"/>
                <w:lang w:eastAsia="ru-RU"/>
              </w:rPr>
              <w:t>положительным заключением государственной экспертизы;</w:t>
            </w:r>
          </w:p>
          <w:p w:rsidR="00C03914" w:rsidRPr="004820AC"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п</w:t>
            </w:r>
            <w:r w:rsidRPr="004820AC">
              <w:rPr>
                <w:rFonts w:ascii="Times New Roman" w:hAnsi="Times New Roman"/>
                <w:sz w:val="20"/>
                <w:szCs w:val="20"/>
                <w:lang w:eastAsia="ru-RU"/>
              </w:rPr>
              <w:t>роектной документацией.</w:t>
            </w:r>
          </w:p>
          <w:p w:rsidR="00C03914" w:rsidRPr="004820AC" w:rsidRDefault="00C03914" w:rsidP="004820AC">
            <w:pPr>
              <w:widowControl w:val="0"/>
              <w:autoSpaceDE w:val="0"/>
              <w:autoSpaceDN w:val="0"/>
              <w:adjustRightInd w:val="0"/>
              <w:spacing w:after="0" w:line="240" w:lineRule="auto"/>
              <w:ind w:left="835" w:right="57"/>
              <w:jc w:val="both"/>
              <w:rPr>
                <w:rFonts w:ascii="Times New Roman" w:hAnsi="Times New Roman"/>
                <w:iCs/>
                <w:spacing w:val="-1"/>
                <w:sz w:val="20"/>
                <w:szCs w:val="20"/>
                <w:lang w:eastAsia="ru-RU"/>
              </w:rPr>
            </w:pPr>
          </w:p>
          <w:p w:rsidR="00C03914" w:rsidRPr="00F45450" w:rsidRDefault="00C03914" w:rsidP="002611BD">
            <w:pPr>
              <w:widowControl w:val="0"/>
              <w:numPr>
                <w:ilvl w:val="1"/>
                <w:numId w:val="14"/>
              </w:numPr>
              <w:autoSpaceDE w:val="0"/>
              <w:autoSpaceDN w:val="0"/>
              <w:adjustRightInd w:val="0"/>
              <w:spacing w:after="0" w:line="240" w:lineRule="auto"/>
              <w:ind w:left="693" w:right="57" w:hanging="425"/>
              <w:jc w:val="both"/>
              <w:rPr>
                <w:rFonts w:ascii="Times New Roman" w:hAnsi="Times New Roman"/>
                <w:sz w:val="24"/>
                <w:szCs w:val="24"/>
                <w:u w:val="single"/>
              </w:rPr>
            </w:pPr>
            <w:r w:rsidRPr="00F45450">
              <w:rPr>
                <w:rFonts w:ascii="Times New Roman" w:hAnsi="Times New Roman"/>
                <w:i/>
                <w:sz w:val="24"/>
                <w:szCs w:val="24"/>
              </w:rPr>
              <w:t>Проект интерьеров</w:t>
            </w:r>
            <w:r w:rsidRPr="00F45450">
              <w:rPr>
                <w:rFonts w:ascii="Times New Roman" w:hAnsi="Times New Roman"/>
                <w:sz w:val="24"/>
                <w:szCs w:val="24"/>
              </w:rPr>
              <w:t xml:space="preserve"> в соответствии с настоящим </w:t>
            </w:r>
            <w:r w:rsidRPr="00F45450">
              <w:rPr>
                <w:rFonts w:ascii="Times New Roman" w:hAnsi="Times New Roman"/>
                <w:i/>
                <w:sz w:val="24"/>
                <w:szCs w:val="24"/>
              </w:rPr>
              <w:t xml:space="preserve">Техническим заданием </w:t>
            </w:r>
            <w:r w:rsidRPr="00F45450">
              <w:rPr>
                <w:rFonts w:ascii="Times New Roman" w:hAnsi="Times New Roman"/>
                <w:sz w:val="24"/>
                <w:szCs w:val="24"/>
                <w:lang w:eastAsia="ru-RU"/>
              </w:rPr>
              <w:t>и не имеющий противоречий с:</w:t>
            </w:r>
          </w:p>
          <w:p w:rsidR="00C03914" w:rsidRPr="00F45450" w:rsidRDefault="00C03914" w:rsidP="002611BD">
            <w:pPr>
              <w:widowControl w:val="0"/>
              <w:numPr>
                <w:ilvl w:val="0"/>
                <w:numId w:val="34"/>
              </w:numPr>
              <w:autoSpaceDE w:val="0"/>
              <w:autoSpaceDN w:val="0"/>
              <w:adjustRightInd w:val="0"/>
              <w:spacing w:after="0" w:line="240" w:lineRule="auto"/>
              <w:ind w:left="835" w:right="57" w:hanging="142"/>
              <w:jc w:val="both"/>
              <w:rPr>
                <w:rFonts w:ascii="Times New Roman" w:hAnsi="Times New Roman"/>
                <w:sz w:val="20"/>
                <w:szCs w:val="20"/>
                <w:u w:val="single"/>
              </w:rPr>
            </w:pPr>
            <w:r w:rsidRPr="00F45450">
              <w:rPr>
                <w:rFonts w:ascii="Times New Roman" w:hAnsi="Times New Roman"/>
                <w:iCs/>
                <w:spacing w:val="-1"/>
                <w:sz w:val="20"/>
                <w:szCs w:val="20"/>
                <w:lang w:eastAsia="ru-RU"/>
              </w:rPr>
              <w:t>положительным заключением государственной экспертизы;</w:t>
            </w:r>
          </w:p>
          <w:p w:rsidR="00C03914" w:rsidRPr="00BF30A0" w:rsidRDefault="00C03914" w:rsidP="002611BD">
            <w:pPr>
              <w:widowControl w:val="0"/>
              <w:numPr>
                <w:ilvl w:val="0"/>
                <w:numId w:val="34"/>
              </w:numPr>
              <w:autoSpaceDE w:val="0"/>
              <w:autoSpaceDN w:val="0"/>
              <w:adjustRightInd w:val="0"/>
              <w:spacing w:after="0" w:line="240" w:lineRule="auto"/>
              <w:ind w:left="835" w:right="57" w:hanging="142"/>
              <w:jc w:val="both"/>
              <w:rPr>
                <w:rFonts w:ascii="Times New Roman" w:hAnsi="Times New Roman"/>
                <w:sz w:val="20"/>
                <w:szCs w:val="20"/>
                <w:u w:val="single"/>
              </w:rPr>
            </w:pPr>
            <w:r w:rsidRPr="00F45450">
              <w:rPr>
                <w:rFonts w:ascii="Times New Roman" w:hAnsi="Times New Roman"/>
                <w:iCs/>
                <w:spacing w:val="-1"/>
                <w:sz w:val="20"/>
                <w:szCs w:val="20"/>
                <w:lang w:eastAsia="ru-RU"/>
              </w:rPr>
              <w:t xml:space="preserve">Свидетельством </w:t>
            </w:r>
            <w:r w:rsidRPr="00F45450">
              <w:rPr>
                <w:rFonts w:ascii="Times New Roman" w:hAnsi="Times New Roman"/>
                <w:sz w:val="20"/>
                <w:szCs w:val="20"/>
                <w:lang w:eastAsia="ru-RU"/>
              </w:rPr>
              <w:t>о согласовании архитектурно-градостроительного облика объекта к</w:t>
            </w:r>
            <w:r>
              <w:rPr>
                <w:rFonts w:ascii="Times New Roman" w:hAnsi="Times New Roman"/>
                <w:sz w:val="20"/>
                <w:szCs w:val="20"/>
                <w:lang w:eastAsia="ru-RU"/>
              </w:rPr>
              <w:t>апитального строительства;</w:t>
            </w:r>
          </w:p>
          <w:p w:rsidR="00C03914" w:rsidRDefault="00C03914" w:rsidP="002611BD">
            <w:pPr>
              <w:widowControl w:val="0"/>
              <w:numPr>
                <w:ilvl w:val="0"/>
                <w:numId w:val="34"/>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согласованием Министерства здравоохранения Московской области;</w:t>
            </w:r>
          </w:p>
          <w:p w:rsidR="00C03914" w:rsidRPr="004820AC" w:rsidRDefault="00C03914" w:rsidP="002611BD">
            <w:pPr>
              <w:widowControl w:val="0"/>
              <w:numPr>
                <w:ilvl w:val="0"/>
                <w:numId w:val="34"/>
              </w:numPr>
              <w:autoSpaceDE w:val="0"/>
              <w:autoSpaceDN w:val="0"/>
              <w:adjustRightInd w:val="0"/>
              <w:spacing w:after="0" w:line="240" w:lineRule="auto"/>
              <w:ind w:left="835" w:right="57" w:hanging="142"/>
              <w:jc w:val="both"/>
              <w:rPr>
                <w:rFonts w:ascii="Times New Roman" w:hAnsi="Times New Roman"/>
                <w:iCs/>
                <w:spacing w:val="-1"/>
                <w:sz w:val="20"/>
                <w:szCs w:val="20"/>
                <w:lang w:eastAsia="ru-RU"/>
              </w:rPr>
            </w:pPr>
            <w:r>
              <w:rPr>
                <w:rFonts w:ascii="Times New Roman" w:hAnsi="Times New Roman"/>
                <w:iCs/>
                <w:spacing w:val="-1"/>
                <w:sz w:val="20"/>
                <w:szCs w:val="20"/>
                <w:lang w:eastAsia="ru-RU"/>
              </w:rPr>
              <w:t>п</w:t>
            </w:r>
            <w:r w:rsidRPr="004820AC">
              <w:rPr>
                <w:rFonts w:ascii="Times New Roman" w:hAnsi="Times New Roman"/>
                <w:iCs/>
                <w:spacing w:val="-1"/>
                <w:sz w:val="20"/>
                <w:szCs w:val="20"/>
                <w:lang w:eastAsia="ru-RU"/>
              </w:rPr>
              <w:t>роектной документацией.</w:t>
            </w:r>
          </w:p>
          <w:p w:rsidR="00C03914" w:rsidRPr="00F45450" w:rsidRDefault="00C03914" w:rsidP="002611BD">
            <w:pPr>
              <w:widowControl w:val="0"/>
              <w:numPr>
                <w:ilvl w:val="1"/>
                <w:numId w:val="14"/>
              </w:numPr>
              <w:autoSpaceDE w:val="0"/>
              <w:autoSpaceDN w:val="0"/>
              <w:adjustRightInd w:val="0"/>
              <w:spacing w:after="0" w:line="240" w:lineRule="auto"/>
              <w:ind w:left="693" w:right="57" w:hanging="425"/>
              <w:jc w:val="both"/>
              <w:rPr>
                <w:rFonts w:ascii="Times New Roman" w:hAnsi="Times New Roman"/>
                <w:sz w:val="24"/>
                <w:szCs w:val="24"/>
                <w:u w:val="single"/>
              </w:rPr>
            </w:pPr>
            <w:r w:rsidRPr="00F45450">
              <w:rPr>
                <w:rFonts w:ascii="Times New Roman" w:hAnsi="Times New Roman"/>
                <w:i/>
                <w:sz w:val="24"/>
                <w:szCs w:val="24"/>
              </w:rPr>
              <w:t>Проект благоустройства</w:t>
            </w:r>
            <w:r>
              <w:rPr>
                <w:rFonts w:ascii="Times New Roman" w:hAnsi="Times New Roman"/>
                <w:i/>
                <w:sz w:val="24"/>
                <w:szCs w:val="24"/>
              </w:rPr>
              <w:t xml:space="preserve"> (вне границ земельного участка)</w:t>
            </w:r>
            <w:r w:rsidRPr="00F45450">
              <w:rPr>
                <w:rFonts w:ascii="Times New Roman" w:hAnsi="Times New Roman"/>
                <w:sz w:val="24"/>
                <w:szCs w:val="24"/>
              </w:rPr>
              <w:t xml:space="preserve"> в соответствии с настоящим </w:t>
            </w:r>
            <w:r w:rsidRPr="00F45450">
              <w:rPr>
                <w:rFonts w:ascii="Times New Roman" w:hAnsi="Times New Roman"/>
                <w:i/>
                <w:sz w:val="24"/>
                <w:szCs w:val="24"/>
              </w:rPr>
              <w:t xml:space="preserve">Техническим заданием </w:t>
            </w:r>
            <w:r w:rsidRPr="00F45450">
              <w:rPr>
                <w:rFonts w:ascii="Times New Roman" w:hAnsi="Times New Roman"/>
                <w:sz w:val="24"/>
                <w:szCs w:val="24"/>
                <w:lang w:eastAsia="ru-RU"/>
              </w:rPr>
              <w:t>и не имеющий противоречий с:</w:t>
            </w:r>
          </w:p>
          <w:p w:rsidR="00C03914" w:rsidRPr="00BF30A0" w:rsidRDefault="00C03914" w:rsidP="002611BD">
            <w:pPr>
              <w:widowControl w:val="0"/>
              <w:numPr>
                <w:ilvl w:val="0"/>
                <w:numId w:val="16"/>
              </w:numPr>
              <w:autoSpaceDE w:val="0"/>
              <w:autoSpaceDN w:val="0"/>
              <w:adjustRightInd w:val="0"/>
              <w:spacing w:after="0" w:line="240" w:lineRule="auto"/>
              <w:ind w:left="835" w:right="57" w:hanging="142"/>
              <w:jc w:val="both"/>
              <w:rPr>
                <w:rFonts w:ascii="Times New Roman" w:hAnsi="Times New Roman"/>
                <w:sz w:val="20"/>
                <w:szCs w:val="20"/>
                <w:u w:val="single"/>
              </w:rPr>
            </w:pPr>
            <w:r w:rsidRPr="00F45450">
              <w:rPr>
                <w:rFonts w:ascii="Times New Roman" w:hAnsi="Times New Roman"/>
                <w:iCs/>
                <w:spacing w:val="-1"/>
                <w:sz w:val="20"/>
                <w:szCs w:val="20"/>
                <w:lang w:eastAsia="ru-RU"/>
              </w:rPr>
              <w:t xml:space="preserve">Свидетельством </w:t>
            </w:r>
            <w:r w:rsidRPr="00F45450">
              <w:rPr>
                <w:rFonts w:ascii="Times New Roman" w:hAnsi="Times New Roman"/>
                <w:sz w:val="20"/>
                <w:szCs w:val="20"/>
                <w:lang w:eastAsia="ru-RU"/>
              </w:rPr>
              <w:t>о согласовании архитектурно-градостроительного облика объекта капитального строительства;</w:t>
            </w:r>
          </w:p>
          <w:p w:rsidR="00C03914" w:rsidRPr="0090688B" w:rsidRDefault="00C03914" w:rsidP="002611BD">
            <w:pPr>
              <w:widowControl w:val="0"/>
              <w:numPr>
                <w:ilvl w:val="0"/>
                <w:numId w:val="34"/>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согласованием Министерства здравоохранения Московской области;</w:t>
            </w:r>
          </w:p>
          <w:p w:rsidR="00C03914" w:rsidRPr="0019028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sidRPr="00190284">
              <w:rPr>
                <w:rFonts w:ascii="Times New Roman" w:hAnsi="Times New Roman"/>
                <w:sz w:val="20"/>
                <w:szCs w:val="20"/>
                <w:lang w:eastAsia="ru-RU"/>
              </w:rPr>
              <w:t>согласованием с Главным управлением региональной безопасности Московской области;</w:t>
            </w:r>
          </w:p>
          <w:p w:rsidR="00C03914" w:rsidRPr="0019028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sidRPr="00190284">
              <w:rPr>
                <w:rFonts w:ascii="Times New Roman" w:hAnsi="Times New Roman"/>
                <w:sz w:val="20"/>
                <w:szCs w:val="20"/>
                <w:lang w:eastAsia="ru-RU"/>
              </w:rPr>
              <w:t>согласованием Мингосуправления Московской области;</w:t>
            </w:r>
          </w:p>
          <w:p w:rsidR="00C03914" w:rsidRPr="00B3217C"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п</w:t>
            </w:r>
            <w:r w:rsidRPr="004820AC">
              <w:rPr>
                <w:rFonts w:ascii="Times New Roman" w:hAnsi="Times New Roman"/>
                <w:sz w:val="20"/>
                <w:szCs w:val="20"/>
                <w:lang w:eastAsia="ru-RU"/>
              </w:rPr>
              <w:t>роектной документацией</w:t>
            </w:r>
            <w:r w:rsidRPr="00F45450">
              <w:rPr>
                <w:rFonts w:ascii="Times New Roman" w:hAnsi="Times New Roman"/>
                <w:sz w:val="20"/>
                <w:szCs w:val="20"/>
                <w:lang w:eastAsia="ru-RU"/>
              </w:rPr>
              <w:t>.</w:t>
            </w:r>
          </w:p>
          <w:p w:rsidR="00C03914" w:rsidRPr="004820AC" w:rsidRDefault="00C03914" w:rsidP="002611BD">
            <w:pPr>
              <w:widowControl w:val="0"/>
              <w:numPr>
                <w:ilvl w:val="1"/>
                <w:numId w:val="14"/>
              </w:numPr>
              <w:autoSpaceDE w:val="0"/>
              <w:autoSpaceDN w:val="0"/>
              <w:adjustRightInd w:val="0"/>
              <w:spacing w:after="0" w:line="240" w:lineRule="auto"/>
              <w:ind w:left="693" w:right="57" w:hanging="425"/>
              <w:jc w:val="both"/>
              <w:rPr>
                <w:rFonts w:ascii="Times New Roman" w:hAnsi="Times New Roman"/>
                <w:sz w:val="24"/>
                <w:szCs w:val="24"/>
              </w:rPr>
            </w:pPr>
            <w:r w:rsidRPr="004820AC">
              <w:rPr>
                <w:rFonts w:ascii="Times New Roman" w:hAnsi="Times New Roman"/>
                <w:sz w:val="24"/>
                <w:szCs w:val="24"/>
              </w:rPr>
              <w:t xml:space="preserve">Положительные заключения государственной экспертизы проектной документации, результатов инженерных изысканий, </w:t>
            </w:r>
            <w:r w:rsidRPr="004820AC">
              <w:rPr>
                <w:rFonts w:ascii="Times New Roman" w:hAnsi="Times New Roman"/>
                <w:sz w:val="24"/>
                <w:szCs w:val="24"/>
                <w:shd w:val="clear" w:color="auto" w:fill="FFFFFF"/>
              </w:rPr>
              <w:t>о достоверности сметной стоимости</w:t>
            </w:r>
            <w:r w:rsidRPr="004820AC">
              <w:rPr>
                <w:rFonts w:ascii="Times New Roman" w:hAnsi="Times New Roman"/>
                <w:sz w:val="24"/>
                <w:szCs w:val="24"/>
                <w:lang w:eastAsia="ru-RU"/>
              </w:rPr>
              <w:t>;</w:t>
            </w:r>
          </w:p>
          <w:p w:rsidR="00C03914" w:rsidRPr="00F602AE" w:rsidRDefault="00C03914" w:rsidP="002611BD">
            <w:pPr>
              <w:widowControl w:val="0"/>
              <w:numPr>
                <w:ilvl w:val="1"/>
                <w:numId w:val="14"/>
              </w:numPr>
              <w:autoSpaceDE w:val="0"/>
              <w:autoSpaceDN w:val="0"/>
              <w:adjustRightInd w:val="0"/>
              <w:spacing w:after="0" w:line="240" w:lineRule="auto"/>
              <w:ind w:left="693" w:right="57" w:hanging="425"/>
              <w:jc w:val="both"/>
              <w:rPr>
                <w:rFonts w:ascii="Times New Roman" w:hAnsi="Times New Roman"/>
                <w:sz w:val="24"/>
                <w:szCs w:val="24"/>
                <w:u w:val="single"/>
              </w:rPr>
            </w:pPr>
            <w:r w:rsidRPr="00F45450">
              <w:rPr>
                <w:rFonts w:ascii="Times New Roman" w:hAnsi="Times New Roman"/>
                <w:iCs/>
                <w:spacing w:val="-1"/>
                <w:sz w:val="24"/>
                <w:szCs w:val="24"/>
                <w:lang w:eastAsia="ru-RU"/>
              </w:rPr>
              <w:t xml:space="preserve">Свидетельство о согласовании </w:t>
            </w:r>
            <w:r w:rsidRPr="00F45450">
              <w:rPr>
                <w:rFonts w:ascii="Times New Roman" w:hAnsi="Times New Roman"/>
                <w:sz w:val="24"/>
                <w:szCs w:val="24"/>
                <w:lang w:eastAsia="ru-RU"/>
              </w:rPr>
              <w:t>архитектурно-градостроительного облика объекта капитального строительства;</w:t>
            </w:r>
          </w:p>
          <w:p w:rsidR="00C03914" w:rsidRPr="00F602AE" w:rsidRDefault="00C03914" w:rsidP="002611BD">
            <w:pPr>
              <w:widowControl w:val="0"/>
              <w:numPr>
                <w:ilvl w:val="1"/>
                <w:numId w:val="14"/>
              </w:numPr>
              <w:autoSpaceDE w:val="0"/>
              <w:autoSpaceDN w:val="0"/>
              <w:adjustRightInd w:val="0"/>
              <w:spacing w:after="0" w:line="240" w:lineRule="auto"/>
              <w:ind w:left="693" w:right="57" w:hanging="425"/>
              <w:jc w:val="both"/>
              <w:rPr>
                <w:rFonts w:ascii="Times New Roman" w:hAnsi="Times New Roman"/>
                <w:sz w:val="24"/>
                <w:szCs w:val="24"/>
                <w:u w:val="single"/>
              </w:rPr>
            </w:pPr>
            <w:r w:rsidRPr="00F602AE">
              <w:rPr>
                <w:rFonts w:ascii="Times New Roman" w:hAnsi="Times New Roman"/>
                <w:sz w:val="24"/>
                <w:szCs w:val="24"/>
              </w:rPr>
              <w:t xml:space="preserve">Сметная документация, выполненная в соответствии с ПЦСН-2014 МО, на которую получено </w:t>
            </w:r>
            <w:r w:rsidRPr="00F602AE">
              <w:rPr>
                <w:rFonts w:ascii="Times New Roman" w:hAnsi="Times New Roman"/>
                <w:sz w:val="24"/>
                <w:szCs w:val="24"/>
                <w:shd w:val="clear" w:color="auto" w:fill="FFFFFF"/>
              </w:rPr>
              <w:t xml:space="preserve">положительное заключение экспертизы о достоверности сметной стоимости </w:t>
            </w:r>
            <w:r w:rsidRPr="00F602AE">
              <w:rPr>
                <w:rFonts w:ascii="Times New Roman" w:hAnsi="Times New Roman"/>
                <w:sz w:val="24"/>
                <w:szCs w:val="24"/>
                <w:lang w:eastAsia="ru-RU"/>
              </w:rPr>
              <w:t>и не имеющая противоречий с:</w:t>
            </w:r>
          </w:p>
          <w:p w:rsidR="00C03914" w:rsidRPr="00F45450"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sidRPr="009C0D74">
              <w:rPr>
                <w:rFonts w:ascii="Times New Roman" w:hAnsi="Times New Roman"/>
                <w:sz w:val="20"/>
                <w:szCs w:val="20"/>
                <w:lang w:eastAsia="ru-RU"/>
              </w:rPr>
              <w:t>положительным заключением государственной экспертизы;</w:t>
            </w:r>
          </w:p>
          <w:p w:rsidR="00C03914" w:rsidRPr="00F45450"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п</w:t>
            </w:r>
            <w:r w:rsidRPr="009C0D74">
              <w:rPr>
                <w:rFonts w:ascii="Times New Roman" w:hAnsi="Times New Roman"/>
                <w:sz w:val="20"/>
                <w:szCs w:val="20"/>
                <w:lang w:eastAsia="ru-RU"/>
              </w:rPr>
              <w:t>роектной документацией;</w:t>
            </w:r>
          </w:p>
          <w:p w:rsidR="00C03914" w:rsidRPr="00F45450"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п</w:t>
            </w:r>
            <w:r w:rsidRPr="009C0D74">
              <w:rPr>
                <w:rFonts w:ascii="Times New Roman" w:hAnsi="Times New Roman"/>
                <w:sz w:val="20"/>
                <w:szCs w:val="20"/>
                <w:lang w:eastAsia="ru-RU"/>
              </w:rPr>
              <w:t>роектом интерьеров</w:t>
            </w:r>
            <w:r w:rsidRPr="00F45450">
              <w:rPr>
                <w:rFonts w:ascii="Times New Roman" w:hAnsi="Times New Roman"/>
                <w:sz w:val="20"/>
                <w:szCs w:val="20"/>
                <w:lang w:eastAsia="ru-RU"/>
              </w:rPr>
              <w:t>;</w:t>
            </w:r>
          </w:p>
          <w:p w:rsidR="00C03914" w:rsidRPr="009C0D7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п</w:t>
            </w:r>
            <w:r w:rsidRPr="009C0D74">
              <w:rPr>
                <w:rFonts w:ascii="Times New Roman" w:hAnsi="Times New Roman"/>
                <w:sz w:val="20"/>
                <w:szCs w:val="20"/>
                <w:lang w:eastAsia="ru-RU"/>
              </w:rPr>
              <w:t>роектом благоустройства;</w:t>
            </w:r>
          </w:p>
          <w:p w:rsidR="00C03914" w:rsidRPr="009C0D7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sz w:val="20"/>
                <w:szCs w:val="20"/>
                <w:lang w:eastAsia="ru-RU"/>
              </w:rPr>
            </w:pPr>
            <w:r>
              <w:rPr>
                <w:rFonts w:ascii="Times New Roman" w:hAnsi="Times New Roman"/>
                <w:sz w:val="20"/>
                <w:szCs w:val="20"/>
                <w:lang w:eastAsia="ru-RU"/>
              </w:rPr>
              <w:t>с</w:t>
            </w:r>
            <w:r w:rsidRPr="009C0D74">
              <w:rPr>
                <w:rFonts w:ascii="Times New Roman" w:hAnsi="Times New Roman"/>
                <w:sz w:val="20"/>
                <w:szCs w:val="20"/>
                <w:lang w:eastAsia="ru-RU"/>
              </w:rPr>
              <w:t>огласованием Министерства здравоохранения Московской области.</w:t>
            </w:r>
          </w:p>
          <w:p w:rsidR="00C03914" w:rsidRPr="00F602AE" w:rsidRDefault="00C03914" w:rsidP="002611BD">
            <w:pPr>
              <w:pStyle w:val="af1"/>
              <w:widowControl w:val="0"/>
              <w:numPr>
                <w:ilvl w:val="1"/>
                <w:numId w:val="14"/>
              </w:numPr>
              <w:autoSpaceDE w:val="0"/>
              <w:autoSpaceDN w:val="0"/>
              <w:adjustRightInd w:val="0"/>
              <w:spacing w:after="0" w:line="240" w:lineRule="auto"/>
              <w:ind w:left="725" w:right="57" w:hanging="425"/>
              <w:jc w:val="both"/>
              <w:rPr>
                <w:rFonts w:ascii="Times New Roman" w:hAnsi="Times New Roman"/>
                <w:sz w:val="24"/>
                <w:szCs w:val="24"/>
                <w:lang w:eastAsia="ru-RU"/>
              </w:rPr>
            </w:pPr>
            <w:r w:rsidRPr="00F602AE">
              <w:rPr>
                <w:rFonts w:ascii="Times New Roman" w:hAnsi="Times New Roman"/>
                <w:sz w:val="24"/>
                <w:szCs w:val="24"/>
                <w:lang w:eastAsia="ru-RU"/>
              </w:rPr>
              <w:t xml:space="preserve">Регистрационный номер </w:t>
            </w:r>
            <w:r w:rsidRPr="00F602AE">
              <w:rPr>
                <w:rFonts w:ascii="Times New Roman" w:hAnsi="Times New Roman"/>
                <w:i/>
                <w:sz w:val="24"/>
                <w:szCs w:val="24"/>
                <w:lang w:eastAsia="ru-RU"/>
              </w:rPr>
              <w:t>Проектной документации</w:t>
            </w:r>
            <w:r w:rsidRPr="00F602AE">
              <w:rPr>
                <w:rFonts w:ascii="Times New Roman" w:hAnsi="Times New Roman"/>
                <w:sz w:val="24"/>
                <w:szCs w:val="24"/>
                <w:lang w:eastAsia="ru-RU"/>
              </w:rPr>
              <w:t xml:space="preserve"> в </w:t>
            </w:r>
            <w:r w:rsidRPr="00F602AE">
              <w:rPr>
                <w:rFonts w:ascii="Times New Roman" w:hAnsi="Times New Roman"/>
                <w:i/>
                <w:sz w:val="24"/>
                <w:szCs w:val="24"/>
                <w:lang w:eastAsia="ru-RU"/>
              </w:rPr>
              <w:t>ИСОГД.</w:t>
            </w:r>
          </w:p>
          <w:p w:rsidR="00C03914" w:rsidRPr="00B3217C" w:rsidRDefault="00C03914" w:rsidP="002611BD">
            <w:pPr>
              <w:widowControl w:val="0"/>
              <w:numPr>
                <w:ilvl w:val="1"/>
                <w:numId w:val="14"/>
              </w:numPr>
              <w:autoSpaceDE w:val="0"/>
              <w:autoSpaceDN w:val="0"/>
              <w:adjustRightInd w:val="0"/>
              <w:spacing w:after="0" w:line="240" w:lineRule="auto"/>
              <w:ind w:left="693" w:right="57" w:hanging="425"/>
              <w:jc w:val="both"/>
              <w:rPr>
                <w:rFonts w:ascii="Times New Roman" w:hAnsi="Times New Roman"/>
                <w:sz w:val="24"/>
                <w:szCs w:val="24"/>
                <w:u w:val="single"/>
              </w:rPr>
            </w:pPr>
            <w:r w:rsidRPr="00F45450">
              <w:rPr>
                <w:rFonts w:ascii="Times New Roman" w:hAnsi="Times New Roman"/>
                <w:sz w:val="24"/>
                <w:szCs w:val="24"/>
              </w:rPr>
              <w:t xml:space="preserve">Согласование Министерством </w:t>
            </w:r>
            <w:r>
              <w:rPr>
                <w:rFonts w:ascii="Times New Roman" w:hAnsi="Times New Roman"/>
                <w:sz w:val="24"/>
                <w:szCs w:val="24"/>
              </w:rPr>
              <w:t xml:space="preserve">здравоохранения </w:t>
            </w:r>
            <w:r w:rsidRPr="00F45450">
              <w:rPr>
                <w:rFonts w:ascii="Times New Roman" w:hAnsi="Times New Roman"/>
                <w:sz w:val="24"/>
                <w:szCs w:val="24"/>
              </w:rPr>
              <w:t>Московской области</w:t>
            </w:r>
            <w:r>
              <w:rPr>
                <w:rFonts w:ascii="Times New Roman" w:hAnsi="Times New Roman"/>
                <w:sz w:val="24"/>
                <w:szCs w:val="24"/>
              </w:rPr>
              <w:t>, включающим согласования:</w:t>
            </w:r>
          </w:p>
          <w:p w:rsidR="00C03914" w:rsidRPr="009C0D7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iCs/>
                <w:spacing w:val="-1"/>
                <w:sz w:val="20"/>
                <w:szCs w:val="20"/>
                <w:lang w:eastAsia="ru-RU"/>
              </w:rPr>
            </w:pPr>
            <w:r>
              <w:rPr>
                <w:rFonts w:ascii="Times New Roman" w:hAnsi="Times New Roman"/>
                <w:iCs/>
                <w:spacing w:val="-1"/>
                <w:sz w:val="20"/>
                <w:szCs w:val="20"/>
                <w:lang w:eastAsia="ru-RU"/>
              </w:rPr>
              <w:t>п</w:t>
            </w:r>
            <w:r w:rsidRPr="009C0D74">
              <w:rPr>
                <w:rFonts w:ascii="Times New Roman" w:hAnsi="Times New Roman"/>
                <w:iCs/>
                <w:spacing w:val="-1"/>
                <w:sz w:val="20"/>
                <w:szCs w:val="20"/>
                <w:lang w:eastAsia="ru-RU"/>
              </w:rPr>
              <w:t>еречня оборудования (медицинского и не медицинского), инвентаря (медицинского и не медицинского), мебели, иного медицинского оснащения;</w:t>
            </w:r>
          </w:p>
          <w:p w:rsidR="00C03914" w:rsidRPr="009C0D7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iCs/>
                <w:spacing w:val="-1"/>
                <w:sz w:val="20"/>
                <w:szCs w:val="20"/>
                <w:lang w:eastAsia="ru-RU"/>
              </w:rPr>
            </w:pPr>
            <w:r>
              <w:rPr>
                <w:rFonts w:ascii="Times New Roman" w:hAnsi="Times New Roman"/>
                <w:iCs/>
                <w:spacing w:val="-1"/>
                <w:sz w:val="20"/>
                <w:szCs w:val="20"/>
                <w:lang w:eastAsia="ru-RU"/>
              </w:rPr>
              <w:t>п</w:t>
            </w:r>
            <w:r w:rsidRPr="009C0D74">
              <w:rPr>
                <w:rFonts w:ascii="Times New Roman" w:hAnsi="Times New Roman"/>
                <w:iCs/>
                <w:spacing w:val="-1"/>
                <w:sz w:val="20"/>
                <w:szCs w:val="20"/>
                <w:lang w:eastAsia="ru-RU"/>
              </w:rPr>
              <w:t>роекта интерьеров;</w:t>
            </w:r>
          </w:p>
          <w:p w:rsidR="00C03914" w:rsidRPr="009C0D7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iCs/>
                <w:spacing w:val="-1"/>
                <w:sz w:val="20"/>
                <w:szCs w:val="20"/>
                <w:lang w:eastAsia="ru-RU"/>
              </w:rPr>
            </w:pPr>
            <w:r>
              <w:rPr>
                <w:rFonts w:ascii="Times New Roman" w:hAnsi="Times New Roman"/>
                <w:iCs/>
                <w:spacing w:val="-1"/>
                <w:sz w:val="20"/>
                <w:szCs w:val="20"/>
                <w:lang w:eastAsia="ru-RU"/>
              </w:rPr>
              <w:t>п</w:t>
            </w:r>
            <w:r w:rsidRPr="009C0D74">
              <w:rPr>
                <w:rFonts w:ascii="Times New Roman" w:hAnsi="Times New Roman"/>
                <w:iCs/>
                <w:spacing w:val="-1"/>
                <w:sz w:val="20"/>
                <w:szCs w:val="20"/>
                <w:lang w:eastAsia="ru-RU"/>
              </w:rPr>
              <w:t>роекта благоустройства;</w:t>
            </w:r>
          </w:p>
          <w:p w:rsidR="00C03914" w:rsidRPr="009C0D74" w:rsidRDefault="00C03914" w:rsidP="002611BD">
            <w:pPr>
              <w:widowControl w:val="0"/>
              <w:numPr>
                <w:ilvl w:val="0"/>
                <w:numId w:val="15"/>
              </w:numPr>
              <w:autoSpaceDE w:val="0"/>
              <w:autoSpaceDN w:val="0"/>
              <w:adjustRightInd w:val="0"/>
              <w:spacing w:after="0" w:line="240" w:lineRule="auto"/>
              <w:ind w:left="835" w:right="57" w:hanging="142"/>
              <w:jc w:val="both"/>
              <w:rPr>
                <w:rFonts w:ascii="Times New Roman" w:hAnsi="Times New Roman"/>
                <w:iCs/>
                <w:spacing w:val="-1"/>
                <w:sz w:val="20"/>
                <w:szCs w:val="20"/>
                <w:lang w:eastAsia="ru-RU"/>
              </w:rPr>
            </w:pPr>
            <w:r>
              <w:rPr>
                <w:rFonts w:ascii="Times New Roman" w:hAnsi="Times New Roman"/>
                <w:iCs/>
                <w:spacing w:val="-1"/>
                <w:sz w:val="20"/>
                <w:szCs w:val="20"/>
                <w:lang w:eastAsia="ru-RU"/>
              </w:rPr>
              <w:t>п</w:t>
            </w:r>
            <w:r w:rsidRPr="009C0D74">
              <w:rPr>
                <w:rFonts w:ascii="Times New Roman" w:hAnsi="Times New Roman"/>
                <w:iCs/>
                <w:spacing w:val="-1"/>
                <w:sz w:val="20"/>
                <w:szCs w:val="20"/>
                <w:lang w:eastAsia="ru-RU"/>
              </w:rPr>
              <w:t xml:space="preserve">роектной документации (в части специфического </w:t>
            </w:r>
            <w:r w:rsidRPr="009C0D74">
              <w:rPr>
                <w:rFonts w:ascii="Times New Roman" w:hAnsi="Times New Roman"/>
                <w:iCs/>
                <w:spacing w:val="-1"/>
                <w:sz w:val="20"/>
                <w:szCs w:val="20"/>
                <w:lang w:eastAsia="ru-RU"/>
              </w:rPr>
              <w:lastRenderedPageBreak/>
              <w:t>медицинского инженерно-технического обеспечения, планировочных, технологических решений).</w:t>
            </w:r>
          </w:p>
          <w:p w:rsidR="00C03914" w:rsidRPr="00190284" w:rsidRDefault="00C03914" w:rsidP="002611BD">
            <w:pPr>
              <w:widowControl w:val="0"/>
              <w:numPr>
                <w:ilvl w:val="1"/>
                <w:numId w:val="14"/>
              </w:numPr>
              <w:autoSpaceDE w:val="0"/>
              <w:autoSpaceDN w:val="0"/>
              <w:adjustRightInd w:val="0"/>
              <w:spacing w:after="0" w:line="240" w:lineRule="auto"/>
              <w:ind w:left="693" w:right="57" w:hanging="425"/>
              <w:jc w:val="both"/>
              <w:rPr>
                <w:rFonts w:ascii="Times New Roman" w:hAnsi="Times New Roman"/>
                <w:sz w:val="24"/>
                <w:szCs w:val="24"/>
                <w:u w:val="single"/>
              </w:rPr>
            </w:pPr>
            <w:r w:rsidRPr="00190284">
              <w:rPr>
                <w:rFonts w:ascii="Times New Roman" w:hAnsi="Times New Roman"/>
                <w:sz w:val="24"/>
                <w:szCs w:val="24"/>
              </w:rPr>
              <w:t xml:space="preserve">Согласование Мингосуправления Московской области соответствия представленной в </w:t>
            </w:r>
            <w:r w:rsidRPr="00190284">
              <w:rPr>
                <w:rFonts w:ascii="Times New Roman" w:hAnsi="Times New Roman"/>
                <w:i/>
                <w:iCs/>
                <w:spacing w:val="-1"/>
                <w:sz w:val="24"/>
                <w:szCs w:val="24"/>
                <w:lang w:eastAsia="ru-RU"/>
              </w:rPr>
              <w:t>Проектной документации</w:t>
            </w:r>
            <w:r>
              <w:rPr>
                <w:rFonts w:ascii="Times New Roman" w:hAnsi="Times New Roman"/>
                <w:i/>
                <w:iCs/>
                <w:spacing w:val="-1"/>
                <w:sz w:val="24"/>
                <w:szCs w:val="24"/>
                <w:lang w:eastAsia="ru-RU"/>
              </w:rPr>
              <w:t xml:space="preserve"> </w:t>
            </w:r>
            <w:r w:rsidRPr="00190284">
              <w:rPr>
                <w:rFonts w:ascii="Times New Roman" w:hAnsi="Times New Roman"/>
                <w:sz w:val="24"/>
                <w:szCs w:val="24"/>
              </w:rPr>
              <w:t>системы видеонаблюдения всем ОТТ проекта "Безопасный регион" и правилам подключения к системе "Безопасный регион".</w:t>
            </w:r>
          </w:p>
          <w:p w:rsidR="00447C2B" w:rsidRPr="00EE3A40" w:rsidRDefault="00447C2B" w:rsidP="002611BD">
            <w:pPr>
              <w:widowControl w:val="0"/>
              <w:numPr>
                <w:ilvl w:val="1"/>
                <w:numId w:val="14"/>
              </w:numPr>
              <w:autoSpaceDE w:val="0"/>
              <w:autoSpaceDN w:val="0"/>
              <w:adjustRightInd w:val="0"/>
              <w:spacing w:after="0" w:line="240" w:lineRule="auto"/>
              <w:ind w:left="693" w:right="57" w:hanging="425"/>
              <w:jc w:val="both"/>
              <w:rPr>
                <w:rFonts w:ascii="Times New Roman" w:hAnsi="Times New Roman"/>
                <w:sz w:val="24"/>
                <w:szCs w:val="24"/>
                <w:u w:val="single"/>
              </w:rPr>
            </w:pPr>
            <w:r w:rsidRPr="00EE3A40">
              <w:rPr>
                <w:rFonts w:ascii="Times New Roman" w:hAnsi="Times New Roman"/>
                <w:sz w:val="24"/>
                <w:szCs w:val="24"/>
              </w:rPr>
              <w:t xml:space="preserve">комплект отчетов о ходе проектирования, направлявшихся </w:t>
            </w:r>
            <w:r w:rsidRPr="00EE3A40">
              <w:rPr>
                <w:rFonts w:ascii="Times New Roman" w:hAnsi="Times New Roman"/>
                <w:i/>
                <w:sz w:val="24"/>
                <w:szCs w:val="24"/>
              </w:rPr>
              <w:t>Исполнителем</w:t>
            </w:r>
            <w:r w:rsidRPr="00EE3A40">
              <w:rPr>
                <w:rFonts w:ascii="Times New Roman" w:hAnsi="Times New Roman"/>
                <w:sz w:val="24"/>
                <w:szCs w:val="24"/>
              </w:rPr>
              <w:t xml:space="preserve"> для передачи Заказчиком в ЦБС один раз в две недели в период выполнения первого работы, результаты рассмотрения отчетов ЦБС, подтверждение устраненных замечаний, полученное в письменном виде от ЦБС, подтверждение ЦБС получения от Заказчика:</w:t>
            </w:r>
          </w:p>
          <w:p w:rsidR="00447C2B" w:rsidRPr="00EE3A40" w:rsidRDefault="00447C2B" w:rsidP="002611BD">
            <w:pPr>
              <w:widowControl w:val="0"/>
              <w:numPr>
                <w:ilvl w:val="0"/>
                <w:numId w:val="139"/>
              </w:numPr>
              <w:autoSpaceDE w:val="0"/>
              <w:autoSpaceDN w:val="0"/>
              <w:adjustRightInd w:val="0"/>
              <w:spacing w:after="0" w:line="240" w:lineRule="auto"/>
              <w:ind w:left="978" w:right="57" w:hanging="284"/>
              <w:jc w:val="both"/>
              <w:rPr>
                <w:rFonts w:ascii="Times New Roman" w:hAnsi="Times New Roman"/>
                <w:sz w:val="24"/>
                <w:szCs w:val="24"/>
                <w:u w:val="single"/>
              </w:rPr>
            </w:pPr>
            <w:r w:rsidRPr="00EE3A40">
              <w:rPr>
                <w:rFonts w:ascii="Times New Roman" w:hAnsi="Times New Roman"/>
                <w:sz w:val="20"/>
                <w:szCs w:val="20"/>
              </w:rPr>
              <w:t>отчета, содержащего форму и материалы в объеме и виде, указанном в разделе «Требования к представлению отчетов о ходе проектирования, представляемых Исполнителем Заказчику для направления в ЦБС не реже чем один раз в две недели в течении выполнения работы, предусмотренной настоящим Техническим заданием» настоящего пункта;</w:t>
            </w:r>
          </w:p>
          <w:p w:rsidR="00447C2B" w:rsidRPr="00EE3A40" w:rsidRDefault="00447C2B" w:rsidP="002611BD">
            <w:pPr>
              <w:numPr>
                <w:ilvl w:val="0"/>
                <w:numId w:val="136"/>
              </w:numPr>
              <w:spacing w:after="0" w:line="240" w:lineRule="auto"/>
              <w:ind w:left="978" w:hanging="284"/>
              <w:jc w:val="both"/>
              <w:rPr>
                <w:rFonts w:ascii="Times New Roman" w:hAnsi="Times New Roman"/>
                <w:sz w:val="20"/>
                <w:szCs w:val="20"/>
              </w:rPr>
            </w:pPr>
            <w:r w:rsidRPr="00EE3A40">
              <w:rPr>
                <w:rFonts w:ascii="Times New Roman" w:hAnsi="Times New Roman"/>
                <w:sz w:val="20"/>
                <w:szCs w:val="20"/>
              </w:rPr>
              <w:t xml:space="preserve">документа, подтверждающего передачу исключительных прав </w:t>
            </w:r>
            <w:r w:rsidR="00EC0656" w:rsidRPr="00EE3A40">
              <w:rPr>
                <w:rFonts w:ascii="Times New Roman" w:hAnsi="Times New Roman"/>
                <w:sz w:val="20"/>
                <w:szCs w:val="20"/>
              </w:rPr>
              <w:t xml:space="preserve">в полном объеме </w:t>
            </w:r>
            <w:r w:rsidRPr="00EE3A40">
              <w:rPr>
                <w:rFonts w:ascii="Times New Roman" w:hAnsi="Times New Roman"/>
                <w:sz w:val="20"/>
                <w:szCs w:val="20"/>
              </w:rPr>
              <w:t>на использование архитектурного проекта от Исполнителя Заказчику</w:t>
            </w:r>
            <w:r w:rsidR="00EC0656" w:rsidRPr="00EE3A40">
              <w:rPr>
                <w:rFonts w:ascii="Times New Roman" w:hAnsi="Times New Roman"/>
                <w:sz w:val="20"/>
                <w:szCs w:val="20"/>
              </w:rPr>
              <w:t xml:space="preserve"> (Министерству строительного комплекса Московской области).</w:t>
            </w:r>
          </w:p>
          <w:p w:rsidR="00C03914" w:rsidRPr="0054557F" w:rsidRDefault="00C03914" w:rsidP="000E5E11">
            <w:pPr>
              <w:spacing w:after="0" w:line="240" w:lineRule="auto"/>
              <w:ind w:left="126" w:hanging="126"/>
              <w:jc w:val="both"/>
              <w:rPr>
                <w:rFonts w:ascii="Times New Roman" w:hAnsi="Times New Roman"/>
                <w:i/>
                <w:sz w:val="20"/>
                <w:szCs w:val="20"/>
                <w:u w:val="single"/>
              </w:rPr>
            </w:pPr>
            <w:r w:rsidRPr="0054557F">
              <w:rPr>
                <w:rFonts w:ascii="Times New Roman" w:hAnsi="Times New Roman"/>
                <w:i/>
                <w:sz w:val="20"/>
                <w:szCs w:val="20"/>
                <w:u w:val="single"/>
              </w:rPr>
              <w:t>Примечание:</w:t>
            </w:r>
          </w:p>
          <w:p w:rsidR="00C03914" w:rsidRPr="00101897" w:rsidRDefault="00C03914" w:rsidP="002611BD">
            <w:pPr>
              <w:pStyle w:val="af1"/>
              <w:widowControl w:val="0"/>
              <w:numPr>
                <w:ilvl w:val="0"/>
                <w:numId w:val="77"/>
              </w:numPr>
              <w:autoSpaceDE w:val="0"/>
              <w:autoSpaceDN w:val="0"/>
              <w:adjustRightInd w:val="0"/>
              <w:spacing w:after="0" w:line="240" w:lineRule="auto"/>
              <w:ind w:left="348" w:right="57" w:hanging="348"/>
              <w:jc w:val="both"/>
              <w:rPr>
                <w:rFonts w:ascii="Times New Roman" w:hAnsi="Times New Roman"/>
                <w:i/>
                <w:sz w:val="20"/>
                <w:szCs w:val="20"/>
              </w:rPr>
            </w:pPr>
            <w:r w:rsidRPr="00101897">
              <w:rPr>
                <w:rFonts w:ascii="Times New Roman" w:hAnsi="Times New Roman"/>
                <w:i/>
                <w:sz w:val="20"/>
                <w:szCs w:val="20"/>
                <w:lang w:eastAsia="zh-CN"/>
              </w:rPr>
              <w:t xml:space="preserve">Приемка Заказчиком результатов выполнения работы осуществляется только при предоставлении </w:t>
            </w:r>
            <w:r w:rsidRPr="00101897">
              <w:rPr>
                <w:rFonts w:ascii="Times New Roman" w:hAnsi="Times New Roman"/>
                <w:i/>
                <w:sz w:val="20"/>
                <w:szCs w:val="20"/>
              </w:rPr>
              <w:t>документов (комплектов документов), указанных в пп. 1-1</w:t>
            </w:r>
            <w:r>
              <w:rPr>
                <w:rFonts w:ascii="Times New Roman" w:hAnsi="Times New Roman"/>
                <w:i/>
                <w:sz w:val="20"/>
                <w:szCs w:val="20"/>
              </w:rPr>
              <w:t>4</w:t>
            </w:r>
            <w:r w:rsidRPr="00101897">
              <w:rPr>
                <w:rFonts w:ascii="Times New Roman" w:hAnsi="Times New Roman"/>
                <w:i/>
                <w:sz w:val="20"/>
                <w:szCs w:val="20"/>
              </w:rPr>
              <w:t xml:space="preserve"> настоящего пункта, в полном объеме. При представлении документов (комплектов документов), указанных в пп. 1-1</w:t>
            </w:r>
            <w:r>
              <w:rPr>
                <w:rFonts w:ascii="Times New Roman" w:hAnsi="Times New Roman"/>
                <w:i/>
                <w:sz w:val="20"/>
                <w:szCs w:val="20"/>
              </w:rPr>
              <w:t>4</w:t>
            </w:r>
            <w:r w:rsidRPr="00101897">
              <w:rPr>
                <w:rFonts w:ascii="Times New Roman" w:hAnsi="Times New Roman"/>
                <w:i/>
                <w:sz w:val="20"/>
                <w:szCs w:val="20"/>
              </w:rPr>
              <w:t xml:space="preserve"> настоящего пункта, не в полном объеме приемка </w:t>
            </w:r>
            <w:r w:rsidRPr="00101897">
              <w:rPr>
                <w:rFonts w:ascii="Times New Roman" w:hAnsi="Times New Roman"/>
                <w:i/>
                <w:sz w:val="20"/>
                <w:szCs w:val="20"/>
                <w:lang w:eastAsia="zh-CN"/>
              </w:rPr>
              <w:t>Заказчиком результатов выполнения  работы не осуществляется.</w:t>
            </w:r>
          </w:p>
          <w:p w:rsidR="00C03914" w:rsidRDefault="00C03914" w:rsidP="000E5E11">
            <w:pPr>
              <w:widowControl w:val="0"/>
              <w:autoSpaceDE w:val="0"/>
              <w:autoSpaceDN w:val="0"/>
              <w:adjustRightInd w:val="0"/>
              <w:spacing w:after="0" w:line="240" w:lineRule="auto"/>
              <w:ind w:left="268" w:right="57" w:hanging="268"/>
              <w:jc w:val="both"/>
              <w:rPr>
                <w:rFonts w:ascii="Times New Roman" w:hAnsi="Times New Roman"/>
                <w:sz w:val="24"/>
                <w:szCs w:val="24"/>
              </w:rPr>
            </w:pPr>
          </w:p>
          <w:p w:rsidR="00C03914" w:rsidRPr="00F45450" w:rsidRDefault="00C03914" w:rsidP="000E5E11">
            <w:pPr>
              <w:widowControl w:val="0"/>
              <w:autoSpaceDE w:val="0"/>
              <w:autoSpaceDN w:val="0"/>
              <w:adjustRightInd w:val="0"/>
              <w:spacing w:after="0" w:line="240" w:lineRule="auto"/>
              <w:ind w:right="57"/>
              <w:jc w:val="both"/>
              <w:rPr>
                <w:rFonts w:ascii="Times New Roman" w:hAnsi="Times New Roman"/>
                <w:sz w:val="24"/>
                <w:szCs w:val="24"/>
                <w:u w:val="single"/>
              </w:rPr>
            </w:pPr>
            <w:r w:rsidRPr="00F45450">
              <w:rPr>
                <w:rFonts w:ascii="Times New Roman" w:hAnsi="Times New Roman"/>
                <w:sz w:val="24"/>
                <w:szCs w:val="24"/>
                <w:u w:val="single"/>
              </w:rPr>
              <w:t xml:space="preserve">Требования к представлению документации в электронном виде </w:t>
            </w:r>
            <w:r w:rsidRPr="00F45450">
              <w:rPr>
                <w:rFonts w:ascii="Times New Roman" w:hAnsi="Times New Roman"/>
                <w:sz w:val="24"/>
                <w:szCs w:val="24"/>
                <w:u w:val="single"/>
                <w:lang w:eastAsia="ru-RU"/>
              </w:rPr>
              <w:t>для проведения государственной экспертизы проектной документации и (или) результатов инженерных изысканий</w:t>
            </w:r>
            <w:r w:rsidRPr="00F45450">
              <w:rPr>
                <w:rFonts w:ascii="Times New Roman" w:hAnsi="Times New Roman"/>
                <w:sz w:val="24"/>
                <w:szCs w:val="24"/>
                <w:u w:val="single"/>
              </w:rPr>
              <w:t>:</w:t>
            </w:r>
          </w:p>
          <w:p w:rsidR="00C03914" w:rsidRPr="00523E20" w:rsidRDefault="00C03914" w:rsidP="002611BD">
            <w:pPr>
              <w:pStyle w:val="1"/>
              <w:numPr>
                <w:ilvl w:val="0"/>
                <w:numId w:val="44"/>
              </w:numPr>
              <w:shd w:val="clear" w:color="auto" w:fill="FFFFFF"/>
              <w:spacing w:before="0" w:beforeAutospacing="0" w:after="0" w:afterAutospacing="0"/>
              <w:ind w:left="206" w:hanging="206"/>
              <w:jc w:val="both"/>
              <w:textAlignment w:val="baseline"/>
              <w:rPr>
                <w:b w:val="0"/>
                <w:color w:val="000000"/>
                <w:spacing w:val="2"/>
                <w:sz w:val="24"/>
                <w:szCs w:val="24"/>
              </w:rPr>
            </w:pPr>
            <w:r w:rsidRPr="00523E20">
              <w:rPr>
                <w:b w:val="0"/>
                <w:color w:val="000000"/>
                <w:sz w:val="24"/>
                <w:szCs w:val="24"/>
              </w:rPr>
              <w:t>Документы в электронном виде для проведения государственной экспертизы проектной документации и (или) результатов инженерных изысканий должны соответствовать приказу Минстроя России от 12.05.2017 № 783/пр «</w:t>
            </w:r>
            <w:r w:rsidRPr="00523E20">
              <w:rPr>
                <w:b w:val="0"/>
                <w:color w:val="000000"/>
                <w:spacing w:val="2"/>
                <w:sz w:val="24"/>
                <w:szCs w:val="24"/>
              </w:rPr>
              <w:t>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w:t>
            </w:r>
          </w:p>
          <w:p w:rsidR="00C03914" w:rsidRPr="00F45450" w:rsidRDefault="00C03914" w:rsidP="000E5E11">
            <w:pPr>
              <w:autoSpaceDE w:val="0"/>
              <w:autoSpaceDN w:val="0"/>
              <w:adjustRightInd w:val="0"/>
              <w:spacing w:after="0" w:line="240" w:lineRule="auto"/>
              <w:ind w:left="268"/>
              <w:jc w:val="both"/>
              <w:rPr>
                <w:rFonts w:ascii="Times New Roman" w:hAnsi="Times New Roman"/>
                <w:sz w:val="24"/>
                <w:szCs w:val="24"/>
                <w:lang w:eastAsia="ru-RU"/>
              </w:rPr>
            </w:pPr>
          </w:p>
          <w:p w:rsidR="00C03914" w:rsidRPr="00F45450" w:rsidRDefault="00C03914" w:rsidP="000E5E11">
            <w:pPr>
              <w:widowControl w:val="0"/>
              <w:autoSpaceDE w:val="0"/>
              <w:autoSpaceDN w:val="0"/>
              <w:adjustRightInd w:val="0"/>
              <w:spacing w:after="0" w:line="240" w:lineRule="auto"/>
              <w:ind w:right="57"/>
              <w:jc w:val="both"/>
              <w:rPr>
                <w:rFonts w:ascii="Times New Roman" w:hAnsi="Times New Roman"/>
                <w:sz w:val="24"/>
                <w:szCs w:val="24"/>
                <w:u w:val="single"/>
                <w:lang w:eastAsia="ru-RU"/>
              </w:rPr>
            </w:pPr>
            <w:r w:rsidRPr="00F45450">
              <w:rPr>
                <w:rFonts w:ascii="Times New Roman" w:hAnsi="Times New Roman"/>
                <w:sz w:val="24"/>
                <w:szCs w:val="24"/>
                <w:u w:val="single"/>
              </w:rPr>
              <w:t xml:space="preserve">Требования к представлению документации в электронном виде </w:t>
            </w:r>
            <w:r w:rsidRPr="00F45450">
              <w:rPr>
                <w:rFonts w:ascii="Times New Roman" w:hAnsi="Times New Roman"/>
                <w:sz w:val="24"/>
                <w:szCs w:val="24"/>
                <w:u w:val="single"/>
                <w:lang w:eastAsia="ru-RU"/>
              </w:rPr>
              <w:t>для согласования архитектурно-градостроительного облика:</w:t>
            </w:r>
          </w:p>
          <w:p w:rsidR="00C03914" w:rsidRPr="00F45450" w:rsidRDefault="00C03914" w:rsidP="002611BD">
            <w:pPr>
              <w:widowControl w:val="0"/>
              <w:numPr>
                <w:ilvl w:val="0"/>
                <w:numId w:val="37"/>
              </w:numPr>
              <w:autoSpaceDE w:val="0"/>
              <w:autoSpaceDN w:val="0"/>
              <w:adjustRightInd w:val="0"/>
              <w:spacing w:after="0" w:line="240" w:lineRule="auto"/>
              <w:ind w:left="206" w:right="57" w:hanging="206"/>
              <w:jc w:val="both"/>
              <w:rPr>
                <w:rFonts w:ascii="Times New Roman" w:hAnsi="Times New Roman"/>
                <w:sz w:val="24"/>
                <w:szCs w:val="24"/>
              </w:rPr>
            </w:pPr>
            <w:r w:rsidRPr="00F45450">
              <w:rPr>
                <w:rFonts w:ascii="Times New Roman" w:hAnsi="Times New Roman"/>
                <w:sz w:val="24"/>
                <w:szCs w:val="24"/>
                <w:lang w:eastAsia="ru-RU"/>
              </w:rPr>
              <w:t xml:space="preserve">Документы в электронном виде для согласования архитектурно-градостроительного облика объекта капитального строительства и получения Свидетельства о согласовании архитектурно-градостроительного облика </w:t>
            </w:r>
            <w:r w:rsidRPr="00F45450">
              <w:rPr>
                <w:rFonts w:ascii="Times New Roman" w:hAnsi="Times New Roman"/>
                <w:sz w:val="24"/>
                <w:szCs w:val="24"/>
                <w:lang w:eastAsia="ru-RU"/>
              </w:rPr>
              <w:lastRenderedPageBreak/>
              <w:t xml:space="preserve">объекта капитального строительства на территории Московской области должны соответствовать постановлению Правительства Московской области от </w:t>
            </w:r>
            <w:r w:rsidRPr="00F45450">
              <w:rPr>
                <w:rFonts w:ascii="Times New Roman" w:hAnsi="Times New Roman"/>
                <w:sz w:val="24"/>
                <w:szCs w:val="24"/>
              </w:rPr>
              <w:t>30.12.2016 № 1022/47.</w:t>
            </w:r>
          </w:p>
          <w:p w:rsidR="00C03914" w:rsidRDefault="00C03914" w:rsidP="000E5E11">
            <w:pPr>
              <w:spacing w:after="0" w:line="240" w:lineRule="auto"/>
              <w:ind w:left="268"/>
              <w:jc w:val="both"/>
              <w:rPr>
                <w:rFonts w:ascii="Times New Roman" w:hAnsi="Times New Roman"/>
                <w:i/>
                <w:sz w:val="20"/>
                <w:szCs w:val="20"/>
              </w:rPr>
            </w:pPr>
          </w:p>
          <w:p w:rsidR="00C03914" w:rsidRPr="00190284" w:rsidRDefault="00C03914" w:rsidP="000E5E11">
            <w:pPr>
              <w:widowControl w:val="0"/>
              <w:autoSpaceDE w:val="0"/>
              <w:autoSpaceDN w:val="0"/>
              <w:adjustRightInd w:val="0"/>
              <w:spacing w:after="0" w:line="240" w:lineRule="auto"/>
              <w:ind w:right="57"/>
              <w:jc w:val="both"/>
              <w:rPr>
                <w:rFonts w:ascii="Times New Roman" w:hAnsi="Times New Roman"/>
                <w:sz w:val="24"/>
                <w:szCs w:val="24"/>
                <w:u w:val="single"/>
                <w:lang w:eastAsia="ru-RU"/>
              </w:rPr>
            </w:pPr>
            <w:r w:rsidRPr="00190284">
              <w:rPr>
                <w:rFonts w:ascii="Times New Roman" w:hAnsi="Times New Roman"/>
                <w:sz w:val="24"/>
                <w:szCs w:val="24"/>
                <w:u w:val="single"/>
              </w:rPr>
              <w:t xml:space="preserve">Требования к представлению </w:t>
            </w:r>
            <w:r w:rsidRPr="00190284">
              <w:rPr>
                <w:rFonts w:ascii="Times New Roman" w:hAnsi="Times New Roman"/>
                <w:i/>
                <w:sz w:val="24"/>
                <w:szCs w:val="24"/>
                <w:u w:val="single"/>
              </w:rPr>
              <w:t xml:space="preserve">Исполнителем </w:t>
            </w:r>
            <w:r w:rsidRPr="00190284">
              <w:rPr>
                <w:rFonts w:ascii="Times New Roman" w:hAnsi="Times New Roman"/>
                <w:sz w:val="24"/>
                <w:szCs w:val="24"/>
                <w:u w:val="single"/>
              </w:rPr>
              <w:t xml:space="preserve">документации  для согласования в Мингосуправления, подтверждающих соответствие представленной в </w:t>
            </w:r>
            <w:r w:rsidRPr="00190284">
              <w:rPr>
                <w:rFonts w:ascii="Times New Roman" w:hAnsi="Times New Roman"/>
                <w:i/>
                <w:iCs/>
                <w:spacing w:val="-1"/>
                <w:sz w:val="24"/>
                <w:szCs w:val="24"/>
                <w:u w:val="single"/>
                <w:lang w:eastAsia="ru-RU"/>
              </w:rPr>
              <w:t>Проектной документации</w:t>
            </w:r>
            <w:r>
              <w:rPr>
                <w:rFonts w:ascii="Times New Roman" w:hAnsi="Times New Roman"/>
                <w:i/>
                <w:iCs/>
                <w:spacing w:val="-1"/>
                <w:sz w:val="24"/>
                <w:szCs w:val="24"/>
                <w:u w:val="single"/>
                <w:lang w:eastAsia="ru-RU"/>
              </w:rPr>
              <w:t xml:space="preserve"> </w:t>
            </w:r>
            <w:r w:rsidRPr="00190284">
              <w:rPr>
                <w:rFonts w:ascii="Times New Roman" w:hAnsi="Times New Roman"/>
                <w:i/>
                <w:iCs/>
                <w:spacing w:val="-1"/>
                <w:sz w:val="24"/>
                <w:szCs w:val="24"/>
                <w:u w:val="single"/>
                <w:lang w:eastAsia="ru-RU"/>
              </w:rPr>
              <w:t xml:space="preserve"> </w:t>
            </w:r>
            <w:r w:rsidRPr="00190284">
              <w:rPr>
                <w:rFonts w:ascii="Times New Roman" w:hAnsi="Times New Roman"/>
                <w:sz w:val="24"/>
                <w:szCs w:val="24"/>
                <w:u w:val="single"/>
              </w:rPr>
              <w:t>системы видеонаблюдения всем ОТТ проекта "Безопасный регион" и правилам подключения к системе "Безопасный регион" Московской области</w:t>
            </w:r>
            <w:r w:rsidRPr="00190284">
              <w:rPr>
                <w:rFonts w:ascii="Times New Roman" w:hAnsi="Times New Roman"/>
                <w:sz w:val="24"/>
                <w:szCs w:val="24"/>
                <w:u w:val="single"/>
                <w:lang w:eastAsia="ru-RU"/>
              </w:rPr>
              <w:t>:</w:t>
            </w:r>
          </w:p>
          <w:p w:rsidR="004C6FDE" w:rsidRPr="004C6FDE" w:rsidRDefault="004C6FDE" w:rsidP="004C6FDE">
            <w:pPr>
              <w:pStyle w:val="af1"/>
              <w:numPr>
                <w:ilvl w:val="3"/>
                <w:numId w:val="17"/>
              </w:numPr>
              <w:spacing w:after="0" w:line="240" w:lineRule="auto"/>
              <w:ind w:left="206" w:hanging="283"/>
              <w:jc w:val="both"/>
              <w:rPr>
                <w:rFonts w:ascii="Times New Roman" w:hAnsi="Times New Roman"/>
                <w:sz w:val="24"/>
                <w:szCs w:val="24"/>
              </w:rPr>
            </w:pPr>
            <w:r w:rsidRPr="004C6FDE">
              <w:rPr>
                <w:rFonts w:ascii="Times New Roman" w:hAnsi="Times New Roman"/>
                <w:sz w:val="24"/>
                <w:szCs w:val="24"/>
              </w:rPr>
              <w:t xml:space="preserve">Последовательность действий, необходимых для обеспечения соответствия представленной в  </w:t>
            </w:r>
            <w:r w:rsidRPr="004C6FDE">
              <w:rPr>
                <w:rFonts w:ascii="Times New Roman" w:hAnsi="Times New Roman"/>
                <w:i/>
                <w:iCs/>
                <w:spacing w:val="-1"/>
                <w:sz w:val="24"/>
                <w:szCs w:val="24"/>
                <w:lang w:eastAsia="ru-RU"/>
              </w:rPr>
              <w:t>Проектной</w:t>
            </w:r>
            <w:r w:rsidR="00AD51C2">
              <w:rPr>
                <w:rFonts w:ascii="Times New Roman" w:hAnsi="Times New Roman"/>
                <w:i/>
                <w:iCs/>
                <w:spacing w:val="-1"/>
                <w:sz w:val="24"/>
                <w:szCs w:val="24"/>
                <w:lang w:eastAsia="ru-RU"/>
              </w:rPr>
              <w:t xml:space="preserve"> и Рабочей</w:t>
            </w:r>
            <w:r w:rsidRPr="004C6FDE">
              <w:rPr>
                <w:rFonts w:ascii="Times New Roman" w:hAnsi="Times New Roman"/>
                <w:i/>
                <w:iCs/>
                <w:spacing w:val="-1"/>
                <w:sz w:val="24"/>
                <w:szCs w:val="24"/>
                <w:lang w:eastAsia="ru-RU"/>
              </w:rPr>
              <w:t xml:space="preserve"> документации</w:t>
            </w:r>
            <w:r w:rsidRPr="004C6FDE">
              <w:rPr>
                <w:rFonts w:ascii="Times New Roman" w:hAnsi="Times New Roman"/>
                <w:iCs/>
                <w:spacing w:val="-1"/>
                <w:sz w:val="20"/>
                <w:szCs w:val="20"/>
                <w:lang w:eastAsia="ru-RU"/>
              </w:rPr>
              <w:t xml:space="preserve">  </w:t>
            </w:r>
            <w:r w:rsidRPr="004C6FDE">
              <w:rPr>
                <w:rFonts w:ascii="Times New Roman" w:hAnsi="Times New Roman"/>
                <w:sz w:val="24"/>
                <w:szCs w:val="24"/>
              </w:rPr>
              <w:t>системы видеонаблюдения всем ОТТ проекта "Безопасный регион" и правилам подключения к системе "Безопасный регион" Московской области:</w:t>
            </w:r>
          </w:p>
          <w:p w:rsidR="004C6FDE" w:rsidRPr="004C6FDE" w:rsidRDefault="004C6FDE" w:rsidP="004C6FDE">
            <w:pPr>
              <w:numPr>
                <w:ilvl w:val="0"/>
                <w:numId w:val="38"/>
              </w:numPr>
              <w:spacing w:after="0" w:line="240" w:lineRule="auto"/>
              <w:ind w:left="550" w:hanging="284"/>
              <w:jc w:val="both"/>
              <w:rPr>
                <w:rFonts w:ascii="Times New Roman" w:hAnsi="Times New Roman"/>
                <w:sz w:val="24"/>
                <w:szCs w:val="24"/>
              </w:rPr>
            </w:pPr>
            <w:r w:rsidRPr="004C6FDE">
              <w:rPr>
                <w:rFonts w:ascii="Times New Roman" w:hAnsi="Times New Roman"/>
                <w:iCs/>
                <w:sz w:val="23"/>
                <w:szCs w:val="23"/>
                <w:shd w:val="clear" w:color="auto" w:fill="FFFFFF"/>
              </w:rPr>
              <w:t>согласование мест установки и сцен обзора ВК в Рабочей группе</w:t>
            </w:r>
            <w:r w:rsidRPr="004C6FDE">
              <w:rPr>
                <w:rFonts w:ascii="Times New Roman" w:hAnsi="Times New Roman"/>
                <w:bCs/>
                <w:iCs/>
                <w:sz w:val="23"/>
                <w:szCs w:val="23"/>
                <w:shd w:val="clear" w:color="auto" w:fill="FFFFFF"/>
              </w:rPr>
              <w:t> по развитию системы «Безопасный регион» Администрации муниципального образования</w:t>
            </w:r>
            <w:r w:rsidRPr="004C6FDE">
              <w:rPr>
                <w:rFonts w:ascii="Times New Roman" w:hAnsi="Times New Roman"/>
                <w:sz w:val="24"/>
                <w:szCs w:val="24"/>
              </w:rPr>
              <w:t>;</w:t>
            </w:r>
          </w:p>
          <w:p w:rsidR="004C6FDE" w:rsidRPr="004C6FDE" w:rsidRDefault="004C6FDE" w:rsidP="004C6FDE">
            <w:pPr>
              <w:numPr>
                <w:ilvl w:val="0"/>
                <w:numId w:val="38"/>
              </w:numPr>
              <w:spacing w:after="0" w:line="240" w:lineRule="auto"/>
              <w:ind w:left="550" w:hanging="284"/>
              <w:jc w:val="both"/>
              <w:rPr>
                <w:rFonts w:ascii="Times New Roman" w:hAnsi="Times New Roman"/>
                <w:sz w:val="24"/>
                <w:szCs w:val="24"/>
              </w:rPr>
            </w:pPr>
            <w:r w:rsidRPr="004C6FDE">
              <w:rPr>
                <w:rFonts w:ascii="Times New Roman" w:hAnsi="Times New Roman"/>
                <w:iCs/>
                <w:sz w:val="23"/>
                <w:szCs w:val="23"/>
                <w:shd w:val="clear" w:color="auto" w:fill="FFFFFF"/>
              </w:rPr>
              <w:t>согласование </w:t>
            </w:r>
            <w:r w:rsidRPr="004C6FDE">
              <w:rPr>
                <w:rFonts w:ascii="Times New Roman" w:hAnsi="Times New Roman"/>
                <w:bCs/>
                <w:iCs/>
                <w:sz w:val="23"/>
                <w:szCs w:val="23"/>
                <w:shd w:val="clear" w:color="auto" w:fill="FFFFFF"/>
              </w:rPr>
              <w:t>мест установки и сцен обзора ВК в Главном управлении региональной безопасности Московской области</w:t>
            </w:r>
            <w:r w:rsidRPr="004C6FDE">
              <w:rPr>
                <w:rFonts w:ascii="Times New Roman" w:hAnsi="Times New Roman"/>
                <w:sz w:val="24"/>
                <w:szCs w:val="24"/>
              </w:rPr>
              <w:t>;</w:t>
            </w:r>
          </w:p>
          <w:p w:rsidR="004C6FDE" w:rsidRPr="004C6FDE" w:rsidRDefault="004C6FDE" w:rsidP="004C6FDE">
            <w:pPr>
              <w:numPr>
                <w:ilvl w:val="0"/>
                <w:numId w:val="38"/>
              </w:numPr>
              <w:spacing w:after="0" w:line="240" w:lineRule="auto"/>
              <w:ind w:left="550" w:hanging="284"/>
              <w:jc w:val="both"/>
              <w:rPr>
                <w:rFonts w:ascii="Times New Roman" w:hAnsi="Times New Roman"/>
                <w:sz w:val="24"/>
                <w:szCs w:val="24"/>
              </w:rPr>
            </w:pPr>
            <w:r w:rsidRPr="004C6FDE">
              <w:rPr>
                <w:rFonts w:ascii="Times New Roman" w:hAnsi="Times New Roman"/>
                <w:iCs/>
                <w:sz w:val="23"/>
                <w:szCs w:val="23"/>
                <w:shd w:val="clear" w:color="auto" w:fill="FFFFFF"/>
              </w:rPr>
              <w:t>получение ТУ на подключение системе "Безопасный регион" в </w:t>
            </w:r>
            <w:r w:rsidRPr="004C6FDE">
              <w:rPr>
                <w:rFonts w:ascii="Times New Roman" w:hAnsi="Times New Roman"/>
                <w:bCs/>
                <w:iCs/>
                <w:sz w:val="23"/>
                <w:szCs w:val="23"/>
                <w:shd w:val="clear" w:color="auto" w:fill="FFFFFF"/>
              </w:rPr>
              <w:t>Мингосуправления Московской области</w:t>
            </w:r>
            <w:r w:rsidRPr="004C6FDE">
              <w:rPr>
                <w:rFonts w:ascii="Times New Roman" w:hAnsi="Times New Roman"/>
                <w:iCs/>
                <w:sz w:val="23"/>
                <w:szCs w:val="23"/>
                <w:shd w:val="clear" w:color="auto" w:fill="FFFFFF"/>
              </w:rPr>
              <w:t> по официальному запросу</w:t>
            </w:r>
            <w:r w:rsidRPr="004C6FDE">
              <w:rPr>
                <w:rFonts w:ascii="Times New Roman" w:hAnsi="Times New Roman"/>
                <w:sz w:val="24"/>
                <w:szCs w:val="24"/>
              </w:rPr>
              <w:t>;</w:t>
            </w:r>
          </w:p>
          <w:p w:rsidR="004C6FDE" w:rsidRPr="004C6FDE" w:rsidRDefault="004C6FDE" w:rsidP="004C6FDE">
            <w:pPr>
              <w:numPr>
                <w:ilvl w:val="0"/>
                <w:numId w:val="38"/>
              </w:numPr>
              <w:spacing w:after="0" w:line="240" w:lineRule="auto"/>
              <w:ind w:left="550" w:hanging="284"/>
              <w:jc w:val="both"/>
              <w:rPr>
                <w:rFonts w:ascii="Times New Roman" w:hAnsi="Times New Roman"/>
                <w:sz w:val="24"/>
                <w:szCs w:val="24"/>
              </w:rPr>
            </w:pPr>
            <w:r w:rsidRPr="004C6FDE">
              <w:rPr>
                <w:rFonts w:ascii="Times New Roman" w:hAnsi="Times New Roman"/>
                <w:iCs/>
                <w:sz w:val="23"/>
                <w:szCs w:val="23"/>
                <w:shd w:val="clear" w:color="auto" w:fill="FFFFFF"/>
              </w:rPr>
              <w:t>согласование </w:t>
            </w:r>
            <w:r w:rsidRPr="004C6FDE">
              <w:rPr>
                <w:rFonts w:ascii="Times New Roman" w:hAnsi="Times New Roman"/>
                <w:bCs/>
                <w:iCs/>
                <w:sz w:val="23"/>
                <w:szCs w:val="23"/>
                <w:shd w:val="clear" w:color="auto" w:fill="FFFFFF"/>
              </w:rPr>
              <w:t>Проектной</w:t>
            </w:r>
            <w:r w:rsidR="00AD51C2">
              <w:rPr>
                <w:rFonts w:ascii="Times New Roman" w:hAnsi="Times New Roman"/>
                <w:bCs/>
                <w:iCs/>
                <w:sz w:val="23"/>
                <w:szCs w:val="23"/>
                <w:shd w:val="clear" w:color="auto" w:fill="FFFFFF"/>
              </w:rPr>
              <w:t>/Рабочей</w:t>
            </w:r>
            <w:r w:rsidRPr="004C6FDE">
              <w:rPr>
                <w:rFonts w:ascii="Times New Roman" w:hAnsi="Times New Roman"/>
                <w:iCs/>
                <w:sz w:val="23"/>
                <w:szCs w:val="23"/>
                <w:shd w:val="clear" w:color="auto" w:fill="FFFFFF"/>
              </w:rPr>
              <w:t> документации в </w:t>
            </w:r>
            <w:r w:rsidRPr="004C6FDE">
              <w:rPr>
                <w:rFonts w:ascii="Times New Roman" w:hAnsi="Times New Roman"/>
                <w:bCs/>
                <w:iCs/>
                <w:sz w:val="23"/>
                <w:szCs w:val="23"/>
                <w:shd w:val="clear" w:color="auto" w:fill="FFFFFF"/>
              </w:rPr>
              <w:t xml:space="preserve">Мингосуправления </w:t>
            </w:r>
            <w:r w:rsidRPr="00AD51C2">
              <w:rPr>
                <w:rFonts w:ascii="Times New Roman" w:hAnsi="Times New Roman"/>
                <w:bCs/>
                <w:iCs/>
                <w:sz w:val="23"/>
                <w:szCs w:val="23"/>
                <w:shd w:val="clear" w:color="auto" w:fill="FFFFFF"/>
              </w:rPr>
              <w:t>Московской области</w:t>
            </w:r>
            <w:r w:rsidRPr="004C6FDE">
              <w:rPr>
                <w:rFonts w:ascii="Times New Roman" w:hAnsi="Times New Roman"/>
                <w:sz w:val="24"/>
                <w:szCs w:val="24"/>
              </w:rPr>
              <w:t>.</w:t>
            </w:r>
          </w:p>
          <w:p w:rsidR="00C03914" w:rsidRPr="00190284" w:rsidRDefault="00C03914" w:rsidP="000E5E11">
            <w:pPr>
              <w:spacing w:after="0" w:line="240" w:lineRule="auto"/>
              <w:ind w:left="126" w:hanging="126"/>
              <w:jc w:val="both"/>
              <w:rPr>
                <w:rFonts w:ascii="Times New Roman" w:hAnsi="Times New Roman"/>
                <w:i/>
                <w:sz w:val="20"/>
                <w:szCs w:val="20"/>
                <w:u w:val="single"/>
              </w:rPr>
            </w:pPr>
            <w:r w:rsidRPr="00190284">
              <w:rPr>
                <w:rFonts w:ascii="Times New Roman" w:hAnsi="Times New Roman"/>
                <w:i/>
                <w:sz w:val="20"/>
                <w:szCs w:val="20"/>
                <w:u w:val="single"/>
              </w:rPr>
              <w:t>Примечание:</w:t>
            </w:r>
          </w:p>
          <w:p w:rsidR="00C03914" w:rsidRPr="00190284" w:rsidRDefault="00C03914" w:rsidP="002611BD">
            <w:pPr>
              <w:pStyle w:val="af1"/>
              <w:widowControl w:val="0"/>
              <w:numPr>
                <w:ilvl w:val="1"/>
                <w:numId w:val="37"/>
              </w:numPr>
              <w:autoSpaceDE w:val="0"/>
              <w:autoSpaceDN w:val="0"/>
              <w:adjustRightInd w:val="0"/>
              <w:spacing w:after="0" w:line="240" w:lineRule="auto"/>
              <w:ind w:left="266" w:right="57" w:hanging="283"/>
              <w:jc w:val="both"/>
              <w:rPr>
                <w:rFonts w:ascii="Times New Roman" w:hAnsi="Times New Roman"/>
                <w:i/>
                <w:sz w:val="20"/>
                <w:szCs w:val="20"/>
              </w:rPr>
            </w:pPr>
            <w:r w:rsidRPr="00190284">
              <w:rPr>
                <w:rFonts w:ascii="Times New Roman" w:hAnsi="Times New Roman"/>
                <w:i/>
                <w:sz w:val="20"/>
                <w:szCs w:val="20"/>
                <w:lang w:eastAsia="zh-CN"/>
              </w:rPr>
              <w:t xml:space="preserve">Документы, направляемые и получаемые при выполнении действий, указанных в пункте 1 прикладываются к </w:t>
            </w:r>
            <w:r w:rsidRPr="00190284">
              <w:rPr>
                <w:rFonts w:ascii="Times New Roman" w:hAnsi="Times New Roman"/>
                <w:i/>
                <w:iCs/>
                <w:spacing w:val="-1"/>
                <w:sz w:val="20"/>
                <w:szCs w:val="20"/>
                <w:lang w:eastAsia="ru-RU"/>
              </w:rPr>
              <w:t>Проектной документации, направляются на согласование в составе прочей документации, указанной в пункте 3 в Мингосуправления Московской области.</w:t>
            </w:r>
          </w:p>
          <w:p w:rsidR="00C03914" w:rsidRPr="00190284" w:rsidRDefault="00C03914" w:rsidP="002611BD">
            <w:pPr>
              <w:numPr>
                <w:ilvl w:val="0"/>
                <w:numId w:val="37"/>
              </w:numPr>
              <w:spacing w:after="0" w:line="240" w:lineRule="auto"/>
              <w:ind w:left="266" w:hanging="266"/>
              <w:jc w:val="both"/>
              <w:rPr>
                <w:rFonts w:ascii="Times New Roman" w:hAnsi="Times New Roman"/>
                <w:sz w:val="24"/>
                <w:szCs w:val="24"/>
              </w:rPr>
            </w:pPr>
            <w:r w:rsidRPr="00190284">
              <w:rPr>
                <w:rFonts w:ascii="Times New Roman" w:hAnsi="Times New Roman"/>
                <w:sz w:val="24"/>
                <w:szCs w:val="24"/>
              </w:rPr>
              <w:t>Требования, обязательные к соблюдению, являющиеся критериями оценки Мингосуправления Московской области:</w:t>
            </w:r>
          </w:p>
          <w:p w:rsidR="00C03914" w:rsidRPr="00190284" w:rsidRDefault="00C03914" w:rsidP="002611BD">
            <w:pPr>
              <w:numPr>
                <w:ilvl w:val="0"/>
                <w:numId w:val="39"/>
              </w:numPr>
              <w:spacing w:after="0" w:line="240" w:lineRule="auto"/>
              <w:jc w:val="both"/>
              <w:rPr>
                <w:rFonts w:ascii="Times New Roman" w:hAnsi="Times New Roman"/>
                <w:sz w:val="24"/>
                <w:szCs w:val="24"/>
              </w:rPr>
            </w:pPr>
            <w:r w:rsidRPr="00190284">
              <w:rPr>
                <w:rFonts w:ascii="Times New Roman" w:hAnsi="Times New Roman"/>
                <w:sz w:val="24"/>
                <w:szCs w:val="24"/>
              </w:rPr>
              <w:t>соответствие расположения ВК ОТТ, наличие согласования ГУРБ Московской области;</w:t>
            </w:r>
          </w:p>
          <w:p w:rsidR="00C03914" w:rsidRPr="00190284" w:rsidRDefault="00C03914" w:rsidP="002611BD">
            <w:pPr>
              <w:numPr>
                <w:ilvl w:val="0"/>
                <w:numId w:val="39"/>
              </w:numPr>
              <w:spacing w:after="0" w:line="240" w:lineRule="auto"/>
              <w:jc w:val="both"/>
              <w:rPr>
                <w:rFonts w:ascii="Times New Roman" w:hAnsi="Times New Roman"/>
                <w:sz w:val="24"/>
                <w:szCs w:val="24"/>
              </w:rPr>
            </w:pPr>
            <w:r w:rsidRPr="00190284">
              <w:rPr>
                <w:rFonts w:ascii="Times New Roman" w:hAnsi="Times New Roman"/>
                <w:sz w:val="24"/>
                <w:szCs w:val="24"/>
              </w:rPr>
              <w:t>соответствие ВК техническим требованиям согласно распоряжению №10-116/РВ;</w:t>
            </w:r>
          </w:p>
          <w:p w:rsidR="00C03914" w:rsidRPr="00190284" w:rsidRDefault="00C03914" w:rsidP="002611BD">
            <w:pPr>
              <w:numPr>
                <w:ilvl w:val="0"/>
                <w:numId w:val="39"/>
              </w:numPr>
              <w:spacing w:after="0" w:line="240" w:lineRule="auto"/>
              <w:jc w:val="both"/>
              <w:rPr>
                <w:rFonts w:ascii="Times New Roman" w:hAnsi="Times New Roman"/>
                <w:sz w:val="24"/>
                <w:szCs w:val="24"/>
              </w:rPr>
            </w:pPr>
            <w:r w:rsidRPr="00190284">
              <w:rPr>
                <w:rFonts w:ascii="Times New Roman" w:hAnsi="Times New Roman"/>
                <w:sz w:val="24"/>
                <w:szCs w:val="24"/>
              </w:rPr>
              <w:t>использование в проекте ВК, интегрированных со СКОУ и СПО системы "Безопасный регион";</w:t>
            </w:r>
          </w:p>
          <w:p w:rsidR="00C03914" w:rsidRPr="00190284" w:rsidRDefault="00C03914" w:rsidP="002611BD">
            <w:pPr>
              <w:numPr>
                <w:ilvl w:val="0"/>
                <w:numId w:val="39"/>
              </w:numPr>
              <w:spacing w:after="0" w:line="240" w:lineRule="auto"/>
              <w:jc w:val="both"/>
              <w:rPr>
                <w:rFonts w:ascii="Times New Roman" w:hAnsi="Times New Roman"/>
                <w:sz w:val="24"/>
                <w:szCs w:val="24"/>
              </w:rPr>
            </w:pPr>
            <w:r w:rsidRPr="00190284">
              <w:rPr>
                <w:rFonts w:ascii="Times New Roman" w:hAnsi="Times New Roman"/>
                <w:sz w:val="24"/>
                <w:szCs w:val="24"/>
              </w:rPr>
              <w:t xml:space="preserve">представление в </w:t>
            </w:r>
            <w:r w:rsidRPr="00190284">
              <w:rPr>
                <w:rFonts w:ascii="Times New Roman" w:hAnsi="Times New Roman"/>
                <w:i/>
                <w:iCs/>
                <w:spacing w:val="-1"/>
                <w:sz w:val="24"/>
                <w:szCs w:val="24"/>
                <w:lang w:eastAsia="ru-RU"/>
              </w:rPr>
              <w:t xml:space="preserve">Проектной документации </w:t>
            </w:r>
            <w:r w:rsidRPr="00190284">
              <w:rPr>
                <w:rFonts w:ascii="Times New Roman" w:hAnsi="Times New Roman"/>
                <w:sz w:val="24"/>
                <w:szCs w:val="24"/>
              </w:rPr>
              <w:t>полной картины СВН, подключенной к системе "Безопасный регион";</w:t>
            </w:r>
          </w:p>
          <w:p w:rsidR="00C03914" w:rsidRPr="00190284" w:rsidRDefault="00C03914" w:rsidP="002611BD">
            <w:pPr>
              <w:numPr>
                <w:ilvl w:val="0"/>
                <w:numId w:val="39"/>
              </w:numPr>
              <w:spacing w:after="0" w:line="240" w:lineRule="auto"/>
              <w:jc w:val="both"/>
              <w:rPr>
                <w:rFonts w:ascii="Times New Roman" w:hAnsi="Times New Roman"/>
                <w:sz w:val="24"/>
                <w:szCs w:val="24"/>
              </w:rPr>
            </w:pPr>
            <w:r w:rsidRPr="00190284">
              <w:rPr>
                <w:rFonts w:ascii="Times New Roman" w:hAnsi="Times New Roman"/>
                <w:sz w:val="24"/>
                <w:szCs w:val="24"/>
              </w:rPr>
              <w:t xml:space="preserve">обеспечение представленной в </w:t>
            </w:r>
            <w:r w:rsidRPr="00190284">
              <w:rPr>
                <w:rFonts w:ascii="Times New Roman" w:hAnsi="Times New Roman"/>
                <w:i/>
                <w:iCs/>
                <w:spacing w:val="-1"/>
                <w:sz w:val="24"/>
                <w:szCs w:val="24"/>
                <w:lang w:eastAsia="ru-RU"/>
              </w:rPr>
              <w:t xml:space="preserve">Проектной документации </w:t>
            </w:r>
            <w:r w:rsidRPr="00190284">
              <w:rPr>
                <w:rFonts w:ascii="Times New Roman" w:hAnsi="Times New Roman"/>
                <w:sz w:val="24"/>
                <w:szCs w:val="24"/>
              </w:rPr>
              <w:t>системой выполнения всех ОТТ проекта "Безопасный регион" и правил подключения к системе "Безопасный регион".</w:t>
            </w:r>
          </w:p>
          <w:p w:rsidR="00C03914" w:rsidRPr="00190284" w:rsidRDefault="00C03914" w:rsidP="002611BD">
            <w:pPr>
              <w:widowControl w:val="0"/>
              <w:numPr>
                <w:ilvl w:val="0"/>
                <w:numId w:val="37"/>
              </w:numPr>
              <w:autoSpaceDE w:val="0"/>
              <w:autoSpaceDN w:val="0"/>
              <w:adjustRightInd w:val="0"/>
              <w:spacing w:after="0" w:line="240" w:lineRule="auto"/>
              <w:ind w:left="266" w:right="57" w:hanging="283"/>
              <w:jc w:val="both"/>
              <w:rPr>
                <w:rFonts w:ascii="Times New Roman" w:hAnsi="Times New Roman"/>
                <w:sz w:val="24"/>
                <w:szCs w:val="24"/>
              </w:rPr>
            </w:pPr>
            <w:r w:rsidRPr="00190284">
              <w:rPr>
                <w:rFonts w:ascii="Times New Roman" w:hAnsi="Times New Roman"/>
                <w:sz w:val="24"/>
                <w:szCs w:val="24"/>
              </w:rPr>
              <w:t xml:space="preserve">Состав документации обязательной к включению в подраздел 5 «Сети связи» </w:t>
            </w:r>
            <w:r w:rsidRPr="00190284">
              <w:rPr>
                <w:rFonts w:ascii="Times New Roman" w:hAnsi="Times New Roman"/>
                <w:i/>
                <w:iCs/>
                <w:spacing w:val="-1"/>
                <w:sz w:val="24"/>
                <w:szCs w:val="24"/>
                <w:lang w:eastAsia="ru-RU"/>
              </w:rPr>
              <w:t xml:space="preserve">Проектной документации </w:t>
            </w:r>
            <w:r w:rsidRPr="00190284">
              <w:rPr>
                <w:rFonts w:ascii="Times New Roman" w:hAnsi="Times New Roman"/>
                <w:sz w:val="24"/>
                <w:szCs w:val="24"/>
              </w:rPr>
              <w:t xml:space="preserve">направляемой в Мингосуправления Московской области на согласование: </w:t>
            </w:r>
          </w:p>
          <w:p w:rsidR="00C03914" w:rsidRPr="00190284" w:rsidRDefault="00C03914" w:rsidP="002611BD">
            <w:pPr>
              <w:numPr>
                <w:ilvl w:val="1"/>
                <w:numId w:val="40"/>
              </w:numPr>
              <w:tabs>
                <w:tab w:val="left" w:pos="408"/>
              </w:tabs>
              <w:spacing w:after="0" w:line="240" w:lineRule="auto"/>
              <w:rPr>
                <w:rFonts w:ascii="Times New Roman" w:hAnsi="Times New Roman"/>
                <w:sz w:val="24"/>
                <w:szCs w:val="24"/>
              </w:rPr>
            </w:pPr>
            <w:r w:rsidRPr="00190284">
              <w:rPr>
                <w:rFonts w:ascii="Times New Roman" w:hAnsi="Times New Roman"/>
                <w:sz w:val="24"/>
                <w:szCs w:val="24"/>
              </w:rPr>
              <w:t>Состав пояснительной записки:</w:t>
            </w:r>
          </w:p>
          <w:p w:rsidR="00C03914" w:rsidRPr="00190284" w:rsidRDefault="00C03914" w:rsidP="002611BD">
            <w:pPr>
              <w:numPr>
                <w:ilvl w:val="0"/>
                <w:numId w:val="41"/>
              </w:numPr>
              <w:spacing w:after="0" w:line="240" w:lineRule="auto"/>
              <w:ind w:hanging="312"/>
              <w:jc w:val="both"/>
              <w:rPr>
                <w:rFonts w:ascii="Times New Roman" w:hAnsi="Times New Roman"/>
                <w:sz w:val="24"/>
                <w:szCs w:val="24"/>
              </w:rPr>
            </w:pPr>
            <w:r w:rsidRPr="00190284">
              <w:rPr>
                <w:rFonts w:ascii="Times New Roman" w:hAnsi="Times New Roman"/>
                <w:sz w:val="24"/>
                <w:szCs w:val="24"/>
              </w:rPr>
              <w:t>список используемой нормативной документации по проекту "Безопасный регион";</w:t>
            </w:r>
          </w:p>
          <w:p w:rsidR="00C03914" w:rsidRPr="00190284" w:rsidRDefault="00C03914" w:rsidP="002611BD">
            <w:pPr>
              <w:numPr>
                <w:ilvl w:val="0"/>
                <w:numId w:val="41"/>
              </w:numPr>
              <w:spacing w:after="0" w:line="240" w:lineRule="auto"/>
              <w:ind w:hanging="312"/>
              <w:jc w:val="both"/>
              <w:rPr>
                <w:rFonts w:ascii="Times New Roman" w:hAnsi="Times New Roman"/>
                <w:sz w:val="24"/>
                <w:szCs w:val="24"/>
              </w:rPr>
            </w:pPr>
            <w:r w:rsidRPr="00190284">
              <w:rPr>
                <w:rFonts w:ascii="Times New Roman" w:hAnsi="Times New Roman"/>
                <w:sz w:val="24"/>
                <w:szCs w:val="24"/>
              </w:rPr>
              <w:t>описание СВН;</w:t>
            </w:r>
          </w:p>
          <w:p w:rsidR="00C03914" w:rsidRPr="00190284" w:rsidRDefault="00C03914" w:rsidP="002611BD">
            <w:pPr>
              <w:numPr>
                <w:ilvl w:val="0"/>
                <w:numId w:val="41"/>
              </w:numPr>
              <w:spacing w:after="0" w:line="240" w:lineRule="auto"/>
              <w:ind w:hanging="312"/>
              <w:jc w:val="both"/>
              <w:rPr>
                <w:rFonts w:ascii="Times New Roman" w:hAnsi="Times New Roman"/>
                <w:sz w:val="24"/>
                <w:szCs w:val="24"/>
              </w:rPr>
            </w:pPr>
            <w:r w:rsidRPr="00190284">
              <w:rPr>
                <w:rFonts w:ascii="Times New Roman" w:hAnsi="Times New Roman"/>
                <w:sz w:val="24"/>
                <w:szCs w:val="24"/>
              </w:rPr>
              <w:lastRenderedPageBreak/>
              <w:t>описание подключения СВН к системе "Безопасный регион" со ссылкой на полученные ТУ;</w:t>
            </w:r>
          </w:p>
          <w:p w:rsidR="00C03914" w:rsidRPr="00190284" w:rsidRDefault="00C03914" w:rsidP="002611BD">
            <w:pPr>
              <w:numPr>
                <w:ilvl w:val="0"/>
                <w:numId w:val="41"/>
              </w:numPr>
              <w:spacing w:after="0" w:line="240" w:lineRule="auto"/>
              <w:ind w:hanging="312"/>
              <w:jc w:val="both"/>
              <w:rPr>
                <w:rFonts w:ascii="Times New Roman" w:hAnsi="Times New Roman"/>
                <w:sz w:val="24"/>
                <w:szCs w:val="24"/>
              </w:rPr>
            </w:pPr>
            <w:r w:rsidRPr="00190284">
              <w:rPr>
                <w:rFonts w:ascii="Times New Roman" w:hAnsi="Times New Roman"/>
                <w:sz w:val="24"/>
                <w:szCs w:val="24"/>
              </w:rPr>
              <w:t>указание точки подключения к системе "Безопасный регион";</w:t>
            </w:r>
          </w:p>
          <w:p w:rsidR="00C03914" w:rsidRPr="00190284" w:rsidRDefault="00C03914" w:rsidP="002611BD">
            <w:pPr>
              <w:numPr>
                <w:ilvl w:val="0"/>
                <w:numId w:val="41"/>
              </w:numPr>
              <w:spacing w:after="0" w:line="240" w:lineRule="auto"/>
              <w:ind w:hanging="312"/>
              <w:jc w:val="both"/>
              <w:rPr>
                <w:rFonts w:ascii="Times New Roman" w:hAnsi="Times New Roman"/>
                <w:sz w:val="24"/>
                <w:szCs w:val="24"/>
              </w:rPr>
            </w:pPr>
            <w:r w:rsidRPr="00190284">
              <w:rPr>
                <w:rFonts w:ascii="Times New Roman" w:hAnsi="Times New Roman"/>
                <w:sz w:val="24"/>
                <w:szCs w:val="24"/>
              </w:rPr>
              <w:t>требования к системе передачи данных (СПД);</w:t>
            </w:r>
          </w:p>
          <w:p w:rsidR="00C03914" w:rsidRPr="00190284" w:rsidRDefault="00C03914" w:rsidP="002611BD">
            <w:pPr>
              <w:numPr>
                <w:ilvl w:val="0"/>
                <w:numId w:val="41"/>
              </w:numPr>
              <w:spacing w:after="0" w:line="240" w:lineRule="auto"/>
              <w:ind w:hanging="312"/>
              <w:jc w:val="both"/>
              <w:rPr>
                <w:rFonts w:ascii="Times New Roman" w:hAnsi="Times New Roman"/>
                <w:sz w:val="24"/>
                <w:szCs w:val="24"/>
              </w:rPr>
            </w:pPr>
            <w:r w:rsidRPr="00190284">
              <w:rPr>
                <w:rFonts w:ascii="Times New Roman" w:hAnsi="Times New Roman"/>
                <w:sz w:val="24"/>
                <w:szCs w:val="24"/>
              </w:rPr>
              <w:t>указание требуемой пропускной способности канала в зависимости от количества ВК в СВН;</w:t>
            </w:r>
          </w:p>
          <w:p w:rsidR="00C03914" w:rsidRPr="00190284" w:rsidRDefault="00C03914" w:rsidP="002611BD">
            <w:pPr>
              <w:numPr>
                <w:ilvl w:val="0"/>
                <w:numId w:val="41"/>
              </w:numPr>
              <w:spacing w:after="0" w:line="240" w:lineRule="auto"/>
              <w:ind w:hanging="312"/>
              <w:jc w:val="both"/>
              <w:rPr>
                <w:rFonts w:ascii="Times New Roman" w:hAnsi="Times New Roman"/>
                <w:sz w:val="24"/>
                <w:szCs w:val="24"/>
              </w:rPr>
            </w:pPr>
            <w:r w:rsidRPr="00190284">
              <w:rPr>
                <w:rFonts w:ascii="Times New Roman" w:hAnsi="Times New Roman"/>
                <w:sz w:val="24"/>
                <w:szCs w:val="24"/>
              </w:rPr>
              <w:t>общие требования к выполнению работ по поставке, монтажу и пуско-наладке СВН, а также подключению СВН к системе "Безопасный регион;</w:t>
            </w:r>
          </w:p>
          <w:p w:rsidR="00C03914" w:rsidRPr="00190284" w:rsidRDefault="00C03914" w:rsidP="002611BD">
            <w:pPr>
              <w:numPr>
                <w:ilvl w:val="0"/>
                <w:numId w:val="41"/>
              </w:numPr>
              <w:spacing w:after="0" w:line="240" w:lineRule="auto"/>
              <w:ind w:hanging="312"/>
              <w:jc w:val="both"/>
              <w:rPr>
                <w:rFonts w:ascii="Times New Roman" w:hAnsi="Times New Roman"/>
                <w:sz w:val="24"/>
                <w:szCs w:val="24"/>
              </w:rPr>
            </w:pPr>
            <w:r w:rsidRPr="00190284">
              <w:rPr>
                <w:rFonts w:ascii="Times New Roman" w:hAnsi="Times New Roman"/>
                <w:sz w:val="24"/>
                <w:szCs w:val="24"/>
              </w:rPr>
              <w:t>при подключении по типу-1 требования к серверному оборудованию МЦВД в соответствии с ОТТ, письмо владельца МЦВД о возможности подключения ВСВН к указанному МЦВД;</w:t>
            </w:r>
          </w:p>
          <w:p w:rsidR="00C03914" w:rsidRPr="00190284" w:rsidRDefault="00C03914" w:rsidP="002611BD">
            <w:pPr>
              <w:numPr>
                <w:ilvl w:val="0"/>
                <w:numId w:val="41"/>
              </w:numPr>
              <w:spacing w:after="0" w:line="240" w:lineRule="auto"/>
              <w:ind w:hanging="312"/>
              <w:jc w:val="both"/>
              <w:rPr>
                <w:rFonts w:ascii="Times New Roman" w:hAnsi="Times New Roman"/>
                <w:sz w:val="24"/>
                <w:szCs w:val="24"/>
              </w:rPr>
            </w:pPr>
            <w:r w:rsidRPr="00190284">
              <w:rPr>
                <w:rFonts w:ascii="Times New Roman" w:hAnsi="Times New Roman"/>
                <w:sz w:val="24"/>
                <w:szCs w:val="24"/>
              </w:rPr>
              <w:t>при подключении по типу-2Технические характеристики видеосервера с указанием соответствия ОТТ (проверяется с помощью функционального калькулятора (https://sale.axxonsoft.com/calc/calculator.jsf);</w:t>
            </w:r>
          </w:p>
          <w:p w:rsidR="00C03914" w:rsidRPr="00190284" w:rsidRDefault="00C03914" w:rsidP="002611BD">
            <w:pPr>
              <w:numPr>
                <w:ilvl w:val="0"/>
                <w:numId w:val="41"/>
              </w:numPr>
              <w:spacing w:after="0" w:line="240" w:lineRule="auto"/>
              <w:ind w:hanging="454"/>
              <w:jc w:val="both"/>
              <w:rPr>
                <w:rFonts w:ascii="Times New Roman" w:hAnsi="Times New Roman"/>
                <w:sz w:val="24"/>
                <w:szCs w:val="24"/>
              </w:rPr>
            </w:pPr>
            <w:r w:rsidRPr="00190284">
              <w:rPr>
                <w:rFonts w:ascii="Times New Roman" w:hAnsi="Times New Roman"/>
                <w:sz w:val="24"/>
                <w:szCs w:val="24"/>
              </w:rPr>
              <w:t>описание и расчет требуемого объема хранилища в соответствии с ОТТ;</w:t>
            </w:r>
          </w:p>
          <w:p w:rsidR="00C03914" w:rsidRPr="00190284" w:rsidRDefault="00C03914" w:rsidP="002611BD">
            <w:pPr>
              <w:numPr>
                <w:ilvl w:val="0"/>
                <w:numId w:val="41"/>
              </w:numPr>
              <w:spacing w:after="0" w:line="240" w:lineRule="auto"/>
              <w:ind w:hanging="454"/>
              <w:jc w:val="both"/>
              <w:rPr>
                <w:rFonts w:ascii="Times New Roman" w:hAnsi="Times New Roman"/>
                <w:sz w:val="24"/>
                <w:szCs w:val="24"/>
              </w:rPr>
            </w:pPr>
            <w:r w:rsidRPr="00190284">
              <w:rPr>
                <w:rFonts w:ascii="Times New Roman" w:hAnsi="Times New Roman"/>
                <w:sz w:val="24"/>
                <w:szCs w:val="24"/>
              </w:rPr>
              <w:t>технические характеристики видеокамер, соответствующие ОТТ с разделением по типам;</w:t>
            </w:r>
          </w:p>
          <w:p w:rsidR="00C03914" w:rsidRPr="00190284" w:rsidRDefault="00C03914" w:rsidP="002611BD">
            <w:pPr>
              <w:numPr>
                <w:ilvl w:val="0"/>
                <w:numId w:val="41"/>
              </w:numPr>
              <w:spacing w:after="0" w:line="240" w:lineRule="auto"/>
              <w:ind w:hanging="454"/>
              <w:jc w:val="both"/>
              <w:rPr>
                <w:rFonts w:ascii="Times New Roman" w:hAnsi="Times New Roman"/>
                <w:sz w:val="24"/>
                <w:szCs w:val="24"/>
              </w:rPr>
            </w:pPr>
            <w:r w:rsidRPr="00190284">
              <w:rPr>
                <w:rFonts w:ascii="Times New Roman" w:hAnsi="Times New Roman"/>
                <w:sz w:val="24"/>
                <w:szCs w:val="24"/>
              </w:rPr>
              <w:t>требование к совместимости всего оборудования с ПО Axxon Next ver. 4.0;</w:t>
            </w:r>
          </w:p>
          <w:p w:rsidR="00C03914" w:rsidRPr="00190284" w:rsidRDefault="00C03914" w:rsidP="002611BD">
            <w:pPr>
              <w:numPr>
                <w:ilvl w:val="0"/>
                <w:numId w:val="41"/>
              </w:numPr>
              <w:spacing w:after="0" w:line="240" w:lineRule="auto"/>
              <w:ind w:hanging="454"/>
              <w:jc w:val="both"/>
              <w:rPr>
                <w:rFonts w:ascii="Times New Roman" w:hAnsi="Times New Roman"/>
                <w:sz w:val="24"/>
                <w:szCs w:val="24"/>
              </w:rPr>
            </w:pPr>
            <w:r w:rsidRPr="00190284">
              <w:rPr>
                <w:rFonts w:ascii="Times New Roman" w:hAnsi="Times New Roman"/>
                <w:sz w:val="24"/>
                <w:szCs w:val="24"/>
              </w:rPr>
              <w:t>описание системы мониторинга распределительных шкафов и активного телекоммуникационного оборудования.</w:t>
            </w:r>
          </w:p>
          <w:p w:rsidR="00C03914" w:rsidRPr="00190284" w:rsidRDefault="00C03914" w:rsidP="002611BD">
            <w:pPr>
              <w:numPr>
                <w:ilvl w:val="1"/>
                <w:numId w:val="40"/>
              </w:numPr>
              <w:spacing w:after="0" w:line="240" w:lineRule="auto"/>
              <w:ind w:left="408" w:hanging="408"/>
              <w:rPr>
                <w:rFonts w:ascii="Times New Roman" w:hAnsi="Times New Roman"/>
                <w:sz w:val="24"/>
                <w:szCs w:val="24"/>
              </w:rPr>
            </w:pPr>
            <w:r w:rsidRPr="00190284">
              <w:rPr>
                <w:rFonts w:ascii="Times New Roman" w:hAnsi="Times New Roman"/>
                <w:sz w:val="24"/>
                <w:szCs w:val="24"/>
              </w:rPr>
              <w:t>Графическая часть:</w:t>
            </w:r>
          </w:p>
          <w:p w:rsidR="00C03914" w:rsidRPr="00190284" w:rsidRDefault="00C03914" w:rsidP="002611BD">
            <w:pPr>
              <w:numPr>
                <w:ilvl w:val="0"/>
                <w:numId w:val="42"/>
              </w:numPr>
              <w:spacing w:after="0" w:line="240" w:lineRule="auto"/>
              <w:jc w:val="both"/>
              <w:rPr>
                <w:rFonts w:ascii="Times New Roman" w:hAnsi="Times New Roman"/>
                <w:sz w:val="24"/>
                <w:szCs w:val="24"/>
              </w:rPr>
            </w:pPr>
            <w:r w:rsidRPr="00190284">
              <w:rPr>
                <w:rFonts w:ascii="Times New Roman" w:hAnsi="Times New Roman"/>
                <w:sz w:val="24"/>
                <w:szCs w:val="24"/>
              </w:rPr>
              <w:t>структурная схема СВН;</w:t>
            </w:r>
          </w:p>
          <w:p w:rsidR="00C03914" w:rsidRPr="00190284" w:rsidRDefault="00C03914" w:rsidP="002611BD">
            <w:pPr>
              <w:numPr>
                <w:ilvl w:val="0"/>
                <w:numId w:val="42"/>
              </w:numPr>
              <w:spacing w:after="0" w:line="240" w:lineRule="auto"/>
              <w:jc w:val="both"/>
              <w:rPr>
                <w:rFonts w:ascii="Times New Roman" w:hAnsi="Times New Roman"/>
                <w:sz w:val="24"/>
                <w:szCs w:val="24"/>
              </w:rPr>
            </w:pPr>
            <w:r w:rsidRPr="00190284">
              <w:rPr>
                <w:rFonts w:ascii="Times New Roman" w:hAnsi="Times New Roman"/>
                <w:sz w:val="24"/>
                <w:szCs w:val="24"/>
              </w:rPr>
              <w:t>схема интеграции СВН с Системой «Безопасный регион» с определением зон ответственности;</w:t>
            </w:r>
          </w:p>
          <w:p w:rsidR="00C03914" w:rsidRPr="00190284" w:rsidRDefault="00C03914" w:rsidP="002611BD">
            <w:pPr>
              <w:numPr>
                <w:ilvl w:val="0"/>
                <w:numId w:val="42"/>
              </w:numPr>
              <w:spacing w:after="0" w:line="240" w:lineRule="auto"/>
              <w:jc w:val="both"/>
              <w:rPr>
                <w:rFonts w:ascii="Times New Roman" w:hAnsi="Times New Roman"/>
                <w:sz w:val="24"/>
                <w:szCs w:val="24"/>
              </w:rPr>
            </w:pPr>
            <w:r w:rsidRPr="00190284">
              <w:rPr>
                <w:rFonts w:ascii="Times New Roman" w:hAnsi="Times New Roman"/>
                <w:sz w:val="24"/>
                <w:szCs w:val="24"/>
              </w:rPr>
              <w:t>план обзора видеонаблюдения (расположение ВК/видеопанелей/серверов на объекте);</w:t>
            </w:r>
          </w:p>
          <w:p w:rsidR="00C03914" w:rsidRPr="00190284" w:rsidRDefault="00C03914" w:rsidP="002611BD">
            <w:pPr>
              <w:numPr>
                <w:ilvl w:val="0"/>
                <w:numId w:val="42"/>
              </w:numPr>
              <w:spacing w:after="0" w:line="240" w:lineRule="auto"/>
              <w:jc w:val="both"/>
              <w:rPr>
                <w:rFonts w:ascii="Times New Roman" w:hAnsi="Times New Roman"/>
                <w:sz w:val="24"/>
                <w:szCs w:val="24"/>
              </w:rPr>
            </w:pPr>
            <w:r w:rsidRPr="00190284">
              <w:rPr>
                <w:rFonts w:ascii="Times New Roman" w:hAnsi="Times New Roman"/>
                <w:sz w:val="24"/>
                <w:szCs w:val="24"/>
              </w:rPr>
              <w:t>план трассы прокладки кабеля (может быть совмещен с п.3);</w:t>
            </w:r>
          </w:p>
          <w:p w:rsidR="00C03914" w:rsidRPr="00190284" w:rsidRDefault="00C03914" w:rsidP="002611BD">
            <w:pPr>
              <w:numPr>
                <w:ilvl w:val="0"/>
                <w:numId w:val="42"/>
              </w:numPr>
              <w:spacing w:after="0" w:line="240" w:lineRule="auto"/>
              <w:jc w:val="both"/>
              <w:rPr>
                <w:rFonts w:ascii="Times New Roman" w:hAnsi="Times New Roman"/>
                <w:sz w:val="24"/>
                <w:szCs w:val="24"/>
              </w:rPr>
            </w:pPr>
            <w:r w:rsidRPr="00190284">
              <w:rPr>
                <w:rFonts w:ascii="Times New Roman" w:hAnsi="Times New Roman"/>
                <w:sz w:val="24"/>
                <w:szCs w:val="24"/>
              </w:rPr>
              <w:t>схема крепления видеокамер/видеопанелей;</w:t>
            </w:r>
          </w:p>
          <w:p w:rsidR="00C03914" w:rsidRPr="00190284" w:rsidRDefault="00C03914" w:rsidP="002611BD">
            <w:pPr>
              <w:numPr>
                <w:ilvl w:val="0"/>
                <w:numId w:val="42"/>
              </w:numPr>
              <w:spacing w:after="0" w:line="240" w:lineRule="auto"/>
              <w:jc w:val="both"/>
              <w:rPr>
                <w:rFonts w:ascii="Times New Roman" w:hAnsi="Times New Roman"/>
                <w:sz w:val="24"/>
                <w:szCs w:val="24"/>
              </w:rPr>
            </w:pPr>
            <w:r w:rsidRPr="00190284">
              <w:rPr>
                <w:rFonts w:ascii="Times New Roman" w:hAnsi="Times New Roman"/>
                <w:sz w:val="24"/>
                <w:szCs w:val="24"/>
              </w:rPr>
              <w:t>кабельный журнал;</w:t>
            </w:r>
          </w:p>
          <w:p w:rsidR="00C03914" w:rsidRPr="00190284" w:rsidRDefault="00C03914" w:rsidP="002611BD">
            <w:pPr>
              <w:numPr>
                <w:ilvl w:val="0"/>
                <w:numId w:val="42"/>
              </w:numPr>
              <w:spacing w:after="0" w:line="240" w:lineRule="auto"/>
              <w:jc w:val="both"/>
              <w:rPr>
                <w:rFonts w:ascii="Times New Roman" w:hAnsi="Times New Roman"/>
                <w:sz w:val="24"/>
                <w:szCs w:val="24"/>
              </w:rPr>
            </w:pPr>
            <w:r w:rsidRPr="00190284">
              <w:rPr>
                <w:rFonts w:ascii="Times New Roman" w:hAnsi="Times New Roman"/>
                <w:sz w:val="24"/>
                <w:szCs w:val="24"/>
              </w:rPr>
              <w:t>схемы распределительных шкафов/стоек с наличием ИБП;</w:t>
            </w:r>
          </w:p>
          <w:p w:rsidR="00C03914" w:rsidRPr="00190284" w:rsidRDefault="00C03914" w:rsidP="002611BD">
            <w:pPr>
              <w:numPr>
                <w:ilvl w:val="0"/>
                <w:numId w:val="42"/>
              </w:numPr>
              <w:spacing w:after="0" w:line="240" w:lineRule="auto"/>
              <w:jc w:val="both"/>
              <w:rPr>
                <w:rFonts w:ascii="Times New Roman" w:hAnsi="Times New Roman"/>
                <w:sz w:val="24"/>
                <w:szCs w:val="24"/>
              </w:rPr>
            </w:pPr>
            <w:r w:rsidRPr="00190284">
              <w:rPr>
                <w:rFonts w:ascii="Times New Roman" w:hAnsi="Times New Roman"/>
                <w:sz w:val="24"/>
                <w:szCs w:val="24"/>
              </w:rPr>
              <w:t>схема разварки ВОЛС и распиновки UTP.</w:t>
            </w:r>
          </w:p>
          <w:p w:rsidR="00C03914" w:rsidRPr="00190284" w:rsidRDefault="00C03914" w:rsidP="002611BD">
            <w:pPr>
              <w:numPr>
                <w:ilvl w:val="1"/>
                <w:numId w:val="40"/>
              </w:numPr>
              <w:tabs>
                <w:tab w:val="left" w:pos="408"/>
              </w:tabs>
              <w:spacing w:after="0" w:line="240" w:lineRule="auto"/>
              <w:rPr>
                <w:rFonts w:ascii="Times New Roman" w:hAnsi="Times New Roman"/>
                <w:sz w:val="24"/>
                <w:szCs w:val="24"/>
              </w:rPr>
            </w:pPr>
            <w:r w:rsidRPr="00190284">
              <w:rPr>
                <w:rFonts w:ascii="Times New Roman" w:hAnsi="Times New Roman"/>
                <w:sz w:val="24"/>
                <w:szCs w:val="24"/>
              </w:rPr>
              <w:t>Спецификация:</w:t>
            </w:r>
          </w:p>
          <w:p w:rsidR="00C03914" w:rsidRPr="00190284" w:rsidRDefault="00C03914" w:rsidP="002611BD">
            <w:pPr>
              <w:numPr>
                <w:ilvl w:val="0"/>
                <w:numId w:val="43"/>
              </w:numPr>
              <w:spacing w:after="0" w:line="240" w:lineRule="auto"/>
              <w:jc w:val="both"/>
              <w:rPr>
                <w:rFonts w:ascii="Times New Roman" w:hAnsi="Times New Roman"/>
                <w:sz w:val="24"/>
                <w:szCs w:val="24"/>
              </w:rPr>
            </w:pPr>
            <w:r w:rsidRPr="00190284">
              <w:rPr>
                <w:rFonts w:ascii="Times New Roman" w:hAnsi="Times New Roman"/>
                <w:sz w:val="24"/>
                <w:szCs w:val="24"/>
              </w:rPr>
              <w:t xml:space="preserve">соответствие кол-ва ВК/видеопанелей/серверов с </w:t>
            </w:r>
            <w:r w:rsidRPr="00190284">
              <w:rPr>
                <w:rFonts w:ascii="Times New Roman" w:hAnsi="Times New Roman"/>
                <w:i/>
                <w:iCs/>
                <w:spacing w:val="-1"/>
                <w:sz w:val="24"/>
                <w:szCs w:val="24"/>
                <w:lang w:eastAsia="ru-RU"/>
              </w:rPr>
              <w:t>Проектной документацией;</w:t>
            </w:r>
          </w:p>
          <w:p w:rsidR="00C03914" w:rsidRPr="00190284" w:rsidRDefault="00C03914" w:rsidP="002611BD">
            <w:pPr>
              <w:numPr>
                <w:ilvl w:val="0"/>
                <w:numId w:val="43"/>
              </w:numPr>
              <w:spacing w:after="0" w:line="240" w:lineRule="auto"/>
              <w:jc w:val="both"/>
              <w:rPr>
                <w:rFonts w:ascii="Times New Roman" w:hAnsi="Times New Roman"/>
                <w:sz w:val="24"/>
                <w:szCs w:val="24"/>
              </w:rPr>
            </w:pPr>
            <w:r w:rsidRPr="00190284">
              <w:rPr>
                <w:rFonts w:ascii="Times New Roman" w:hAnsi="Times New Roman"/>
                <w:sz w:val="24"/>
                <w:szCs w:val="24"/>
              </w:rPr>
              <w:t xml:space="preserve">Соответствие кол-ва жестких дисков в серверах с </w:t>
            </w:r>
            <w:r w:rsidRPr="00190284">
              <w:rPr>
                <w:rFonts w:ascii="Times New Roman" w:hAnsi="Times New Roman"/>
                <w:i/>
                <w:iCs/>
                <w:spacing w:val="-1"/>
                <w:sz w:val="24"/>
                <w:szCs w:val="24"/>
                <w:lang w:eastAsia="ru-RU"/>
              </w:rPr>
              <w:t>Проектной документацией.</w:t>
            </w:r>
          </w:p>
          <w:p w:rsidR="00C03914" w:rsidRPr="003C1E9D" w:rsidRDefault="00C03914" w:rsidP="000E5E11">
            <w:pPr>
              <w:spacing w:after="0" w:line="240" w:lineRule="auto"/>
              <w:ind w:left="720"/>
              <w:jc w:val="both"/>
              <w:rPr>
                <w:rFonts w:ascii="Times New Roman" w:hAnsi="Times New Roman"/>
                <w:sz w:val="24"/>
                <w:szCs w:val="24"/>
              </w:rPr>
            </w:pPr>
          </w:p>
          <w:p w:rsidR="00C03914" w:rsidRDefault="00C03914" w:rsidP="000E5E11">
            <w:pPr>
              <w:widowControl w:val="0"/>
              <w:autoSpaceDE w:val="0"/>
              <w:autoSpaceDN w:val="0"/>
              <w:adjustRightInd w:val="0"/>
              <w:spacing w:after="0" w:line="240" w:lineRule="auto"/>
              <w:ind w:right="57"/>
              <w:jc w:val="both"/>
              <w:rPr>
                <w:rFonts w:ascii="Times New Roman" w:hAnsi="Times New Roman"/>
                <w:sz w:val="24"/>
                <w:szCs w:val="24"/>
                <w:u w:val="single"/>
                <w:lang w:eastAsia="ru-RU"/>
              </w:rPr>
            </w:pPr>
            <w:r w:rsidRPr="00F45450">
              <w:rPr>
                <w:rFonts w:ascii="Times New Roman" w:hAnsi="Times New Roman"/>
                <w:sz w:val="24"/>
                <w:szCs w:val="24"/>
                <w:u w:val="single"/>
              </w:rPr>
              <w:t xml:space="preserve">Требования к </w:t>
            </w:r>
            <w:r>
              <w:rPr>
                <w:rFonts w:ascii="Times New Roman" w:hAnsi="Times New Roman"/>
                <w:sz w:val="24"/>
                <w:szCs w:val="24"/>
                <w:u w:val="single"/>
              </w:rPr>
              <w:t xml:space="preserve">регистрации </w:t>
            </w:r>
            <w:r w:rsidRPr="00B33E0F">
              <w:rPr>
                <w:rFonts w:ascii="Times New Roman" w:hAnsi="Times New Roman"/>
                <w:i/>
                <w:sz w:val="24"/>
                <w:szCs w:val="24"/>
                <w:u w:val="single"/>
              </w:rPr>
              <w:t xml:space="preserve">Исполнителем </w:t>
            </w:r>
            <w:r w:rsidRPr="00F45450">
              <w:rPr>
                <w:rFonts w:ascii="Times New Roman" w:hAnsi="Times New Roman"/>
                <w:sz w:val="24"/>
                <w:szCs w:val="24"/>
                <w:u w:val="single"/>
              </w:rPr>
              <w:t>доку</w:t>
            </w:r>
            <w:r>
              <w:rPr>
                <w:rFonts w:ascii="Times New Roman" w:hAnsi="Times New Roman"/>
                <w:sz w:val="24"/>
                <w:szCs w:val="24"/>
                <w:u w:val="single"/>
              </w:rPr>
              <w:t>ментации в ИСОГД</w:t>
            </w:r>
            <w:r>
              <w:rPr>
                <w:rFonts w:ascii="Times New Roman" w:hAnsi="Times New Roman"/>
                <w:sz w:val="24"/>
                <w:szCs w:val="24"/>
                <w:u w:val="single"/>
                <w:lang w:eastAsia="ru-RU"/>
              </w:rPr>
              <w:t>:</w:t>
            </w:r>
          </w:p>
          <w:p w:rsidR="00C03914" w:rsidRPr="007866FB" w:rsidRDefault="00C03914" w:rsidP="002611BD">
            <w:pPr>
              <w:widowControl w:val="0"/>
              <w:numPr>
                <w:ilvl w:val="0"/>
                <w:numId w:val="45"/>
              </w:numPr>
              <w:autoSpaceDE w:val="0"/>
              <w:autoSpaceDN w:val="0"/>
              <w:adjustRightInd w:val="0"/>
              <w:spacing w:after="0" w:line="240" w:lineRule="auto"/>
              <w:ind w:left="266" w:right="57" w:hanging="266"/>
              <w:jc w:val="both"/>
              <w:rPr>
                <w:rFonts w:ascii="Times New Roman" w:hAnsi="Times New Roman"/>
                <w:sz w:val="24"/>
                <w:szCs w:val="24"/>
              </w:rPr>
            </w:pPr>
            <w:r w:rsidRPr="007866FB">
              <w:rPr>
                <w:rFonts w:ascii="Times New Roman" w:hAnsi="Times New Roman"/>
                <w:sz w:val="24"/>
                <w:szCs w:val="24"/>
              </w:rPr>
              <w:t>Требования к комплекту документов, подлежащих регистрации в ИСОГД:</w:t>
            </w:r>
          </w:p>
          <w:p w:rsidR="00C03914" w:rsidRPr="00B33E0F" w:rsidRDefault="00C03914" w:rsidP="002611BD">
            <w:pPr>
              <w:widowControl w:val="0"/>
              <w:numPr>
                <w:ilvl w:val="1"/>
                <w:numId w:val="45"/>
              </w:numPr>
              <w:autoSpaceDE w:val="0"/>
              <w:autoSpaceDN w:val="0"/>
              <w:adjustRightInd w:val="0"/>
              <w:spacing w:after="0" w:line="240" w:lineRule="auto"/>
              <w:ind w:left="833" w:right="57" w:hanging="473"/>
              <w:jc w:val="both"/>
              <w:rPr>
                <w:rFonts w:ascii="Times New Roman" w:hAnsi="Times New Roman"/>
                <w:i/>
                <w:sz w:val="24"/>
                <w:szCs w:val="24"/>
                <w:u w:val="single"/>
              </w:rPr>
            </w:pPr>
            <w:r w:rsidRPr="00B33E0F">
              <w:rPr>
                <w:rFonts w:ascii="Times New Roman" w:hAnsi="Times New Roman"/>
                <w:sz w:val="24"/>
                <w:szCs w:val="24"/>
              </w:rPr>
              <w:t>Проектная документация, оформленная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w:t>
            </w:r>
            <w:r>
              <w:rPr>
                <w:rFonts w:ascii="Times New Roman" w:hAnsi="Times New Roman"/>
                <w:sz w:val="24"/>
                <w:szCs w:val="24"/>
              </w:rPr>
              <w:t>.</w:t>
            </w:r>
          </w:p>
          <w:p w:rsidR="00C03914" w:rsidRDefault="00C03914" w:rsidP="002611BD">
            <w:pPr>
              <w:widowControl w:val="0"/>
              <w:numPr>
                <w:ilvl w:val="1"/>
                <w:numId w:val="45"/>
              </w:numPr>
              <w:autoSpaceDE w:val="0"/>
              <w:autoSpaceDN w:val="0"/>
              <w:adjustRightInd w:val="0"/>
              <w:spacing w:after="0" w:line="240" w:lineRule="auto"/>
              <w:ind w:left="833" w:right="57" w:hanging="473"/>
              <w:jc w:val="both"/>
              <w:rPr>
                <w:rFonts w:ascii="Times New Roman" w:hAnsi="Times New Roman"/>
                <w:sz w:val="24"/>
                <w:szCs w:val="24"/>
              </w:rPr>
            </w:pPr>
            <w:r>
              <w:rPr>
                <w:rFonts w:ascii="Times New Roman" w:hAnsi="Times New Roman"/>
                <w:sz w:val="24"/>
                <w:szCs w:val="24"/>
              </w:rPr>
              <w:lastRenderedPageBreak/>
              <w:t xml:space="preserve">В составе раздела «Пояснительная записка» </w:t>
            </w:r>
            <w:r w:rsidRPr="00B33E0F">
              <w:rPr>
                <w:rFonts w:ascii="Times New Roman" w:hAnsi="Times New Roman"/>
                <w:i/>
                <w:sz w:val="24"/>
                <w:szCs w:val="24"/>
              </w:rPr>
              <w:t>Проектной документации</w:t>
            </w:r>
            <w:r>
              <w:rPr>
                <w:rFonts w:ascii="Times New Roman" w:hAnsi="Times New Roman"/>
                <w:sz w:val="24"/>
                <w:szCs w:val="24"/>
              </w:rPr>
              <w:t xml:space="preserve">, предоставляются в полном объеме все согласования, полученные в ходе выполнения работы, предусмотренной настоящим </w:t>
            </w:r>
            <w:r w:rsidRPr="00B33E0F">
              <w:rPr>
                <w:rFonts w:ascii="Times New Roman" w:hAnsi="Times New Roman"/>
                <w:i/>
                <w:sz w:val="24"/>
                <w:szCs w:val="24"/>
              </w:rPr>
              <w:t>Техническим заданием</w:t>
            </w:r>
            <w:r>
              <w:rPr>
                <w:rFonts w:ascii="Times New Roman" w:hAnsi="Times New Roman"/>
                <w:sz w:val="24"/>
                <w:szCs w:val="24"/>
              </w:rPr>
              <w:t>, в полном объеме все согласования в объеме необходимом и достаточным для получения разрешения на строительство, в т.ч.:</w:t>
            </w:r>
          </w:p>
          <w:p w:rsidR="00C03914" w:rsidRPr="00B33E0F" w:rsidRDefault="00C03914" w:rsidP="002611BD">
            <w:pPr>
              <w:widowControl w:val="0"/>
              <w:numPr>
                <w:ilvl w:val="0"/>
                <w:numId w:val="46"/>
              </w:numPr>
              <w:autoSpaceDE w:val="0"/>
              <w:autoSpaceDN w:val="0"/>
              <w:adjustRightInd w:val="0"/>
              <w:spacing w:after="0" w:line="240" w:lineRule="auto"/>
              <w:ind w:left="1117" w:right="57" w:hanging="284"/>
              <w:jc w:val="both"/>
              <w:rPr>
                <w:rFonts w:ascii="Times New Roman" w:hAnsi="Times New Roman"/>
                <w:i/>
                <w:sz w:val="24"/>
                <w:szCs w:val="24"/>
                <w:u w:val="single"/>
              </w:rPr>
            </w:pPr>
            <w:r w:rsidRPr="00B33E0F">
              <w:rPr>
                <w:rFonts w:ascii="Times New Roman" w:hAnsi="Times New Roman"/>
                <w:sz w:val="24"/>
                <w:szCs w:val="24"/>
              </w:rPr>
              <w:t>согласование с Межрегиональным территориальным управлением воздушного транспорта центральных районов Федерального агентства воздушного транспорта или с другими собственниками аэродромов, расположенных на территории Московской области (в случае планируемого строительства объекта капитального строительства на земельном участке, находящемся в пределах приаэродромной территории)</w:t>
            </w:r>
            <w:r>
              <w:rPr>
                <w:rFonts w:ascii="Times New Roman" w:hAnsi="Times New Roman"/>
                <w:sz w:val="24"/>
                <w:szCs w:val="24"/>
              </w:rPr>
              <w:t>;</w:t>
            </w:r>
          </w:p>
          <w:p w:rsidR="00C03914" w:rsidRPr="007866FB" w:rsidRDefault="00C03914" w:rsidP="002611BD">
            <w:pPr>
              <w:widowControl w:val="0"/>
              <w:numPr>
                <w:ilvl w:val="0"/>
                <w:numId w:val="46"/>
              </w:numPr>
              <w:autoSpaceDE w:val="0"/>
              <w:autoSpaceDN w:val="0"/>
              <w:adjustRightInd w:val="0"/>
              <w:spacing w:after="0" w:line="240" w:lineRule="auto"/>
              <w:ind w:left="1117" w:right="57" w:hanging="284"/>
              <w:jc w:val="both"/>
              <w:rPr>
                <w:rFonts w:ascii="Times New Roman" w:hAnsi="Times New Roman"/>
                <w:i/>
                <w:sz w:val="24"/>
                <w:szCs w:val="24"/>
                <w:u w:val="single"/>
              </w:rPr>
            </w:pPr>
            <w:r w:rsidRPr="00B33E0F">
              <w:rPr>
                <w:rFonts w:ascii="Times New Roman" w:hAnsi="Times New Roman"/>
                <w:sz w:val="24"/>
                <w:szCs w:val="24"/>
              </w:rPr>
              <w:t>согласование с собственниками федеральных, региональных и муниципальных автомобильных дорог общего пользования (в случае необходимости строительства пересечений автомобильных дорог с другими автомобильными дорогами, примыканий автомобильных дорог к другим автомобильным дорогам, необходимости строительства объектов капитального строительства в границах придорожных полос автомобильной дороги)</w:t>
            </w:r>
            <w:r>
              <w:rPr>
                <w:rFonts w:ascii="Times New Roman" w:hAnsi="Times New Roman"/>
                <w:sz w:val="24"/>
                <w:szCs w:val="24"/>
              </w:rPr>
              <w:t>;</w:t>
            </w:r>
          </w:p>
          <w:p w:rsidR="00C03914" w:rsidRPr="007866FB" w:rsidRDefault="00C03914" w:rsidP="002611BD">
            <w:pPr>
              <w:widowControl w:val="0"/>
              <w:numPr>
                <w:ilvl w:val="0"/>
                <w:numId w:val="46"/>
              </w:numPr>
              <w:autoSpaceDE w:val="0"/>
              <w:autoSpaceDN w:val="0"/>
              <w:adjustRightInd w:val="0"/>
              <w:spacing w:after="0" w:line="240" w:lineRule="auto"/>
              <w:ind w:left="1117" w:right="57" w:hanging="284"/>
              <w:jc w:val="both"/>
              <w:rPr>
                <w:rFonts w:ascii="Times New Roman" w:hAnsi="Times New Roman"/>
                <w:i/>
                <w:sz w:val="24"/>
                <w:szCs w:val="24"/>
                <w:u w:val="single"/>
              </w:rPr>
            </w:pPr>
            <w:r>
              <w:rPr>
                <w:rFonts w:ascii="Times New Roman" w:hAnsi="Times New Roman"/>
                <w:sz w:val="24"/>
                <w:szCs w:val="24"/>
              </w:rPr>
              <w:t xml:space="preserve">согласование </w:t>
            </w:r>
            <w:r w:rsidRPr="007866FB">
              <w:rPr>
                <w:rFonts w:ascii="Times New Roman" w:hAnsi="Times New Roman"/>
                <w:sz w:val="24"/>
                <w:szCs w:val="24"/>
              </w:rPr>
              <w:t xml:space="preserve">в соответствии с законом </w:t>
            </w:r>
            <w:r>
              <w:rPr>
                <w:rFonts w:ascii="Times New Roman" w:hAnsi="Times New Roman"/>
                <w:sz w:val="24"/>
                <w:szCs w:val="24"/>
              </w:rPr>
              <w:t>Российской Федерации</w:t>
            </w:r>
            <w:r w:rsidRPr="007866FB">
              <w:rPr>
                <w:rFonts w:ascii="Times New Roman" w:hAnsi="Times New Roman"/>
                <w:sz w:val="24"/>
                <w:szCs w:val="24"/>
              </w:rPr>
              <w:t xml:space="preserve"> от 21.02.1992 г. № 2395-1 </w:t>
            </w:r>
            <w:r>
              <w:rPr>
                <w:rFonts w:ascii="Times New Roman" w:hAnsi="Times New Roman"/>
                <w:sz w:val="24"/>
                <w:szCs w:val="24"/>
              </w:rPr>
              <w:t>«</w:t>
            </w:r>
            <w:r w:rsidRPr="007866FB">
              <w:rPr>
                <w:rFonts w:ascii="Times New Roman" w:hAnsi="Times New Roman"/>
                <w:sz w:val="24"/>
                <w:szCs w:val="24"/>
              </w:rPr>
              <w:t>О недрах</w:t>
            </w:r>
            <w:r>
              <w:rPr>
                <w:rFonts w:ascii="Times New Roman" w:hAnsi="Times New Roman"/>
                <w:sz w:val="24"/>
                <w:szCs w:val="24"/>
              </w:rPr>
              <w:t>»;</w:t>
            </w:r>
          </w:p>
          <w:p w:rsidR="00C03914" w:rsidRPr="00B33E0F" w:rsidRDefault="00C03914" w:rsidP="002611BD">
            <w:pPr>
              <w:widowControl w:val="0"/>
              <w:numPr>
                <w:ilvl w:val="0"/>
                <w:numId w:val="46"/>
              </w:numPr>
              <w:autoSpaceDE w:val="0"/>
              <w:autoSpaceDN w:val="0"/>
              <w:adjustRightInd w:val="0"/>
              <w:spacing w:after="0" w:line="240" w:lineRule="auto"/>
              <w:ind w:left="1117" w:right="57" w:hanging="284"/>
              <w:jc w:val="both"/>
              <w:rPr>
                <w:rFonts w:ascii="Times New Roman" w:hAnsi="Times New Roman"/>
                <w:i/>
                <w:sz w:val="24"/>
                <w:szCs w:val="24"/>
                <w:u w:val="single"/>
              </w:rPr>
            </w:pPr>
            <w:r w:rsidRPr="00B33E0F">
              <w:rPr>
                <w:rFonts w:ascii="Times New Roman" w:hAnsi="Times New Roman"/>
                <w:sz w:val="24"/>
                <w:szCs w:val="24"/>
              </w:rPr>
              <w:t>результаты инженерных изысканий</w:t>
            </w:r>
            <w:r>
              <w:rPr>
                <w:rFonts w:ascii="Times New Roman" w:hAnsi="Times New Roman"/>
                <w:sz w:val="24"/>
                <w:szCs w:val="24"/>
              </w:rPr>
              <w:t>;</w:t>
            </w:r>
          </w:p>
          <w:p w:rsidR="00C03914" w:rsidRPr="00B33E0F" w:rsidRDefault="00C03914" w:rsidP="002611BD">
            <w:pPr>
              <w:widowControl w:val="0"/>
              <w:numPr>
                <w:ilvl w:val="0"/>
                <w:numId w:val="46"/>
              </w:numPr>
              <w:autoSpaceDE w:val="0"/>
              <w:autoSpaceDN w:val="0"/>
              <w:adjustRightInd w:val="0"/>
              <w:spacing w:after="0" w:line="240" w:lineRule="auto"/>
              <w:ind w:left="1117" w:right="57" w:hanging="284"/>
              <w:jc w:val="both"/>
              <w:rPr>
                <w:rFonts w:ascii="Times New Roman" w:hAnsi="Times New Roman"/>
                <w:i/>
                <w:sz w:val="24"/>
                <w:szCs w:val="24"/>
                <w:u w:val="single"/>
              </w:rPr>
            </w:pPr>
            <w:r w:rsidRPr="00B33E0F">
              <w:rPr>
                <w:rFonts w:ascii="Times New Roman" w:hAnsi="Times New Roman"/>
                <w:sz w:val="24"/>
                <w:szCs w:val="24"/>
              </w:rPr>
              <w:t>перечень мероприятий по обеспечению сохранности объектов культурного наследия или отдельный проект, согласованный с федеральным, региональным или местным органом по охране культурного наследия (в случае необходимости строительства объекта капитального строительства на территории соответствующего объекта культурного наследия или в зоне охраны объекта культурного наследия)</w:t>
            </w:r>
            <w:r>
              <w:rPr>
                <w:rFonts w:ascii="Times New Roman" w:hAnsi="Times New Roman"/>
                <w:sz w:val="24"/>
                <w:szCs w:val="24"/>
              </w:rPr>
              <w:t>;</w:t>
            </w:r>
          </w:p>
          <w:p w:rsidR="00C03914" w:rsidRPr="00B33E0F" w:rsidRDefault="00C03914" w:rsidP="002611BD">
            <w:pPr>
              <w:widowControl w:val="0"/>
              <w:numPr>
                <w:ilvl w:val="0"/>
                <w:numId w:val="46"/>
              </w:numPr>
              <w:autoSpaceDE w:val="0"/>
              <w:autoSpaceDN w:val="0"/>
              <w:adjustRightInd w:val="0"/>
              <w:spacing w:after="0" w:line="240" w:lineRule="auto"/>
              <w:ind w:left="1117" w:right="57" w:hanging="284"/>
              <w:jc w:val="both"/>
              <w:rPr>
                <w:rFonts w:ascii="Times New Roman" w:hAnsi="Times New Roman"/>
                <w:i/>
                <w:sz w:val="24"/>
                <w:szCs w:val="24"/>
                <w:u w:val="single"/>
              </w:rPr>
            </w:pPr>
            <w:r w:rsidRPr="00B33E0F">
              <w:rPr>
                <w:rFonts w:ascii="Times New Roman" w:hAnsi="Times New Roman"/>
                <w:sz w:val="24"/>
                <w:szCs w:val="24"/>
              </w:rPr>
              <w:t>проект сокращения санитарно-защитной зоны для объекта капитального строительства и заключение Управления Федеральной службы по надзору в сфере защиты прав потребителей и благополучия человека по Московской области о его согласовании (в случае отсутствия возможности организации санитарно-защитной зоны в соответствии санитарными нормами СанПиН 2.2.1/2.1.1.1200-03)</w:t>
            </w:r>
            <w:r>
              <w:rPr>
                <w:rFonts w:ascii="Times New Roman" w:hAnsi="Times New Roman"/>
                <w:sz w:val="24"/>
                <w:szCs w:val="24"/>
              </w:rPr>
              <w:t>;</w:t>
            </w:r>
          </w:p>
          <w:p w:rsidR="00C03914" w:rsidRPr="00B33E0F" w:rsidRDefault="00C03914" w:rsidP="002611BD">
            <w:pPr>
              <w:widowControl w:val="0"/>
              <w:numPr>
                <w:ilvl w:val="0"/>
                <w:numId w:val="46"/>
              </w:numPr>
              <w:autoSpaceDE w:val="0"/>
              <w:autoSpaceDN w:val="0"/>
              <w:adjustRightInd w:val="0"/>
              <w:spacing w:after="0" w:line="240" w:lineRule="auto"/>
              <w:ind w:left="1117" w:right="57" w:hanging="284"/>
              <w:jc w:val="both"/>
              <w:rPr>
                <w:rFonts w:ascii="Times New Roman" w:hAnsi="Times New Roman"/>
                <w:i/>
                <w:sz w:val="24"/>
                <w:szCs w:val="24"/>
                <w:u w:val="single"/>
              </w:rPr>
            </w:pPr>
            <w:r w:rsidRPr="00B33E0F">
              <w:rPr>
                <w:rFonts w:ascii="Times New Roman" w:hAnsi="Times New Roman"/>
                <w:sz w:val="24"/>
                <w:szCs w:val="24"/>
              </w:rPr>
              <w:t>приказ об утверждении проектной документации</w:t>
            </w:r>
            <w:r>
              <w:rPr>
                <w:rFonts w:ascii="Times New Roman" w:hAnsi="Times New Roman"/>
                <w:sz w:val="24"/>
                <w:szCs w:val="24"/>
              </w:rPr>
              <w:t>.</w:t>
            </w:r>
          </w:p>
          <w:p w:rsidR="00C03914" w:rsidRPr="007866FB" w:rsidRDefault="00C03914" w:rsidP="002611BD">
            <w:pPr>
              <w:widowControl w:val="0"/>
              <w:numPr>
                <w:ilvl w:val="1"/>
                <w:numId w:val="45"/>
              </w:numPr>
              <w:autoSpaceDE w:val="0"/>
              <w:autoSpaceDN w:val="0"/>
              <w:adjustRightInd w:val="0"/>
              <w:spacing w:after="0" w:line="240" w:lineRule="auto"/>
              <w:ind w:left="833" w:right="57" w:hanging="473"/>
              <w:jc w:val="both"/>
              <w:rPr>
                <w:rFonts w:ascii="Times New Roman" w:hAnsi="Times New Roman"/>
                <w:sz w:val="24"/>
                <w:szCs w:val="24"/>
                <w:u w:val="single"/>
              </w:rPr>
            </w:pPr>
            <w:r w:rsidRPr="00B33E0F">
              <w:rPr>
                <w:rFonts w:ascii="Times New Roman" w:hAnsi="Times New Roman"/>
                <w:sz w:val="24"/>
                <w:szCs w:val="24"/>
              </w:rPr>
              <w:t>Положительн</w:t>
            </w:r>
            <w:r>
              <w:rPr>
                <w:rFonts w:ascii="Times New Roman" w:hAnsi="Times New Roman"/>
                <w:sz w:val="24"/>
                <w:szCs w:val="24"/>
              </w:rPr>
              <w:t>ые</w:t>
            </w:r>
            <w:r w:rsidRPr="00B33E0F">
              <w:rPr>
                <w:rFonts w:ascii="Times New Roman" w:hAnsi="Times New Roman"/>
                <w:sz w:val="24"/>
                <w:szCs w:val="24"/>
              </w:rPr>
              <w:t xml:space="preserve"> заключени</w:t>
            </w:r>
            <w:r>
              <w:rPr>
                <w:rFonts w:ascii="Times New Roman" w:hAnsi="Times New Roman"/>
                <w:sz w:val="24"/>
                <w:szCs w:val="24"/>
              </w:rPr>
              <w:t xml:space="preserve">я государственной </w:t>
            </w:r>
            <w:r w:rsidRPr="00B33E0F">
              <w:rPr>
                <w:rFonts w:ascii="Times New Roman" w:hAnsi="Times New Roman"/>
                <w:sz w:val="24"/>
                <w:szCs w:val="24"/>
              </w:rPr>
              <w:t>экспертизы проектной документации</w:t>
            </w:r>
            <w:r>
              <w:rPr>
                <w:rFonts w:ascii="Times New Roman" w:hAnsi="Times New Roman"/>
                <w:sz w:val="24"/>
                <w:szCs w:val="24"/>
              </w:rPr>
              <w:t xml:space="preserve"> и результатов </w:t>
            </w:r>
            <w:r>
              <w:rPr>
                <w:rFonts w:ascii="Times New Roman" w:hAnsi="Times New Roman"/>
                <w:sz w:val="24"/>
                <w:szCs w:val="24"/>
              </w:rPr>
              <w:lastRenderedPageBreak/>
              <w:t xml:space="preserve">инженерных изысканий, </w:t>
            </w:r>
            <w:r w:rsidRPr="00F45450">
              <w:rPr>
                <w:rFonts w:ascii="Times New Roman" w:hAnsi="Times New Roman"/>
                <w:sz w:val="24"/>
                <w:szCs w:val="24"/>
                <w:shd w:val="clear" w:color="auto" w:fill="FFFFFF"/>
              </w:rPr>
              <w:t>о достоверности сметной стоимости</w:t>
            </w:r>
            <w:r>
              <w:rPr>
                <w:rFonts w:ascii="Times New Roman" w:hAnsi="Times New Roman"/>
                <w:sz w:val="24"/>
                <w:szCs w:val="24"/>
                <w:lang w:eastAsia="ru-RU"/>
              </w:rPr>
              <w:t>.</w:t>
            </w:r>
          </w:p>
          <w:p w:rsidR="00C03914" w:rsidRPr="007866FB" w:rsidRDefault="00C03914" w:rsidP="002611BD">
            <w:pPr>
              <w:widowControl w:val="0"/>
              <w:numPr>
                <w:ilvl w:val="1"/>
                <w:numId w:val="45"/>
              </w:numPr>
              <w:autoSpaceDE w:val="0"/>
              <w:autoSpaceDN w:val="0"/>
              <w:adjustRightInd w:val="0"/>
              <w:spacing w:after="0" w:line="240" w:lineRule="auto"/>
              <w:ind w:left="833" w:right="57" w:hanging="473"/>
              <w:jc w:val="both"/>
              <w:rPr>
                <w:rFonts w:ascii="Times New Roman" w:hAnsi="Times New Roman"/>
                <w:sz w:val="24"/>
                <w:szCs w:val="24"/>
                <w:u w:val="single"/>
              </w:rPr>
            </w:pPr>
            <w:r>
              <w:rPr>
                <w:rFonts w:ascii="Times New Roman" w:hAnsi="Times New Roman"/>
                <w:sz w:val="24"/>
                <w:szCs w:val="24"/>
                <w:lang w:eastAsia="ru-RU"/>
              </w:rPr>
              <w:t>Свидетельство о согласовании архитектурно-градостроительного облика объекта капитального строительства.</w:t>
            </w:r>
          </w:p>
          <w:p w:rsidR="00C03914" w:rsidRPr="007866FB" w:rsidRDefault="00C03914" w:rsidP="002611BD">
            <w:pPr>
              <w:widowControl w:val="0"/>
              <w:numPr>
                <w:ilvl w:val="0"/>
                <w:numId w:val="45"/>
              </w:numPr>
              <w:autoSpaceDE w:val="0"/>
              <w:autoSpaceDN w:val="0"/>
              <w:adjustRightInd w:val="0"/>
              <w:spacing w:after="0" w:line="240" w:lineRule="auto"/>
              <w:ind w:left="408" w:right="57" w:hanging="408"/>
              <w:jc w:val="both"/>
              <w:rPr>
                <w:rFonts w:ascii="Times New Roman" w:hAnsi="Times New Roman"/>
                <w:sz w:val="24"/>
                <w:szCs w:val="24"/>
                <w:u w:val="single"/>
              </w:rPr>
            </w:pPr>
            <w:r w:rsidRPr="007866FB">
              <w:rPr>
                <w:rFonts w:ascii="Times New Roman" w:hAnsi="Times New Roman"/>
                <w:sz w:val="24"/>
                <w:szCs w:val="24"/>
              </w:rPr>
              <w:t>Технические требования к предоставлению документов в электронном виде</w:t>
            </w:r>
            <w:r>
              <w:rPr>
                <w:rFonts w:ascii="Times New Roman" w:hAnsi="Times New Roman"/>
                <w:sz w:val="24"/>
                <w:szCs w:val="24"/>
              </w:rPr>
              <w:t>:</w:t>
            </w:r>
          </w:p>
          <w:p w:rsidR="00C03914" w:rsidRPr="007866FB" w:rsidRDefault="00C03914" w:rsidP="002611BD">
            <w:pPr>
              <w:widowControl w:val="0"/>
              <w:numPr>
                <w:ilvl w:val="1"/>
                <w:numId w:val="37"/>
              </w:numPr>
              <w:autoSpaceDE w:val="0"/>
              <w:autoSpaceDN w:val="0"/>
              <w:adjustRightInd w:val="0"/>
              <w:spacing w:after="0" w:line="240" w:lineRule="auto"/>
              <w:ind w:left="691" w:right="57" w:hanging="283"/>
              <w:jc w:val="both"/>
              <w:rPr>
                <w:rFonts w:ascii="Times New Roman" w:hAnsi="Times New Roman"/>
                <w:sz w:val="24"/>
                <w:szCs w:val="24"/>
                <w:u w:val="single"/>
              </w:rPr>
            </w:pPr>
            <w:r>
              <w:rPr>
                <w:rFonts w:ascii="Times New Roman" w:hAnsi="Times New Roman"/>
                <w:sz w:val="24"/>
                <w:szCs w:val="24"/>
              </w:rPr>
              <w:t>к</w:t>
            </w:r>
            <w:r w:rsidRPr="007866FB">
              <w:rPr>
                <w:rFonts w:ascii="Times New Roman" w:hAnsi="Times New Roman"/>
                <w:sz w:val="24"/>
                <w:szCs w:val="24"/>
              </w:rPr>
              <w:t>оличество файлов должно соответствовать количеству документов, представляемых заявителем</w:t>
            </w:r>
            <w:r>
              <w:rPr>
                <w:rFonts w:ascii="Times New Roman" w:hAnsi="Times New Roman"/>
                <w:sz w:val="24"/>
                <w:szCs w:val="24"/>
              </w:rPr>
              <w:t>;</w:t>
            </w:r>
          </w:p>
          <w:p w:rsidR="00C03914" w:rsidRPr="00F30C2F" w:rsidRDefault="00C03914" w:rsidP="002611BD">
            <w:pPr>
              <w:widowControl w:val="0"/>
              <w:numPr>
                <w:ilvl w:val="1"/>
                <w:numId w:val="37"/>
              </w:numPr>
              <w:autoSpaceDE w:val="0"/>
              <w:autoSpaceDN w:val="0"/>
              <w:adjustRightInd w:val="0"/>
              <w:spacing w:after="0" w:line="240" w:lineRule="auto"/>
              <w:ind w:left="691" w:right="57" w:hanging="283"/>
              <w:jc w:val="both"/>
              <w:rPr>
                <w:rFonts w:ascii="Times New Roman" w:hAnsi="Times New Roman"/>
                <w:sz w:val="24"/>
                <w:szCs w:val="24"/>
                <w:u w:val="single"/>
              </w:rPr>
            </w:pPr>
            <w:r>
              <w:rPr>
                <w:rFonts w:ascii="Times New Roman" w:hAnsi="Times New Roman"/>
                <w:sz w:val="24"/>
                <w:szCs w:val="24"/>
              </w:rPr>
              <w:t>н</w:t>
            </w:r>
            <w:r w:rsidRPr="007866FB">
              <w:rPr>
                <w:rFonts w:ascii="Times New Roman" w:hAnsi="Times New Roman"/>
                <w:sz w:val="24"/>
                <w:szCs w:val="24"/>
              </w:rPr>
              <w:t>е допускается формирование документации по принципу «одна страница - один файл»</w:t>
            </w:r>
            <w:r>
              <w:rPr>
                <w:rFonts w:ascii="Times New Roman" w:hAnsi="Times New Roman"/>
                <w:sz w:val="24"/>
                <w:szCs w:val="24"/>
              </w:rPr>
              <w:t>;</w:t>
            </w:r>
          </w:p>
          <w:p w:rsidR="00C03914" w:rsidRPr="00F30C2F" w:rsidRDefault="00C03914" w:rsidP="002611BD">
            <w:pPr>
              <w:widowControl w:val="0"/>
              <w:numPr>
                <w:ilvl w:val="1"/>
                <w:numId w:val="37"/>
              </w:numPr>
              <w:autoSpaceDE w:val="0"/>
              <w:autoSpaceDN w:val="0"/>
              <w:adjustRightInd w:val="0"/>
              <w:spacing w:after="0" w:line="240" w:lineRule="auto"/>
              <w:ind w:left="691" w:right="57" w:hanging="283"/>
              <w:jc w:val="both"/>
              <w:rPr>
                <w:rFonts w:ascii="Times New Roman" w:hAnsi="Times New Roman"/>
                <w:sz w:val="24"/>
                <w:szCs w:val="24"/>
                <w:u w:val="single"/>
              </w:rPr>
            </w:pPr>
            <w:r>
              <w:rPr>
                <w:rFonts w:ascii="Times New Roman" w:hAnsi="Times New Roman"/>
                <w:sz w:val="24"/>
                <w:szCs w:val="24"/>
              </w:rPr>
              <w:t>н</w:t>
            </w:r>
            <w:r w:rsidRPr="007866FB">
              <w:rPr>
                <w:rFonts w:ascii="Times New Roman" w:hAnsi="Times New Roman"/>
                <w:sz w:val="24"/>
                <w:szCs w:val="24"/>
              </w:rPr>
              <w:t>аименование файла должно быть понятным, соответствовать наименованию документа на титульном листе и составу проекта</w:t>
            </w:r>
            <w:r>
              <w:rPr>
                <w:rFonts w:ascii="Times New Roman" w:hAnsi="Times New Roman"/>
                <w:sz w:val="24"/>
                <w:szCs w:val="24"/>
              </w:rPr>
              <w:t>;</w:t>
            </w:r>
          </w:p>
          <w:p w:rsidR="00C03914" w:rsidRPr="00F30C2F" w:rsidRDefault="00C03914" w:rsidP="002611BD">
            <w:pPr>
              <w:widowControl w:val="0"/>
              <w:numPr>
                <w:ilvl w:val="1"/>
                <w:numId w:val="37"/>
              </w:numPr>
              <w:autoSpaceDE w:val="0"/>
              <w:autoSpaceDN w:val="0"/>
              <w:adjustRightInd w:val="0"/>
              <w:spacing w:after="0" w:line="240" w:lineRule="auto"/>
              <w:ind w:left="691" w:right="57" w:hanging="283"/>
              <w:jc w:val="both"/>
              <w:rPr>
                <w:rFonts w:ascii="Times New Roman" w:hAnsi="Times New Roman"/>
                <w:sz w:val="24"/>
                <w:szCs w:val="24"/>
                <w:u w:val="single"/>
              </w:rPr>
            </w:pPr>
            <w:r>
              <w:rPr>
                <w:rFonts w:ascii="Times New Roman" w:hAnsi="Times New Roman"/>
                <w:sz w:val="24"/>
                <w:szCs w:val="24"/>
              </w:rPr>
              <w:t>т</w:t>
            </w:r>
            <w:r w:rsidRPr="007866FB">
              <w:rPr>
                <w:rFonts w:ascii="Times New Roman" w:hAnsi="Times New Roman"/>
                <w:sz w:val="24"/>
                <w:szCs w:val="24"/>
              </w:rPr>
              <w:t>екстовые фрагменты должны включаться в документ как текст с возможностью копирования</w:t>
            </w:r>
            <w:r>
              <w:rPr>
                <w:rFonts w:ascii="Times New Roman" w:hAnsi="Times New Roman"/>
                <w:sz w:val="24"/>
                <w:szCs w:val="24"/>
              </w:rPr>
              <w:t>;</w:t>
            </w:r>
          </w:p>
          <w:p w:rsidR="00C03914" w:rsidRPr="00F30C2F" w:rsidRDefault="00C03914" w:rsidP="002611BD">
            <w:pPr>
              <w:widowControl w:val="0"/>
              <w:numPr>
                <w:ilvl w:val="1"/>
                <w:numId w:val="37"/>
              </w:numPr>
              <w:autoSpaceDE w:val="0"/>
              <w:autoSpaceDN w:val="0"/>
              <w:adjustRightInd w:val="0"/>
              <w:spacing w:after="0" w:line="240" w:lineRule="auto"/>
              <w:ind w:left="691" w:right="57" w:hanging="283"/>
              <w:jc w:val="both"/>
              <w:rPr>
                <w:rFonts w:ascii="Times New Roman" w:hAnsi="Times New Roman"/>
                <w:sz w:val="24"/>
                <w:szCs w:val="24"/>
                <w:u w:val="single"/>
              </w:rPr>
            </w:pPr>
            <w:r>
              <w:rPr>
                <w:rFonts w:ascii="Times New Roman" w:hAnsi="Times New Roman"/>
                <w:sz w:val="24"/>
                <w:szCs w:val="24"/>
              </w:rPr>
              <w:t>г</w:t>
            </w:r>
            <w:r w:rsidRPr="007866FB">
              <w:rPr>
                <w:rFonts w:ascii="Times New Roman" w:hAnsi="Times New Roman"/>
                <w:sz w:val="24"/>
                <w:szCs w:val="24"/>
              </w:rPr>
              <w:t>рафические изображения должны соответствовать оригиналу, как по масштабу, так и по цветовому отображению</w:t>
            </w:r>
            <w:r>
              <w:rPr>
                <w:rFonts w:ascii="Times New Roman" w:hAnsi="Times New Roman"/>
                <w:sz w:val="24"/>
                <w:szCs w:val="24"/>
              </w:rPr>
              <w:t>;</w:t>
            </w:r>
          </w:p>
          <w:p w:rsidR="00C03914" w:rsidRPr="00F30C2F" w:rsidRDefault="00C03914" w:rsidP="002611BD">
            <w:pPr>
              <w:widowControl w:val="0"/>
              <w:numPr>
                <w:ilvl w:val="1"/>
                <w:numId w:val="37"/>
              </w:numPr>
              <w:autoSpaceDE w:val="0"/>
              <w:autoSpaceDN w:val="0"/>
              <w:adjustRightInd w:val="0"/>
              <w:spacing w:after="0" w:line="240" w:lineRule="auto"/>
              <w:ind w:left="691" w:right="57" w:hanging="283"/>
              <w:jc w:val="both"/>
              <w:rPr>
                <w:rFonts w:ascii="Times New Roman" w:hAnsi="Times New Roman"/>
                <w:sz w:val="24"/>
                <w:szCs w:val="24"/>
                <w:u w:val="single"/>
              </w:rPr>
            </w:pPr>
            <w:r>
              <w:rPr>
                <w:rFonts w:ascii="Times New Roman" w:hAnsi="Times New Roman"/>
                <w:sz w:val="24"/>
                <w:szCs w:val="24"/>
              </w:rPr>
              <w:t>к</w:t>
            </w:r>
            <w:r w:rsidRPr="007866FB">
              <w:rPr>
                <w:rFonts w:ascii="Times New Roman" w:hAnsi="Times New Roman"/>
                <w:sz w:val="24"/>
                <w:szCs w:val="24"/>
              </w:rPr>
              <w:t xml:space="preserve">аждый файл документ в электронном виде включает: </w:t>
            </w:r>
          </w:p>
          <w:p w:rsidR="00C03914" w:rsidRDefault="00C03914" w:rsidP="000E5E11">
            <w:pPr>
              <w:widowControl w:val="0"/>
              <w:autoSpaceDE w:val="0"/>
              <w:autoSpaceDN w:val="0"/>
              <w:adjustRightInd w:val="0"/>
              <w:spacing w:after="0" w:line="240" w:lineRule="auto"/>
              <w:ind w:left="691" w:right="57"/>
              <w:jc w:val="both"/>
              <w:rPr>
                <w:rFonts w:ascii="Times New Roman" w:hAnsi="Times New Roman"/>
                <w:sz w:val="24"/>
                <w:szCs w:val="24"/>
              </w:rPr>
            </w:pPr>
            <w:r w:rsidRPr="007866FB">
              <w:rPr>
                <w:rFonts w:ascii="Times New Roman" w:hAnsi="Times New Roman"/>
                <w:sz w:val="24"/>
                <w:szCs w:val="24"/>
              </w:rPr>
              <w:t xml:space="preserve">- содержание и поиск данного документа; </w:t>
            </w:r>
          </w:p>
          <w:p w:rsidR="00C03914" w:rsidRDefault="00C03914" w:rsidP="000E5E11">
            <w:pPr>
              <w:widowControl w:val="0"/>
              <w:autoSpaceDE w:val="0"/>
              <w:autoSpaceDN w:val="0"/>
              <w:adjustRightInd w:val="0"/>
              <w:spacing w:after="0" w:line="240" w:lineRule="auto"/>
              <w:ind w:left="691" w:right="57"/>
              <w:jc w:val="both"/>
              <w:rPr>
                <w:rFonts w:ascii="Times New Roman" w:hAnsi="Times New Roman"/>
                <w:sz w:val="24"/>
                <w:szCs w:val="24"/>
              </w:rPr>
            </w:pPr>
            <w:r w:rsidRPr="007866FB">
              <w:rPr>
                <w:rFonts w:ascii="Times New Roman" w:hAnsi="Times New Roman"/>
                <w:sz w:val="24"/>
                <w:szCs w:val="24"/>
              </w:rPr>
              <w:t>- закладки по оглавлению и перечню содержащихся в документе таблиц и рисунков</w:t>
            </w:r>
            <w:r>
              <w:rPr>
                <w:rFonts w:ascii="Times New Roman" w:hAnsi="Times New Roman"/>
                <w:sz w:val="24"/>
                <w:szCs w:val="24"/>
              </w:rPr>
              <w:t>;</w:t>
            </w:r>
          </w:p>
          <w:p w:rsidR="00C03914" w:rsidRPr="00F30C2F" w:rsidRDefault="00C03914" w:rsidP="002611BD">
            <w:pPr>
              <w:widowControl w:val="0"/>
              <w:numPr>
                <w:ilvl w:val="1"/>
                <w:numId w:val="37"/>
              </w:numPr>
              <w:autoSpaceDE w:val="0"/>
              <w:autoSpaceDN w:val="0"/>
              <w:adjustRightInd w:val="0"/>
              <w:spacing w:after="0" w:line="240" w:lineRule="auto"/>
              <w:ind w:left="691" w:right="57" w:hanging="283"/>
              <w:jc w:val="both"/>
              <w:rPr>
                <w:rFonts w:ascii="Times New Roman" w:hAnsi="Times New Roman"/>
                <w:sz w:val="24"/>
                <w:szCs w:val="24"/>
                <w:u w:val="single"/>
              </w:rPr>
            </w:pPr>
            <w:r>
              <w:rPr>
                <w:rFonts w:ascii="Times New Roman" w:hAnsi="Times New Roman"/>
                <w:sz w:val="24"/>
                <w:szCs w:val="24"/>
              </w:rPr>
              <w:t>с</w:t>
            </w:r>
            <w:r w:rsidRPr="007866FB">
              <w:rPr>
                <w:rFonts w:ascii="Times New Roman" w:hAnsi="Times New Roman"/>
                <w:sz w:val="24"/>
                <w:szCs w:val="24"/>
              </w:rPr>
              <w:t xml:space="preserve">труктура электронного документа: </w:t>
            </w:r>
          </w:p>
          <w:p w:rsidR="00C03914" w:rsidRDefault="00C03914" w:rsidP="000E5E11">
            <w:pPr>
              <w:widowControl w:val="0"/>
              <w:autoSpaceDE w:val="0"/>
              <w:autoSpaceDN w:val="0"/>
              <w:adjustRightInd w:val="0"/>
              <w:spacing w:after="0" w:line="240" w:lineRule="auto"/>
              <w:ind w:left="691" w:right="57"/>
              <w:jc w:val="both"/>
              <w:rPr>
                <w:rFonts w:ascii="Times New Roman" w:hAnsi="Times New Roman"/>
                <w:sz w:val="24"/>
                <w:szCs w:val="24"/>
              </w:rPr>
            </w:pPr>
            <w:r w:rsidRPr="007866FB">
              <w:rPr>
                <w:rFonts w:ascii="Times New Roman" w:hAnsi="Times New Roman"/>
                <w:sz w:val="24"/>
                <w:szCs w:val="24"/>
              </w:rPr>
              <w:t xml:space="preserve">- папка-каталог «Проектная документация» </w:t>
            </w:r>
          </w:p>
          <w:p w:rsidR="00C03914" w:rsidRDefault="00C03914" w:rsidP="000E5E11">
            <w:pPr>
              <w:widowControl w:val="0"/>
              <w:autoSpaceDE w:val="0"/>
              <w:autoSpaceDN w:val="0"/>
              <w:adjustRightInd w:val="0"/>
              <w:spacing w:after="0" w:line="240" w:lineRule="auto"/>
              <w:ind w:left="691" w:right="57"/>
              <w:jc w:val="both"/>
              <w:rPr>
                <w:rFonts w:ascii="Times New Roman" w:hAnsi="Times New Roman"/>
                <w:sz w:val="24"/>
                <w:szCs w:val="24"/>
              </w:rPr>
            </w:pPr>
            <w:r w:rsidRPr="007866FB">
              <w:rPr>
                <w:rFonts w:ascii="Times New Roman" w:hAnsi="Times New Roman"/>
                <w:sz w:val="24"/>
                <w:szCs w:val="24"/>
              </w:rPr>
              <w:t xml:space="preserve">- папка-каталог «Результаты инженерных изысканий» </w:t>
            </w:r>
          </w:p>
          <w:p w:rsidR="00C03914" w:rsidRDefault="00C03914" w:rsidP="000E5E11">
            <w:pPr>
              <w:widowControl w:val="0"/>
              <w:autoSpaceDE w:val="0"/>
              <w:autoSpaceDN w:val="0"/>
              <w:adjustRightInd w:val="0"/>
              <w:spacing w:after="0" w:line="240" w:lineRule="auto"/>
              <w:ind w:left="691" w:right="57"/>
              <w:jc w:val="both"/>
              <w:rPr>
                <w:rFonts w:ascii="Times New Roman" w:hAnsi="Times New Roman"/>
                <w:sz w:val="24"/>
                <w:szCs w:val="24"/>
              </w:rPr>
            </w:pPr>
            <w:r w:rsidRPr="007866FB">
              <w:rPr>
                <w:rFonts w:ascii="Times New Roman" w:hAnsi="Times New Roman"/>
                <w:sz w:val="24"/>
                <w:szCs w:val="24"/>
              </w:rPr>
              <w:t>- папка-каталог «Титульные листы»</w:t>
            </w:r>
            <w:r>
              <w:rPr>
                <w:rFonts w:ascii="Times New Roman" w:hAnsi="Times New Roman"/>
                <w:sz w:val="24"/>
                <w:szCs w:val="24"/>
              </w:rPr>
              <w:t>;</w:t>
            </w:r>
          </w:p>
          <w:p w:rsidR="00C03914" w:rsidRPr="00F30C2F" w:rsidRDefault="00C03914" w:rsidP="002611BD">
            <w:pPr>
              <w:widowControl w:val="0"/>
              <w:numPr>
                <w:ilvl w:val="1"/>
                <w:numId w:val="37"/>
              </w:numPr>
              <w:autoSpaceDE w:val="0"/>
              <w:autoSpaceDN w:val="0"/>
              <w:adjustRightInd w:val="0"/>
              <w:spacing w:after="0" w:line="240" w:lineRule="auto"/>
              <w:ind w:left="691" w:right="57" w:hanging="283"/>
              <w:jc w:val="both"/>
              <w:rPr>
                <w:rFonts w:ascii="Times New Roman" w:hAnsi="Times New Roman"/>
                <w:sz w:val="24"/>
                <w:szCs w:val="24"/>
                <w:u w:val="single"/>
              </w:rPr>
            </w:pPr>
            <w:r>
              <w:rPr>
                <w:rFonts w:ascii="Times New Roman" w:hAnsi="Times New Roman"/>
                <w:sz w:val="24"/>
                <w:szCs w:val="24"/>
              </w:rPr>
              <w:t>с</w:t>
            </w:r>
            <w:r w:rsidRPr="007866FB">
              <w:rPr>
                <w:rFonts w:ascii="Times New Roman" w:hAnsi="Times New Roman"/>
                <w:sz w:val="24"/>
                <w:szCs w:val="24"/>
              </w:rPr>
              <w:t>остав и содержание папки-каталога «Проектная документация» должны соответствовать составу разделов проектной документации, каждый раздел проектной документации должен содержаться в отдельной папке (каталоге), названия папок должны соответствовать названиям разделов</w:t>
            </w:r>
            <w:r>
              <w:rPr>
                <w:rFonts w:ascii="Times New Roman" w:hAnsi="Times New Roman"/>
                <w:sz w:val="24"/>
                <w:szCs w:val="24"/>
              </w:rPr>
              <w:t>;</w:t>
            </w:r>
          </w:p>
          <w:p w:rsidR="00C03914" w:rsidRPr="00F30C2F" w:rsidRDefault="00C03914" w:rsidP="002611BD">
            <w:pPr>
              <w:widowControl w:val="0"/>
              <w:numPr>
                <w:ilvl w:val="1"/>
                <w:numId w:val="37"/>
              </w:numPr>
              <w:autoSpaceDE w:val="0"/>
              <w:autoSpaceDN w:val="0"/>
              <w:adjustRightInd w:val="0"/>
              <w:spacing w:after="0" w:line="240" w:lineRule="auto"/>
              <w:ind w:left="691" w:right="57" w:hanging="283"/>
              <w:jc w:val="both"/>
              <w:rPr>
                <w:rFonts w:ascii="Times New Roman" w:hAnsi="Times New Roman"/>
                <w:sz w:val="24"/>
                <w:szCs w:val="24"/>
                <w:u w:val="single"/>
              </w:rPr>
            </w:pPr>
            <w:r>
              <w:rPr>
                <w:rFonts w:ascii="Times New Roman" w:hAnsi="Times New Roman"/>
                <w:sz w:val="24"/>
                <w:szCs w:val="24"/>
              </w:rPr>
              <w:t>с</w:t>
            </w:r>
            <w:r w:rsidRPr="007866FB">
              <w:rPr>
                <w:rFonts w:ascii="Times New Roman" w:hAnsi="Times New Roman"/>
                <w:sz w:val="24"/>
                <w:szCs w:val="24"/>
              </w:rPr>
              <w:t>остав и содержание папки-каталога «Результаты инженерных изысканий» должны соответствовать видам работ по инженерным изысканиям, каждый вид работ по инженерным изысканиям должен содержаться в отдельной папке (каталоге), названия папок должны соответствовать видам работ по инженерным изысканиям</w:t>
            </w:r>
            <w:r>
              <w:rPr>
                <w:rFonts w:ascii="Times New Roman" w:hAnsi="Times New Roman"/>
                <w:sz w:val="24"/>
                <w:szCs w:val="24"/>
              </w:rPr>
              <w:t>;</w:t>
            </w:r>
          </w:p>
          <w:p w:rsidR="00C03914" w:rsidRPr="00F30C2F" w:rsidRDefault="00C03914" w:rsidP="002611BD">
            <w:pPr>
              <w:widowControl w:val="0"/>
              <w:numPr>
                <w:ilvl w:val="1"/>
                <w:numId w:val="37"/>
              </w:numPr>
              <w:autoSpaceDE w:val="0"/>
              <w:autoSpaceDN w:val="0"/>
              <w:adjustRightInd w:val="0"/>
              <w:spacing w:after="0" w:line="240" w:lineRule="auto"/>
              <w:ind w:left="691" w:right="57" w:hanging="425"/>
              <w:jc w:val="both"/>
              <w:rPr>
                <w:rFonts w:ascii="Times New Roman" w:hAnsi="Times New Roman"/>
                <w:sz w:val="24"/>
                <w:szCs w:val="24"/>
                <w:u w:val="single"/>
              </w:rPr>
            </w:pPr>
            <w:r>
              <w:rPr>
                <w:rFonts w:ascii="Times New Roman" w:hAnsi="Times New Roman"/>
                <w:sz w:val="24"/>
                <w:szCs w:val="24"/>
              </w:rPr>
              <w:t>д</w:t>
            </w:r>
            <w:r w:rsidRPr="007866FB">
              <w:rPr>
                <w:rFonts w:ascii="Times New Roman" w:hAnsi="Times New Roman"/>
                <w:sz w:val="24"/>
                <w:szCs w:val="24"/>
              </w:rPr>
              <w:t xml:space="preserve">окументы, указанные в пунктах 10.2,10.3 раздела 10, п.п 1 и 2 п.11.1, дефис 2 и 3 п.11.2 раздела 11 и в разделе 12 - представляются исключительно в виде электронных образов, полученных с оригиналов бумажных документов, с сохранением всех аутентичных признаков подлинности - графической подписи лица, печати, углового штампа бланка - в соответствии со следующими требованиями: </w:t>
            </w:r>
          </w:p>
          <w:p w:rsidR="00C03914" w:rsidRDefault="00C03914" w:rsidP="000E5E11">
            <w:pPr>
              <w:widowControl w:val="0"/>
              <w:autoSpaceDE w:val="0"/>
              <w:autoSpaceDN w:val="0"/>
              <w:adjustRightInd w:val="0"/>
              <w:spacing w:after="0" w:line="240" w:lineRule="auto"/>
              <w:ind w:left="691" w:right="57"/>
              <w:jc w:val="both"/>
              <w:rPr>
                <w:rFonts w:ascii="Times New Roman" w:hAnsi="Times New Roman"/>
                <w:sz w:val="24"/>
                <w:szCs w:val="24"/>
              </w:rPr>
            </w:pPr>
            <w:r w:rsidRPr="007866FB">
              <w:rPr>
                <w:rFonts w:ascii="Times New Roman" w:hAnsi="Times New Roman"/>
                <w:sz w:val="24"/>
                <w:szCs w:val="24"/>
              </w:rPr>
              <w:t xml:space="preserve">- в масштабе 1:1 с разрешением 300 dpi </w:t>
            </w:r>
          </w:p>
          <w:p w:rsidR="00C03914" w:rsidRDefault="00C03914" w:rsidP="000E5E11">
            <w:pPr>
              <w:widowControl w:val="0"/>
              <w:autoSpaceDE w:val="0"/>
              <w:autoSpaceDN w:val="0"/>
              <w:adjustRightInd w:val="0"/>
              <w:spacing w:after="0" w:line="240" w:lineRule="auto"/>
              <w:ind w:left="691" w:right="57"/>
              <w:jc w:val="both"/>
              <w:rPr>
                <w:rFonts w:ascii="Times New Roman" w:hAnsi="Times New Roman"/>
                <w:sz w:val="24"/>
                <w:szCs w:val="24"/>
              </w:rPr>
            </w:pPr>
            <w:r w:rsidRPr="007866FB">
              <w:rPr>
                <w:rFonts w:ascii="Times New Roman" w:hAnsi="Times New Roman"/>
                <w:sz w:val="24"/>
                <w:szCs w:val="24"/>
              </w:rPr>
              <w:t xml:space="preserve">- в режиме полной цветопередачи </w:t>
            </w:r>
          </w:p>
          <w:p w:rsidR="00C03914" w:rsidRDefault="00C03914" w:rsidP="000E5E11">
            <w:pPr>
              <w:widowControl w:val="0"/>
              <w:autoSpaceDE w:val="0"/>
              <w:autoSpaceDN w:val="0"/>
              <w:adjustRightInd w:val="0"/>
              <w:spacing w:after="0" w:line="240" w:lineRule="auto"/>
              <w:ind w:left="691" w:right="57"/>
              <w:jc w:val="both"/>
              <w:rPr>
                <w:rFonts w:ascii="Times New Roman" w:hAnsi="Times New Roman"/>
                <w:sz w:val="24"/>
                <w:szCs w:val="24"/>
              </w:rPr>
            </w:pPr>
            <w:r w:rsidRPr="007866FB">
              <w:rPr>
                <w:rFonts w:ascii="Times New Roman" w:hAnsi="Times New Roman"/>
                <w:sz w:val="24"/>
                <w:szCs w:val="24"/>
              </w:rPr>
              <w:t xml:space="preserve">- в формате .pdf </w:t>
            </w:r>
          </w:p>
          <w:p w:rsidR="00C03914" w:rsidRPr="00F30C2F" w:rsidRDefault="00C03914" w:rsidP="002611BD">
            <w:pPr>
              <w:widowControl w:val="0"/>
              <w:numPr>
                <w:ilvl w:val="1"/>
                <w:numId w:val="37"/>
              </w:numPr>
              <w:autoSpaceDE w:val="0"/>
              <w:autoSpaceDN w:val="0"/>
              <w:adjustRightInd w:val="0"/>
              <w:spacing w:after="0" w:line="240" w:lineRule="auto"/>
              <w:ind w:left="691" w:right="57" w:hanging="425"/>
              <w:jc w:val="both"/>
              <w:rPr>
                <w:rFonts w:ascii="Times New Roman" w:hAnsi="Times New Roman"/>
                <w:sz w:val="24"/>
                <w:szCs w:val="24"/>
                <w:u w:val="single"/>
              </w:rPr>
            </w:pPr>
            <w:r>
              <w:rPr>
                <w:rFonts w:ascii="Times New Roman" w:hAnsi="Times New Roman"/>
                <w:sz w:val="24"/>
                <w:szCs w:val="24"/>
              </w:rPr>
              <w:t>д</w:t>
            </w:r>
            <w:r w:rsidRPr="007866FB">
              <w:rPr>
                <w:rFonts w:ascii="Times New Roman" w:hAnsi="Times New Roman"/>
                <w:sz w:val="24"/>
                <w:szCs w:val="24"/>
              </w:rPr>
              <w:t>окументы</w:t>
            </w:r>
            <w:r>
              <w:rPr>
                <w:rFonts w:ascii="Times New Roman" w:hAnsi="Times New Roman"/>
                <w:sz w:val="24"/>
                <w:szCs w:val="24"/>
              </w:rPr>
              <w:t xml:space="preserve"> </w:t>
            </w:r>
            <w:r w:rsidRPr="007866FB">
              <w:rPr>
                <w:rFonts w:ascii="Times New Roman" w:hAnsi="Times New Roman"/>
                <w:sz w:val="24"/>
                <w:szCs w:val="24"/>
              </w:rPr>
              <w:t xml:space="preserve">могут передаваться: </w:t>
            </w:r>
          </w:p>
          <w:p w:rsidR="00C03914" w:rsidRDefault="00C03914" w:rsidP="002611BD">
            <w:pPr>
              <w:widowControl w:val="0"/>
              <w:numPr>
                <w:ilvl w:val="0"/>
                <w:numId w:val="47"/>
              </w:numPr>
              <w:autoSpaceDE w:val="0"/>
              <w:autoSpaceDN w:val="0"/>
              <w:adjustRightInd w:val="0"/>
              <w:spacing w:after="0" w:line="240" w:lineRule="auto"/>
              <w:ind w:left="833" w:right="57" w:hanging="142"/>
              <w:jc w:val="both"/>
              <w:rPr>
                <w:rFonts w:ascii="Times New Roman" w:hAnsi="Times New Roman"/>
                <w:sz w:val="24"/>
                <w:szCs w:val="24"/>
              </w:rPr>
            </w:pPr>
            <w:r w:rsidRPr="007866FB">
              <w:rPr>
                <w:rFonts w:ascii="Times New Roman" w:hAnsi="Times New Roman"/>
                <w:sz w:val="24"/>
                <w:szCs w:val="24"/>
              </w:rPr>
              <w:t xml:space="preserve">в виде электронных образов, полученных с </w:t>
            </w:r>
            <w:r w:rsidRPr="007866FB">
              <w:rPr>
                <w:rFonts w:ascii="Times New Roman" w:hAnsi="Times New Roman"/>
                <w:sz w:val="24"/>
                <w:szCs w:val="24"/>
              </w:rPr>
              <w:lastRenderedPageBreak/>
              <w:t>оригиналов бумажных документов и заверенных усиленной квалифицированной подписью заявителя</w:t>
            </w:r>
            <w:r>
              <w:rPr>
                <w:rFonts w:ascii="Times New Roman" w:hAnsi="Times New Roman"/>
                <w:sz w:val="24"/>
                <w:szCs w:val="24"/>
              </w:rPr>
              <w:t>;</w:t>
            </w:r>
          </w:p>
          <w:p w:rsidR="00C03914" w:rsidRDefault="00C03914" w:rsidP="002611BD">
            <w:pPr>
              <w:widowControl w:val="0"/>
              <w:numPr>
                <w:ilvl w:val="0"/>
                <w:numId w:val="47"/>
              </w:numPr>
              <w:autoSpaceDE w:val="0"/>
              <w:autoSpaceDN w:val="0"/>
              <w:adjustRightInd w:val="0"/>
              <w:spacing w:after="0" w:line="240" w:lineRule="auto"/>
              <w:ind w:left="833" w:right="57" w:hanging="142"/>
              <w:jc w:val="both"/>
              <w:rPr>
                <w:rFonts w:ascii="Times New Roman" w:hAnsi="Times New Roman"/>
                <w:sz w:val="24"/>
                <w:szCs w:val="24"/>
              </w:rPr>
            </w:pPr>
            <w:r w:rsidRPr="007866FB">
              <w:rPr>
                <w:rFonts w:ascii="Times New Roman" w:hAnsi="Times New Roman"/>
                <w:sz w:val="24"/>
                <w:szCs w:val="24"/>
              </w:rPr>
              <w:t xml:space="preserve">в виде электронных образов, полученных с оригиналов бумажных документов и заверенных усиленной квалифицированной подписью заявителя, а также заверенных усиленной квалифицированной подписью руководителя государственной или негосударственной экспертизы, выдавшей положительное заключение на проектную документацию и/или результаты инженерных изысканий; </w:t>
            </w:r>
          </w:p>
          <w:p w:rsidR="00C03914" w:rsidRPr="00190284" w:rsidRDefault="00C03914" w:rsidP="002611BD">
            <w:pPr>
              <w:widowControl w:val="0"/>
              <w:numPr>
                <w:ilvl w:val="0"/>
                <w:numId w:val="47"/>
              </w:numPr>
              <w:autoSpaceDE w:val="0"/>
              <w:autoSpaceDN w:val="0"/>
              <w:adjustRightInd w:val="0"/>
              <w:spacing w:after="0" w:line="240" w:lineRule="auto"/>
              <w:ind w:left="833" w:right="57" w:hanging="142"/>
              <w:jc w:val="both"/>
              <w:rPr>
                <w:rFonts w:ascii="Times New Roman" w:hAnsi="Times New Roman"/>
                <w:sz w:val="24"/>
                <w:szCs w:val="24"/>
              </w:rPr>
            </w:pPr>
            <w:r w:rsidRPr="007866FB">
              <w:rPr>
                <w:rFonts w:ascii="Times New Roman" w:hAnsi="Times New Roman"/>
                <w:sz w:val="24"/>
                <w:szCs w:val="24"/>
              </w:rPr>
              <w:t>в виде электронных документов, формируемых с использованием специального программного обеспечения и заверенных усиленной квалифицированной подписью лиц, участвующих в разработке проектной документации, осуществляющего(щих) нормоконтроль и согласование проектной документации, и электронной подписью заявителя</w:t>
            </w:r>
            <w:r>
              <w:rPr>
                <w:rFonts w:ascii="Times New Roman" w:hAnsi="Times New Roman"/>
                <w:sz w:val="24"/>
                <w:szCs w:val="24"/>
              </w:rPr>
              <w:t>.</w:t>
            </w:r>
          </w:p>
          <w:p w:rsidR="00C03914" w:rsidRDefault="00C03914" w:rsidP="000E5E11">
            <w:pPr>
              <w:widowControl w:val="0"/>
              <w:autoSpaceDE w:val="0"/>
              <w:autoSpaceDN w:val="0"/>
              <w:adjustRightInd w:val="0"/>
              <w:spacing w:after="0" w:line="240" w:lineRule="auto"/>
              <w:ind w:right="57"/>
              <w:jc w:val="both"/>
              <w:rPr>
                <w:rFonts w:ascii="Times New Roman" w:hAnsi="Times New Roman"/>
                <w:sz w:val="24"/>
                <w:szCs w:val="24"/>
                <w:u w:val="single"/>
              </w:rPr>
            </w:pPr>
            <w:r w:rsidRPr="00F45450">
              <w:rPr>
                <w:rFonts w:ascii="Times New Roman" w:hAnsi="Times New Roman"/>
                <w:sz w:val="24"/>
                <w:szCs w:val="24"/>
                <w:u w:val="single"/>
              </w:rPr>
              <w:t xml:space="preserve">Требования к представлению отчетов о ходе проектирования, представляемых </w:t>
            </w:r>
            <w:r w:rsidRPr="00F45450">
              <w:rPr>
                <w:rFonts w:ascii="Times New Roman" w:hAnsi="Times New Roman"/>
                <w:i/>
                <w:sz w:val="24"/>
                <w:szCs w:val="24"/>
                <w:u w:val="single"/>
              </w:rPr>
              <w:t>Исполнителем</w:t>
            </w:r>
            <w:r>
              <w:rPr>
                <w:rFonts w:ascii="Times New Roman" w:hAnsi="Times New Roman"/>
                <w:i/>
                <w:sz w:val="24"/>
                <w:szCs w:val="24"/>
                <w:u w:val="single"/>
              </w:rPr>
              <w:t xml:space="preserve"> Заказчику </w:t>
            </w:r>
            <w:r w:rsidRPr="00101897">
              <w:rPr>
                <w:rFonts w:ascii="Times New Roman" w:hAnsi="Times New Roman"/>
                <w:sz w:val="24"/>
                <w:szCs w:val="24"/>
                <w:u w:val="single"/>
              </w:rPr>
              <w:t xml:space="preserve">для направления </w:t>
            </w:r>
            <w:r w:rsidRPr="00F45450">
              <w:rPr>
                <w:rFonts w:ascii="Times New Roman" w:hAnsi="Times New Roman"/>
                <w:sz w:val="24"/>
                <w:szCs w:val="24"/>
                <w:u w:val="single"/>
              </w:rPr>
              <w:t xml:space="preserve">в </w:t>
            </w:r>
            <w:r>
              <w:rPr>
                <w:rFonts w:ascii="Times New Roman" w:hAnsi="Times New Roman"/>
                <w:sz w:val="24"/>
                <w:szCs w:val="24"/>
                <w:u w:val="single"/>
              </w:rPr>
              <w:t>Центр бюджетного строительства</w:t>
            </w:r>
            <w:r w:rsidRPr="00F45450">
              <w:rPr>
                <w:rFonts w:ascii="Times New Roman" w:hAnsi="Times New Roman"/>
                <w:sz w:val="24"/>
                <w:szCs w:val="24"/>
                <w:u w:val="single"/>
              </w:rPr>
              <w:t xml:space="preserve"> Московской области не реже чем один раз в две недели в течении </w:t>
            </w:r>
            <w:r w:rsidR="00B5712B">
              <w:rPr>
                <w:rFonts w:ascii="Times New Roman" w:hAnsi="Times New Roman"/>
                <w:sz w:val="24"/>
                <w:szCs w:val="24"/>
                <w:u w:val="single"/>
              </w:rPr>
              <w:t>выполнения работ</w:t>
            </w:r>
            <w:r w:rsidRPr="00F45450">
              <w:rPr>
                <w:rFonts w:ascii="Times New Roman" w:hAnsi="Times New Roman"/>
                <w:sz w:val="24"/>
                <w:szCs w:val="24"/>
                <w:u w:val="single"/>
              </w:rPr>
              <w:t>, предусмотренной настоящим Техническим заданием:</w:t>
            </w:r>
          </w:p>
          <w:p w:rsidR="00C03914" w:rsidRPr="00F45450" w:rsidRDefault="00C03914" w:rsidP="000E5E11">
            <w:pPr>
              <w:widowControl w:val="0"/>
              <w:autoSpaceDE w:val="0"/>
              <w:autoSpaceDN w:val="0"/>
              <w:adjustRightInd w:val="0"/>
              <w:spacing w:after="0" w:line="240" w:lineRule="auto"/>
              <w:ind w:right="57"/>
              <w:jc w:val="both"/>
              <w:rPr>
                <w:rFonts w:ascii="Times New Roman" w:hAnsi="Times New Roman"/>
                <w:sz w:val="24"/>
                <w:szCs w:val="24"/>
                <w:u w:val="single"/>
              </w:rPr>
            </w:pPr>
          </w:p>
          <w:p w:rsidR="00C03914" w:rsidRPr="00B3217C" w:rsidRDefault="00C03914" w:rsidP="002611BD">
            <w:pPr>
              <w:pStyle w:val="af1"/>
              <w:widowControl w:val="0"/>
              <w:numPr>
                <w:ilvl w:val="0"/>
                <w:numId w:val="18"/>
              </w:numPr>
              <w:autoSpaceDE w:val="0"/>
              <w:autoSpaceDN w:val="0"/>
              <w:adjustRightInd w:val="0"/>
              <w:spacing w:after="0" w:line="240" w:lineRule="auto"/>
              <w:ind w:left="237" w:right="57" w:hanging="237"/>
              <w:jc w:val="both"/>
              <w:rPr>
                <w:rFonts w:ascii="Times New Roman" w:hAnsi="Times New Roman"/>
                <w:sz w:val="24"/>
                <w:szCs w:val="24"/>
              </w:rPr>
            </w:pPr>
            <w:r w:rsidRPr="00B3217C">
              <w:rPr>
                <w:rFonts w:ascii="Times New Roman" w:hAnsi="Times New Roman"/>
                <w:sz w:val="24"/>
                <w:szCs w:val="24"/>
              </w:rPr>
              <w:t>Материалы, представляемые в Центр бюджетного строительства Московской области в виде отчетов о ходе проектирования должны содержать:</w:t>
            </w:r>
          </w:p>
          <w:p w:rsidR="00C03914" w:rsidRPr="00F45450" w:rsidRDefault="00C03914" w:rsidP="002611BD">
            <w:pPr>
              <w:widowControl w:val="0"/>
              <w:numPr>
                <w:ilvl w:val="1"/>
                <w:numId w:val="18"/>
              </w:numPr>
              <w:autoSpaceDE w:val="0"/>
              <w:autoSpaceDN w:val="0"/>
              <w:adjustRightInd w:val="0"/>
              <w:spacing w:after="0" w:line="240" w:lineRule="auto"/>
              <w:ind w:left="631" w:right="57" w:hanging="283"/>
              <w:jc w:val="both"/>
              <w:rPr>
                <w:rFonts w:ascii="Times New Roman" w:hAnsi="Times New Roman"/>
                <w:sz w:val="20"/>
                <w:szCs w:val="20"/>
              </w:rPr>
            </w:pPr>
            <w:r w:rsidRPr="00F45450">
              <w:rPr>
                <w:rFonts w:ascii="Times New Roman" w:hAnsi="Times New Roman"/>
                <w:sz w:val="20"/>
                <w:szCs w:val="20"/>
              </w:rPr>
              <w:t xml:space="preserve">Текстовую часть: </w:t>
            </w:r>
          </w:p>
          <w:p w:rsidR="00C03914" w:rsidRDefault="00C03914" w:rsidP="002611BD">
            <w:pPr>
              <w:widowControl w:val="0"/>
              <w:numPr>
                <w:ilvl w:val="0"/>
                <w:numId w:val="50"/>
              </w:numPr>
              <w:autoSpaceDE w:val="0"/>
              <w:autoSpaceDN w:val="0"/>
              <w:adjustRightInd w:val="0"/>
              <w:spacing w:after="0" w:line="240" w:lineRule="auto"/>
              <w:ind w:left="836" w:right="57" w:hanging="142"/>
              <w:jc w:val="both"/>
              <w:rPr>
                <w:rFonts w:ascii="Times New Roman" w:hAnsi="Times New Roman"/>
                <w:sz w:val="20"/>
                <w:szCs w:val="20"/>
              </w:rPr>
            </w:pPr>
            <w:r>
              <w:rPr>
                <w:rFonts w:ascii="Times New Roman" w:hAnsi="Times New Roman"/>
                <w:sz w:val="20"/>
                <w:szCs w:val="20"/>
              </w:rPr>
              <w:t xml:space="preserve">информационную справку о ходе выполнения работы, предусмотренной настоящим Техническим заданием, содержащую полную и актуальную информацию о выполненных </w:t>
            </w:r>
            <w:r w:rsidRPr="00711ECE">
              <w:rPr>
                <w:rFonts w:ascii="Times New Roman" w:hAnsi="Times New Roman"/>
                <w:sz w:val="20"/>
                <w:szCs w:val="20"/>
              </w:rPr>
              <w:t>Исполнителем</w:t>
            </w:r>
            <w:r>
              <w:rPr>
                <w:rFonts w:ascii="Times New Roman" w:hAnsi="Times New Roman"/>
                <w:sz w:val="20"/>
                <w:szCs w:val="20"/>
              </w:rPr>
              <w:t xml:space="preserve"> мероприятиях и сроках, предусмотренных Контрактом на выполнение работы, предусмотренной настоящим Техническим заданием, полученных согласованиях;</w:t>
            </w:r>
          </w:p>
          <w:p w:rsidR="00C03914" w:rsidRPr="00F45450" w:rsidRDefault="00C03914" w:rsidP="002611BD">
            <w:pPr>
              <w:widowControl w:val="0"/>
              <w:numPr>
                <w:ilvl w:val="0"/>
                <w:numId w:val="50"/>
              </w:numPr>
              <w:autoSpaceDE w:val="0"/>
              <w:autoSpaceDN w:val="0"/>
              <w:adjustRightInd w:val="0"/>
              <w:spacing w:after="0" w:line="240" w:lineRule="auto"/>
              <w:ind w:left="836" w:right="57" w:hanging="142"/>
              <w:jc w:val="both"/>
              <w:rPr>
                <w:rFonts w:ascii="Times New Roman" w:hAnsi="Times New Roman"/>
                <w:sz w:val="20"/>
                <w:szCs w:val="20"/>
              </w:rPr>
            </w:pPr>
            <w:r w:rsidRPr="00F45450">
              <w:rPr>
                <w:rFonts w:ascii="Times New Roman" w:hAnsi="Times New Roman"/>
                <w:sz w:val="20"/>
                <w:szCs w:val="20"/>
              </w:rPr>
              <w:t xml:space="preserve">сравнительную   таблицу   параметров, указанных в </w:t>
            </w:r>
            <w:r>
              <w:rPr>
                <w:rFonts w:ascii="Times New Roman" w:hAnsi="Times New Roman"/>
                <w:sz w:val="20"/>
                <w:szCs w:val="20"/>
              </w:rPr>
              <w:t xml:space="preserve">настоящем </w:t>
            </w:r>
            <w:r w:rsidRPr="00711ECE">
              <w:rPr>
                <w:rFonts w:ascii="Times New Roman" w:hAnsi="Times New Roman"/>
                <w:sz w:val="20"/>
                <w:szCs w:val="20"/>
              </w:rPr>
              <w:t>Техническом задании</w:t>
            </w:r>
            <w:r w:rsidRPr="00F45450">
              <w:rPr>
                <w:rFonts w:ascii="Times New Roman" w:hAnsi="Times New Roman"/>
                <w:sz w:val="20"/>
                <w:szCs w:val="20"/>
              </w:rPr>
              <w:t>, и параметров проекта с пояснением всех несоответствий;</w:t>
            </w:r>
          </w:p>
          <w:p w:rsidR="00C03914" w:rsidRPr="00F45450" w:rsidRDefault="00C03914" w:rsidP="002611BD">
            <w:pPr>
              <w:widowControl w:val="0"/>
              <w:numPr>
                <w:ilvl w:val="0"/>
                <w:numId w:val="50"/>
              </w:numPr>
              <w:autoSpaceDE w:val="0"/>
              <w:autoSpaceDN w:val="0"/>
              <w:adjustRightInd w:val="0"/>
              <w:spacing w:after="0" w:line="240" w:lineRule="auto"/>
              <w:ind w:left="836" w:right="57" w:hanging="142"/>
              <w:jc w:val="both"/>
              <w:rPr>
                <w:rFonts w:ascii="Times New Roman" w:hAnsi="Times New Roman"/>
                <w:sz w:val="20"/>
                <w:szCs w:val="20"/>
              </w:rPr>
            </w:pPr>
            <w:r w:rsidRPr="00F45450">
              <w:rPr>
                <w:rFonts w:ascii="Times New Roman" w:hAnsi="Times New Roman"/>
                <w:sz w:val="20"/>
                <w:szCs w:val="20"/>
              </w:rPr>
              <w:t>общую таблицу основных показателей проекта;</w:t>
            </w:r>
          </w:p>
          <w:p w:rsidR="00C03914" w:rsidRPr="00B3217C" w:rsidRDefault="00C03914" w:rsidP="002611BD">
            <w:pPr>
              <w:widowControl w:val="0"/>
              <w:numPr>
                <w:ilvl w:val="0"/>
                <w:numId w:val="50"/>
              </w:numPr>
              <w:autoSpaceDE w:val="0"/>
              <w:autoSpaceDN w:val="0"/>
              <w:adjustRightInd w:val="0"/>
              <w:spacing w:after="0" w:line="240" w:lineRule="auto"/>
              <w:ind w:left="836" w:right="57" w:hanging="142"/>
              <w:jc w:val="both"/>
              <w:rPr>
                <w:rFonts w:ascii="Times New Roman" w:hAnsi="Times New Roman"/>
                <w:sz w:val="20"/>
                <w:szCs w:val="20"/>
              </w:rPr>
            </w:pPr>
            <w:r w:rsidRPr="00F45450">
              <w:rPr>
                <w:rFonts w:ascii="Times New Roman" w:hAnsi="Times New Roman"/>
                <w:sz w:val="20"/>
                <w:szCs w:val="20"/>
              </w:rPr>
              <w:t>информацию по устраненным замечаниям</w:t>
            </w:r>
            <w:r w:rsidRPr="00711ECE">
              <w:rPr>
                <w:rFonts w:ascii="Times New Roman" w:hAnsi="Times New Roman"/>
                <w:sz w:val="20"/>
                <w:szCs w:val="20"/>
              </w:rPr>
              <w:t>(предоставляется при направлении повторного и последующих отчетов);</w:t>
            </w:r>
          </w:p>
          <w:p w:rsidR="00C03914" w:rsidRPr="00F45450" w:rsidRDefault="00C03914" w:rsidP="002611BD">
            <w:pPr>
              <w:widowControl w:val="0"/>
              <w:numPr>
                <w:ilvl w:val="1"/>
                <w:numId w:val="18"/>
              </w:numPr>
              <w:autoSpaceDE w:val="0"/>
              <w:autoSpaceDN w:val="0"/>
              <w:adjustRightInd w:val="0"/>
              <w:spacing w:after="0" w:line="240" w:lineRule="auto"/>
              <w:ind w:left="631" w:right="57" w:hanging="283"/>
              <w:jc w:val="both"/>
              <w:rPr>
                <w:rFonts w:ascii="Times New Roman" w:hAnsi="Times New Roman"/>
                <w:sz w:val="20"/>
                <w:szCs w:val="20"/>
              </w:rPr>
            </w:pPr>
            <w:r w:rsidRPr="00F45450">
              <w:rPr>
                <w:rFonts w:ascii="Times New Roman" w:hAnsi="Times New Roman"/>
                <w:sz w:val="20"/>
                <w:szCs w:val="20"/>
              </w:rPr>
              <w:t>Графическую часть:</w:t>
            </w:r>
          </w:p>
          <w:p w:rsidR="00C03914" w:rsidRPr="00F45450" w:rsidRDefault="00C03914" w:rsidP="002611BD">
            <w:pPr>
              <w:widowControl w:val="0"/>
              <w:numPr>
                <w:ilvl w:val="0"/>
                <w:numId w:val="50"/>
              </w:numPr>
              <w:autoSpaceDE w:val="0"/>
              <w:autoSpaceDN w:val="0"/>
              <w:adjustRightInd w:val="0"/>
              <w:spacing w:after="0" w:line="240" w:lineRule="auto"/>
              <w:ind w:left="836" w:right="57" w:hanging="142"/>
              <w:jc w:val="both"/>
              <w:rPr>
                <w:rFonts w:ascii="Times New Roman" w:hAnsi="Times New Roman"/>
                <w:sz w:val="20"/>
                <w:szCs w:val="20"/>
              </w:rPr>
            </w:pPr>
            <w:r w:rsidRPr="00F45450">
              <w:rPr>
                <w:rFonts w:ascii="Times New Roman" w:hAnsi="Times New Roman"/>
                <w:sz w:val="20"/>
                <w:szCs w:val="20"/>
              </w:rPr>
              <w:t xml:space="preserve">схему планировочной организации </w:t>
            </w:r>
            <w:r>
              <w:rPr>
                <w:rFonts w:ascii="Times New Roman" w:hAnsi="Times New Roman"/>
                <w:sz w:val="20"/>
                <w:szCs w:val="20"/>
              </w:rPr>
              <w:t>земельного участка</w:t>
            </w:r>
            <w:r w:rsidRPr="00F45450">
              <w:rPr>
                <w:rFonts w:ascii="Times New Roman" w:hAnsi="Times New Roman"/>
                <w:sz w:val="20"/>
                <w:szCs w:val="20"/>
              </w:rPr>
              <w:t xml:space="preserve">, схемы </w:t>
            </w:r>
            <w:r>
              <w:rPr>
                <w:rFonts w:ascii="Times New Roman" w:hAnsi="Times New Roman"/>
                <w:sz w:val="20"/>
                <w:szCs w:val="20"/>
              </w:rPr>
              <w:t xml:space="preserve">всех </w:t>
            </w:r>
            <w:r w:rsidRPr="00F45450">
              <w:rPr>
                <w:rFonts w:ascii="Times New Roman" w:hAnsi="Times New Roman"/>
                <w:sz w:val="20"/>
                <w:szCs w:val="20"/>
              </w:rPr>
              <w:t>планов</w:t>
            </w:r>
            <w:r>
              <w:rPr>
                <w:rFonts w:ascii="Times New Roman" w:hAnsi="Times New Roman"/>
                <w:sz w:val="20"/>
                <w:szCs w:val="20"/>
              </w:rPr>
              <w:t xml:space="preserve"> (включая план кровли, технический этаж и технологическое подполье)</w:t>
            </w:r>
            <w:r w:rsidRPr="00F45450">
              <w:rPr>
                <w:rFonts w:ascii="Times New Roman" w:hAnsi="Times New Roman"/>
                <w:sz w:val="20"/>
                <w:szCs w:val="20"/>
              </w:rPr>
              <w:t>, схемы фасадов, схемы разрезов;</w:t>
            </w:r>
          </w:p>
          <w:p w:rsidR="00C03914" w:rsidRPr="007369FA" w:rsidRDefault="00C03914" w:rsidP="002611BD">
            <w:pPr>
              <w:widowControl w:val="0"/>
              <w:numPr>
                <w:ilvl w:val="0"/>
                <w:numId w:val="50"/>
              </w:numPr>
              <w:autoSpaceDE w:val="0"/>
              <w:autoSpaceDN w:val="0"/>
              <w:adjustRightInd w:val="0"/>
              <w:spacing w:after="0" w:line="240" w:lineRule="auto"/>
              <w:ind w:left="836" w:right="57" w:hanging="142"/>
              <w:jc w:val="both"/>
              <w:rPr>
                <w:rFonts w:ascii="Times New Roman" w:hAnsi="Times New Roman"/>
                <w:sz w:val="20"/>
                <w:szCs w:val="20"/>
              </w:rPr>
            </w:pPr>
            <w:r w:rsidRPr="00F45450">
              <w:rPr>
                <w:rFonts w:ascii="Times New Roman" w:hAnsi="Times New Roman"/>
                <w:sz w:val="20"/>
                <w:szCs w:val="20"/>
              </w:rPr>
              <w:t xml:space="preserve">схемы технологических решений, </w:t>
            </w:r>
            <w:r>
              <w:rPr>
                <w:rFonts w:ascii="Times New Roman" w:hAnsi="Times New Roman"/>
                <w:sz w:val="20"/>
                <w:szCs w:val="20"/>
              </w:rPr>
              <w:t xml:space="preserve">проекты </w:t>
            </w:r>
            <w:r w:rsidRPr="00F45450">
              <w:rPr>
                <w:rFonts w:ascii="Times New Roman" w:hAnsi="Times New Roman"/>
                <w:sz w:val="20"/>
                <w:szCs w:val="20"/>
              </w:rPr>
              <w:t>интерьер</w:t>
            </w:r>
            <w:r>
              <w:rPr>
                <w:rFonts w:ascii="Times New Roman" w:hAnsi="Times New Roman"/>
                <w:sz w:val="20"/>
                <w:szCs w:val="20"/>
              </w:rPr>
              <w:t>ов и</w:t>
            </w:r>
            <w:r w:rsidRPr="00F45450">
              <w:rPr>
                <w:rFonts w:ascii="Times New Roman" w:hAnsi="Times New Roman"/>
                <w:sz w:val="20"/>
                <w:szCs w:val="20"/>
              </w:rPr>
              <w:t xml:space="preserve"> благоустройство (</w:t>
            </w:r>
            <w:r w:rsidR="00B5712B">
              <w:rPr>
                <w:rFonts w:ascii="Times New Roman" w:hAnsi="Times New Roman"/>
                <w:sz w:val="20"/>
                <w:szCs w:val="20"/>
              </w:rPr>
              <w:t>представляются</w:t>
            </w:r>
            <w:r>
              <w:rPr>
                <w:rFonts w:ascii="Times New Roman" w:hAnsi="Times New Roman"/>
                <w:sz w:val="20"/>
                <w:szCs w:val="20"/>
              </w:rPr>
              <w:t xml:space="preserve"> после подтверждения Центром бюджетного строительства Московской области соответствия планировочных решений требованиям настоящего </w:t>
            </w:r>
            <w:r w:rsidRPr="00711ECE">
              <w:rPr>
                <w:rFonts w:ascii="Times New Roman" w:hAnsi="Times New Roman"/>
                <w:sz w:val="20"/>
                <w:szCs w:val="20"/>
              </w:rPr>
              <w:t>Технического задания</w:t>
            </w:r>
            <w:r w:rsidRPr="00F45450">
              <w:rPr>
                <w:rFonts w:ascii="Times New Roman" w:hAnsi="Times New Roman"/>
                <w:sz w:val="20"/>
                <w:szCs w:val="20"/>
              </w:rPr>
              <w:t>)</w:t>
            </w:r>
            <w:r>
              <w:rPr>
                <w:rFonts w:ascii="Times New Roman" w:hAnsi="Times New Roman"/>
                <w:sz w:val="20"/>
                <w:szCs w:val="20"/>
              </w:rPr>
              <w:t>.</w:t>
            </w:r>
          </w:p>
          <w:p w:rsidR="00C03914" w:rsidRPr="0054557F" w:rsidRDefault="00C03914" w:rsidP="000E5E11">
            <w:pPr>
              <w:spacing w:after="0" w:line="240" w:lineRule="auto"/>
              <w:ind w:left="126" w:hanging="126"/>
              <w:jc w:val="both"/>
              <w:rPr>
                <w:rFonts w:ascii="Times New Roman" w:hAnsi="Times New Roman"/>
                <w:i/>
                <w:sz w:val="20"/>
                <w:szCs w:val="20"/>
                <w:u w:val="single"/>
              </w:rPr>
            </w:pPr>
            <w:r w:rsidRPr="0054557F">
              <w:rPr>
                <w:rFonts w:ascii="Times New Roman" w:hAnsi="Times New Roman"/>
                <w:i/>
                <w:sz w:val="20"/>
                <w:szCs w:val="20"/>
                <w:u w:val="single"/>
              </w:rPr>
              <w:t>Примечание:</w:t>
            </w:r>
          </w:p>
          <w:p w:rsidR="00C03914" w:rsidRDefault="00C03914" w:rsidP="002611BD">
            <w:pPr>
              <w:pStyle w:val="af1"/>
              <w:widowControl w:val="0"/>
              <w:numPr>
                <w:ilvl w:val="0"/>
                <w:numId w:val="48"/>
              </w:numPr>
              <w:autoSpaceDE w:val="0"/>
              <w:autoSpaceDN w:val="0"/>
              <w:adjustRightInd w:val="0"/>
              <w:spacing w:after="0" w:line="240" w:lineRule="auto"/>
              <w:ind w:left="348" w:right="57" w:hanging="348"/>
              <w:jc w:val="both"/>
              <w:rPr>
                <w:rFonts w:ascii="Times New Roman" w:hAnsi="Times New Roman"/>
                <w:i/>
                <w:sz w:val="20"/>
                <w:szCs w:val="20"/>
              </w:rPr>
            </w:pPr>
            <w:r>
              <w:rPr>
                <w:rFonts w:ascii="Times New Roman" w:hAnsi="Times New Roman"/>
                <w:i/>
                <w:sz w:val="20"/>
                <w:szCs w:val="20"/>
              </w:rPr>
              <w:t>Отчеты, указанные в настоящем пункте Исполнитель передает Заказчику для рассмотрения не позднее чем за 2 дня до срока направления в Центр бюджетного строительства Московской области.</w:t>
            </w:r>
          </w:p>
          <w:p w:rsidR="00C03914" w:rsidRDefault="00C03914" w:rsidP="002611BD">
            <w:pPr>
              <w:pStyle w:val="af1"/>
              <w:widowControl w:val="0"/>
              <w:numPr>
                <w:ilvl w:val="0"/>
                <w:numId w:val="48"/>
              </w:numPr>
              <w:autoSpaceDE w:val="0"/>
              <w:autoSpaceDN w:val="0"/>
              <w:adjustRightInd w:val="0"/>
              <w:spacing w:after="0" w:line="240" w:lineRule="auto"/>
              <w:ind w:left="348" w:right="57" w:hanging="348"/>
              <w:jc w:val="both"/>
              <w:rPr>
                <w:rFonts w:ascii="Times New Roman" w:hAnsi="Times New Roman"/>
                <w:i/>
                <w:sz w:val="20"/>
                <w:szCs w:val="20"/>
              </w:rPr>
            </w:pPr>
            <w:r>
              <w:rPr>
                <w:rFonts w:ascii="Times New Roman" w:hAnsi="Times New Roman"/>
                <w:i/>
                <w:sz w:val="20"/>
                <w:szCs w:val="20"/>
              </w:rPr>
              <w:t xml:space="preserve">После поступления отчета от Исполнителя Заказчик в течении 2 дней рассматривает отчет и направляет его в Центр </w:t>
            </w:r>
            <w:r>
              <w:rPr>
                <w:rFonts w:ascii="Times New Roman" w:hAnsi="Times New Roman"/>
                <w:i/>
                <w:sz w:val="20"/>
                <w:szCs w:val="20"/>
              </w:rPr>
              <w:lastRenderedPageBreak/>
              <w:t>бюджетного строительства Московской области с приложением информации о согласии или несогласии с информацией и решениями, указанными в отчете (с приложением перечня замечаний, сформированных по итогам рассмотрения отчета).</w:t>
            </w:r>
          </w:p>
          <w:p w:rsidR="00C03914" w:rsidRDefault="00C03914" w:rsidP="002611BD">
            <w:pPr>
              <w:pStyle w:val="af1"/>
              <w:widowControl w:val="0"/>
              <w:numPr>
                <w:ilvl w:val="0"/>
                <w:numId w:val="48"/>
              </w:numPr>
              <w:autoSpaceDE w:val="0"/>
              <w:autoSpaceDN w:val="0"/>
              <w:adjustRightInd w:val="0"/>
              <w:spacing w:after="0" w:line="240" w:lineRule="auto"/>
              <w:ind w:left="348" w:right="57" w:hanging="348"/>
              <w:jc w:val="both"/>
              <w:rPr>
                <w:rFonts w:ascii="Times New Roman" w:hAnsi="Times New Roman"/>
                <w:i/>
                <w:sz w:val="20"/>
                <w:szCs w:val="20"/>
              </w:rPr>
            </w:pPr>
            <w:r>
              <w:rPr>
                <w:rFonts w:ascii="Times New Roman" w:hAnsi="Times New Roman"/>
                <w:i/>
                <w:sz w:val="20"/>
                <w:szCs w:val="20"/>
              </w:rPr>
              <w:t>Результат рассмотрения отчета в Центре бюджетного строительства Московской области:</w:t>
            </w:r>
          </w:p>
          <w:p w:rsidR="00C03914" w:rsidRDefault="00C03914" w:rsidP="002611BD">
            <w:pPr>
              <w:pStyle w:val="af1"/>
              <w:widowControl w:val="0"/>
              <w:numPr>
                <w:ilvl w:val="0"/>
                <w:numId w:val="49"/>
              </w:numPr>
              <w:autoSpaceDE w:val="0"/>
              <w:autoSpaceDN w:val="0"/>
              <w:adjustRightInd w:val="0"/>
              <w:spacing w:after="0" w:line="240" w:lineRule="auto"/>
              <w:ind w:left="490" w:right="57" w:hanging="142"/>
              <w:jc w:val="both"/>
              <w:rPr>
                <w:rFonts w:ascii="Times New Roman" w:hAnsi="Times New Roman"/>
                <w:i/>
                <w:sz w:val="20"/>
                <w:szCs w:val="20"/>
              </w:rPr>
            </w:pPr>
            <w:r>
              <w:rPr>
                <w:rFonts w:ascii="Times New Roman" w:hAnsi="Times New Roman"/>
                <w:i/>
                <w:sz w:val="20"/>
                <w:szCs w:val="20"/>
              </w:rPr>
              <w:t>направляется Заказчику в виде протокола и (или) информационного листа оценки.</w:t>
            </w:r>
          </w:p>
          <w:p w:rsidR="00C03914" w:rsidRPr="00101897" w:rsidRDefault="00C03914" w:rsidP="002611BD">
            <w:pPr>
              <w:pStyle w:val="af1"/>
              <w:widowControl w:val="0"/>
              <w:numPr>
                <w:ilvl w:val="0"/>
                <w:numId w:val="48"/>
              </w:numPr>
              <w:autoSpaceDE w:val="0"/>
              <w:autoSpaceDN w:val="0"/>
              <w:adjustRightInd w:val="0"/>
              <w:spacing w:after="0" w:line="240" w:lineRule="auto"/>
              <w:ind w:left="348" w:right="57" w:hanging="348"/>
              <w:jc w:val="both"/>
              <w:rPr>
                <w:rFonts w:ascii="Times New Roman" w:hAnsi="Times New Roman"/>
                <w:i/>
                <w:sz w:val="20"/>
                <w:szCs w:val="20"/>
              </w:rPr>
            </w:pPr>
            <w:r>
              <w:rPr>
                <w:rFonts w:ascii="Times New Roman" w:hAnsi="Times New Roman"/>
                <w:i/>
                <w:sz w:val="20"/>
                <w:szCs w:val="20"/>
              </w:rPr>
              <w:t>В случае отсутствия в составе отчета информации о рассмотрении отчета Заказчиком Центром бюджетного строительства отчет не рассматривается и возвращается Заказчику.</w:t>
            </w:r>
          </w:p>
          <w:p w:rsidR="00C03914" w:rsidRPr="00101897" w:rsidRDefault="00C03914" w:rsidP="002611BD">
            <w:pPr>
              <w:pStyle w:val="af1"/>
              <w:widowControl w:val="0"/>
              <w:numPr>
                <w:ilvl w:val="0"/>
                <w:numId w:val="48"/>
              </w:numPr>
              <w:autoSpaceDE w:val="0"/>
              <w:autoSpaceDN w:val="0"/>
              <w:adjustRightInd w:val="0"/>
              <w:spacing w:after="0" w:line="240" w:lineRule="auto"/>
              <w:ind w:left="206" w:right="57" w:hanging="206"/>
              <w:jc w:val="both"/>
              <w:rPr>
                <w:rFonts w:ascii="Times New Roman" w:hAnsi="Times New Roman"/>
                <w:i/>
                <w:sz w:val="20"/>
                <w:szCs w:val="20"/>
              </w:rPr>
            </w:pPr>
            <w:r w:rsidRPr="00101897">
              <w:rPr>
                <w:rFonts w:ascii="Times New Roman" w:hAnsi="Times New Roman"/>
                <w:i/>
                <w:sz w:val="20"/>
                <w:szCs w:val="20"/>
              </w:rPr>
              <w:t>По запросу Заказчика Исполнителем предоставляются графические и текстовые материалы, характеризующие выполнение работы, для их демонстрации на совещаниях и иных обсуждениях проектных решений.</w:t>
            </w:r>
          </w:p>
          <w:p w:rsidR="00C03914" w:rsidRDefault="00C03914" w:rsidP="002611BD">
            <w:pPr>
              <w:pStyle w:val="af1"/>
              <w:widowControl w:val="0"/>
              <w:numPr>
                <w:ilvl w:val="0"/>
                <w:numId w:val="48"/>
              </w:numPr>
              <w:autoSpaceDE w:val="0"/>
              <w:autoSpaceDN w:val="0"/>
              <w:adjustRightInd w:val="0"/>
              <w:spacing w:after="0" w:line="240" w:lineRule="auto"/>
              <w:ind w:left="206" w:right="57" w:hanging="206"/>
              <w:jc w:val="both"/>
              <w:rPr>
                <w:rFonts w:ascii="Times New Roman" w:hAnsi="Times New Roman"/>
                <w:i/>
                <w:sz w:val="20"/>
                <w:szCs w:val="20"/>
              </w:rPr>
            </w:pPr>
            <w:r w:rsidRPr="00101897">
              <w:rPr>
                <w:rFonts w:ascii="Times New Roman" w:hAnsi="Times New Roman"/>
                <w:i/>
                <w:sz w:val="20"/>
                <w:szCs w:val="20"/>
              </w:rPr>
              <w:t>Материалы, представляемые для получения заключения экспертизы, получения Свидетельства о согласования архитектурно-градостроительного облика объекта капитального строительства, загружаемые в ИСОГД, передаваемые Заказчику, представляемые для совещаний и иных обсуждений проектных решений не должны содержать противоречий в характеристиках, параметрах и визуализации.</w:t>
            </w:r>
          </w:p>
          <w:p w:rsidR="00C03914" w:rsidRDefault="00C03914" w:rsidP="002611BD">
            <w:pPr>
              <w:pStyle w:val="af1"/>
              <w:widowControl w:val="0"/>
              <w:numPr>
                <w:ilvl w:val="0"/>
                <w:numId w:val="48"/>
              </w:numPr>
              <w:autoSpaceDE w:val="0"/>
              <w:autoSpaceDN w:val="0"/>
              <w:adjustRightInd w:val="0"/>
              <w:spacing w:after="0" w:line="240" w:lineRule="auto"/>
              <w:ind w:left="206" w:right="57" w:hanging="206"/>
              <w:jc w:val="both"/>
              <w:rPr>
                <w:rFonts w:ascii="Times New Roman" w:hAnsi="Times New Roman"/>
                <w:i/>
                <w:sz w:val="20"/>
                <w:szCs w:val="20"/>
              </w:rPr>
            </w:pPr>
            <w:r w:rsidRPr="00101897">
              <w:rPr>
                <w:rFonts w:ascii="Times New Roman" w:hAnsi="Times New Roman"/>
                <w:i/>
                <w:sz w:val="20"/>
                <w:szCs w:val="20"/>
              </w:rPr>
              <w:t>Материалы подготавливаются Исполнителем в объеме, виде, составе и содержании, необходимом для выполнения работы, предусмотренной настоящим Техническим заданием.</w:t>
            </w:r>
          </w:p>
          <w:p w:rsidR="00C03914" w:rsidRPr="004C6AFB" w:rsidRDefault="00C03914" w:rsidP="002611BD">
            <w:pPr>
              <w:pStyle w:val="af1"/>
              <w:widowControl w:val="0"/>
              <w:numPr>
                <w:ilvl w:val="0"/>
                <w:numId w:val="18"/>
              </w:numPr>
              <w:autoSpaceDE w:val="0"/>
              <w:autoSpaceDN w:val="0"/>
              <w:adjustRightInd w:val="0"/>
              <w:spacing w:after="0" w:line="240" w:lineRule="auto"/>
              <w:ind w:left="237" w:right="57" w:hanging="284"/>
              <w:jc w:val="both"/>
              <w:rPr>
                <w:rFonts w:ascii="Times New Roman" w:hAnsi="Times New Roman"/>
                <w:sz w:val="24"/>
                <w:szCs w:val="24"/>
              </w:rPr>
            </w:pPr>
            <w:r w:rsidRPr="004C6AFB">
              <w:rPr>
                <w:rFonts w:ascii="Times New Roman" w:hAnsi="Times New Roman"/>
                <w:sz w:val="24"/>
                <w:szCs w:val="24"/>
              </w:rPr>
              <w:t>Материалы, представляемые в ЦБС в виде последнего отчета о ходе проектирования должны содержать:</w:t>
            </w:r>
          </w:p>
          <w:p w:rsidR="00C03914" w:rsidRPr="00B3217C" w:rsidRDefault="00C03914" w:rsidP="002611BD">
            <w:pPr>
              <w:widowControl w:val="0"/>
              <w:numPr>
                <w:ilvl w:val="0"/>
                <w:numId w:val="78"/>
              </w:numPr>
              <w:autoSpaceDE w:val="0"/>
              <w:autoSpaceDN w:val="0"/>
              <w:adjustRightInd w:val="0"/>
              <w:spacing w:after="0" w:line="240" w:lineRule="auto"/>
              <w:ind w:left="237" w:right="57" w:hanging="237"/>
              <w:jc w:val="both"/>
              <w:rPr>
                <w:rFonts w:ascii="Times New Roman" w:hAnsi="Times New Roman"/>
                <w:sz w:val="24"/>
                <w:szCs w:val="24"/>
              </w:rPr>
            </w:pPr>
            <w:r w:rsidRPr="00F31A72">
              <w:rPr>
                <w:rFonts w:ascii="Times New Roman" w:hAnsi="Times New Roman"/>
                <w:sz w:val="20"/>
                <w:szCs w:val="20"/>
              </w:rPr>
              <w:t xml:space="preserve">материалы, указанные в пункте 1 </w:t>
            </w:r>
            <w:r>
              <w:rPr>
                <w:rFonts w:ascii="Times New Roman" w:hAnsi="Times New Roman"/>
                <w:sz w:val="20"/>
                <w:szCs w:val="20"/>
              </w:rPr>
              <w:t>настоящего раздела</w:t>
            </w:r>
            <w:r w:rsidRPr="00F31A72">
              <w:rPr>
                <w:rFonts w:ascii="Times New Roman" w:hAnsi="Times New Roman"/>
                <w:sz w:val="20"/>
                <w:szCs w:val="20"/>
              </w:rPr>
              <w:t>;</w:t>
            </w:r>
          </w:p>
          <w:p w:rsidR="00C03914" w:rsidRPr="00F31A72" w:rsidRDefault="00C03914" w:rsidP="002611BD">
            <w:pPr>
              <w:widowControl w:val="0"/>
              <w:numPr>
                <w:ilvl w:val="0"/>
                <w:numId w:val="78"/>
              </w:numPr>
              <w:autoSpaceDE w:val="0"/>
              <w:autoSpaceDN w:val="0"/>
              <w:adjustRightInd w:val="0"/>
              <w:spacing w:after="0" w:line="240" w:lineRule="auto"/>
              <w:ind w:left="237" w:right="57" w:hanging="237"/>
              <w:jc w:val="both"/>
              <w:rPr>
                <w:rFonts w:ascii="Times New Roman" w:hAnsi="Times New Roman"/>
                <w:sz w:val="24"/>
                <w:szCs w:val="24"/>
              </w:rPr>
            </w:pPr>
            <w:r w:rsidRPr="00F31A72">
              <w:rPr>
                <w:rFonts w:ascii="Times New Roman" w:hAnsi="Times New Roman"/>
                <w:sz w:val="20"/>
                <w:szCs w:val="20"/>
              </w:rPr>
              <w:t>форма, заполненная в соответст</w:t>
            </w:r>
            <w:r>
              <w:rPr>
                <w:rFonts w:ascii="Times New Roman" w:hAnsi="Times New Roman"/>
                <w:sz w:val="20"/>
                <w:szCs w:val="20"/>
              </w:rPr>
              <w:t>в</w:t>
            </w:r>
            <w:r w:rsidRPr="00F31A72">
              <w:rPr>
                <w:rFonts w:ascii="Times New Roman" w:hAnsi="Times New Roman"/>
                <w:sz w:val="20"/>
                <w:szCs w:val="20"/>
              </w:rPr>
              <w:t xml:space="preserve">ии с </w:t>
            </w:r>
            <w:r w:rsidRPr="00F31A72">
              <w:rPr>
                <w:rFonts w:ascii="Times New Roman" w:hAnsi="Times New Roman"/>
                <w:bCs/>
                <w:color w:val="000000"/>
                <w:sz w:val="20"/>
                <w:szCs w:val="20"/>
                <w:shd w:val="clear" w:color="auto" w:fill="FFFFFF"/>
              </w:rPr>
              <w:t xml:space="preserve">постановлением Правительства Российской Федерации от 31.03.2017 г. № 389 «О порядке признания проектной документации повторного использования экономически эффективной проектной документацией повторного использования» </w:t>
            </w:r>
            <w:r w:rsidRPr="00F31A72">
              <w:rPr>
                <w:rFonts w:ascii="Times New Roman" w:hAnsi="Times New Roman"/>
                <w:sz w:val="20"/>
                <w:szCs w:val="20"/>
              </w:rPr>
              <w:t>в объеме, необходимом и достаточном для представления Министерством строительного комплекса Московской области в адрес Министерства строительства и жилищно-к</w:t>
            </w:r>
            <w:r>
              <w:rPr>
                <w:rFonts w:ascii="Times New Roman" w:hAnsi="Times New Roman"/>
                <w:sz w:val="20"/>
                <w:szCs w:val="20"/>
              </w:rPr>
              <w:t>о</w:t>
            </w:r>
            <w:r w:rsidRPr="00F31A72">
              <w:rPr>
                <w:rFonts w:ascii="Times New Roman" w:hAnsi="Times New Roman"/>
                <w:sz w:val="20"/>
                <w:szCs w:val="20"/>
              </w:rPr>
              <w:t>ммунального хозяйства Российской Федерации с целью признания проектной документации, выполненной Исполнителем, экономически эффективной проектной документацией повторного использования</w:t>
            </w:r>
            <w:r w:rsidRPr="00F31A72">
              <w:rPr>
                <w:rFonts w:ascii="Times New Roman" w:hAnsi="Times New Roman"/>
                <w:bCs/>
                <w:color w:val="000000"/>
                <w:sz w:val="20"/>
                <w:szCs w:val="20"/>
                <w:shd w:val="clear" w:color="auto" w:fill="FFFFFF"/>
              </w:rPr>
              <w:t>;</w:t>
            </w:r>
          </w:p>
          <w:p w:rsidR="00C03914" w:rsidRPr="00F31A72" w:rsidRDefault="00C03914" w:rsidP="002611BD">
            <w:pPr>
              <w:widowControl w:val="0"/>
              <w:numPr>
                <w:ilvl w:val="0"/>
                <w:numId w:val="78"/>
              </w:numPr>
              <w:autoSpaceDE w:val="0"/>
              <w:autoSpaceDN w:val="0"/>
              <w:adjustRightInd w:val="0"/>
              <w:spacing w:after="0" w:line="240" w:lineRule="auto"/>
              <w:ind w:left="237" w:right="57" w:hanging="237"/>
              <w:jc w:val="both"/>
              <w:rPr>
                <w:rFonts w:ascii="Times New Roman" w:hAnsi="Times New Roman"/>
                <w:sz w:val="24"/>
                <w:szCs w:val="24"/>
              </w:rPr>
            </w:pPr>
            <w:r w:rsidRPr="00F31A72">
              <w:rPr>
                <w:rFonts w:ascii="Times New Roman" w:hAnsi="Times New Roman"/>
                <w:sz w:val="20"/>
                <w:szCs w:val="20"/>
              </w:rPr>
              <w:t xml:space="preserve">графические и текстовые материалы в соответствии с </w:t>
            </w:r>
            <w:r w:rsidRPr="00F31A72">
              <w:rPr>
                <w:rFonts w:ascii="Times New Roman" w:hAnsi="Times New Roman"/>
                <w:bCs/>
                <w:color w:val="000000"/>
                <w:sz w:val="20"/>
                <w:szCs w:val="20"/>
                <w:shd w:val="clear" w:color="auto" w:fill="FFFFFF"/>
              </w:rPr>
              <w:t xml:space="preserve">постановлением Правительства Российской Федерации от 31.03.2017 г. № 389 «О порядке признания проектной документации повторного использования экономически эффективной проектной документацией повторного использования» </w:t>
            </w:r>
            <w:r w:rsidRPr="00F31A72">
              <w:rPr>
                <w:rFonts w:ascii="Times New Roman" w:hAnsi="Times New Roman"/>
                <w:sz w:val="20"/>
                <w:szCs w:val="20"/>
              </w:rPr>
              <w:t>в объеме, необходимом и достаточном для представления Министерством строительного комплекса Московской области в адрес Министерства строительства и жилищно-к</w:t>
            </w:r>
            <w:r>
              <w:rPr>
                <w:rFonts w:ascii="Times New Roman" w:hAnsi="Times New Roman"/>
                <w:sz w:val="20"/>
                <w:szCs w:val="20"/>
              </w:rPr>
              <w:t>о</w:t>
            </w:r>
            <w:r w:rsidRPr="00F31A72">
              <w:rPr>
                <w:rFonts w:ascii="Times New Roman" w:hAnsi="Times New Roman"/>
                <w:sz w:val="20"/>
                <w:szCs w:val="20"/>
              </w:rPr>
              <w:t>ммунального хозяйства Российской Федерации с целью признания проектной документации, выполненной Исполнителем, экономически эффективной проектной документацией повторного использования</w:t>
            </w:r>
            <w:r w:rsidRPr="00F31A72">
              <w:rPr>
                <w:rFonts w:ascii="Times New Roman" w:hAnsi="Times New Roman"/>
                <w:bCs/>
                <w:color w:val="000000"/>
                <w:sz w:val="20"/>
                <w:szCs w:val="20"/>
                <w:shd w:val="clear" w:color="auto" w:fill="FFFFFF"/>
              </w:rPr>
              <w:t>;</w:t>
            </w:r>
          </w:p>
          <w:p w:rsidR="00C03914" w:rsidRPr="00F31A72" w:rsidRDefault="00C03914" w:rsidP="002611BD">
            <w:pPr>
              <w:widowControl w:val="0"/>
              <w:numPr>
                <w:ilvl w:val="0"/>
                <w:numId w:val="78"/>
              </w:numPr>
              <w:autoSpaceDE w:val="0"/>
              <w:autoSpaceDN w:val="0"/>
              <w:adjustRightInd w:val="0"/>
              <w:spacing w:after="0" w:line="240" w:lineRule="auto"/>
              <w:ind w:left="237" w:right="57" w:hanging="237"/>
              <w:jc w:val="both"/>
              <w:rPr>
                <w:rFonts w:ascii="Times New Roman" w:hAnsi="Times New Roman"/>
                <w:sz w:val="24"/>
                <w:szCs w:val="24"/>
              </w:rPr>
            </w:pPr>
            <w:r w:rsidRPr="00F31A72">
              <w:rPr>
                <w:rFonts w:ascii="Times New Roman" w:hAnsi="Times New Roman"/>
                <w:sz w:val="20"/>
                <w:szCs w:val="20"/>
              </w:rPr>
              <w:t>документ, подтверждающий передачу исключительных прав на использование архитектурного проекта от Исполнителя Заказчику;</w:t>
            </w:r>
          </w:p>
          <w:p w:rsidR="00C03914" w:rsidRPr="0054557F" w:rsidRDefault="00C03914" w:rsidP="008720F2">
            <w:pPr>
              <w:spacing w:after="0" w:line="240" w:lineRule="auto"/>
              <w:ind w:left="126" w:hanging="126"/>
              <w:jc w:val="both"/>
              <w:rPr>
                <w:rFonts w:ascii="Times New Roman" w:hAnsi="Times New Roman"/>
                <w:i/>
                <w:sz w:val="20"/>
                <w:szCs w:val="20"/>
                <w:u w:val="single"/>
              </w:rPr>
            </w:pPr>
            <w:r w:rsidRPr="0054557F">
              <w:rPr>
                <w:rFonts w:ascii="Times New Roman" w:hAnsi="Times New Roman"/>
                <w:i/>
                <w:sz w:val="20"/>
                <w:szCs w:val="20"/>
                <w:u w:val="single"/>
              </w:rPr>
              <w:t>Примечание:</w:t>
            </w:r>
          </w:p>
          <w:p w:rsidR="00C03914" w:rsidRDefault="00C03914" w:rsidP="002611BD">
            <w:pPr>
              <w:pStyle w:val="af1"/>
              <w:widowControl w:val="0"/>
              <w:numPr>
                <w:ilvl w:val="0"/>
                <w:numId w:val="79"/>
              </w:numPr>
              <w:autoSpaceDE w:val="0"/>
              <w:autoSpaceDN w:val="0"/>
              <w:adjustRightInd w:val="0"/>
              <w:spacing w:after="0" w:line="240" w:lineRule="auto"/>
              <w:ind w:left="237" w:right="57" w:hanging="237"/>
              <w:jc w:val="both"/>
              <w:rPr>
                <w:rFonts w:ascii="Times New Roman" w:hAnsi="Times New Roman"/>
                <w:i/>
                <w:sz w:val="20"/>
                <w:szCs w:val="20"/>
              </w:rPr>
            </w:pPr>
            <w:r>
              <w:rPr>
                <w:rFonts w:ascii="Times New Roman" w:hAnsi="Times New Roman"/>
                <w:i/>
                <w:sz w:val="20"/>
                <w:szCs w:val="20"/>
              </w:rPr>
              <w:t>Отчеты, указанные в настоящем пункте Исполнитель передает Заказчику для рассмотрения не позднее чем за 2 дня до срока направления в ЦБС.</w:t>
            </w:r>
          </w:p>
          <w:p w:rsidR="00C03914" w:rsidRDefault="00C03914" w:rsidP="002611BD">
            <w:pPr>
              <w:pStyle w:val="af1"/>
              <w:widowControl w:val="0"/>
              <w:numPr>
                <w:ilvl w:val="0"/>
                <w:numId w:val="79"/>
              </w:numPr>
              <w:autoSpaceDE w:val="0"/>
              <w:autoSpaceDN w:val="0"/>
              <w:adjustRightInd w:val="0"/>
              <w:spacing w:after="0" w:line="240" w:lineRule="auto"/>
              <w:ind w:left="237" w:right="57" w:hanging="237"/>
              <w:jc w:val="both"/>
              <w:rPr>
                <w:rFonts w:ascii="Times New Roman" w:hAnsi="Times New Roman"/>
                <w:i/>
                <w:sz w:val="20"/>
                <w:szCs w:val="20"/>
              </w:rPr>
            </w:pPr>
            <w:r>
              <w:rPr>
                <w:rFonts w:ascii="Times New Roman" w:hAnsi="Times New Roman"/>
                <w:i/>
                <w:sz w:val="20"/>
                <w:szCs w:val="20"/>
              </w:rPr>
              <w:t>После поступления отчета от Исполнителя Заказчик в течении 2 дней рассматривает отчет и направляет его в ЦБС с приложением информации о согласии или несогласии с информацией и решениями, указанными в отчете (с приложением перечня замечаний, сформированных по итогам рассмотрения отчета).</w:t>
            </w:r>
          </w:p>
          <w:p w:rsidR="00C03914" w:rsidRDefault="00C03914" w:rsidP="002611BD">
            <w:pPr>
              <w:pStyle w:val="af1"/>
              <w:widowControl w:val="0"/>
              <w:numPr>
                <w:ilvl w:val="0"/>
                <w:numId w:val="79"/>
              </w:numPr>
              <w:autoSpaceDE w:val="0"/>
              <w:autoSpaceDN w:val="0"/>
              <w:adjustRightInd w:val="0"/>
              <w:spacing w:after="0" w:line="240" w:lineRule="auto"/>
              <w:ind w:left="237" w:right="57" w:hanging="237"/>
              <w:jc w:val="both"/>
              <w:rPr>
                <w:rFonts w:ascii="Times New Roman" w:hAnsi="Times New Roman"/>
                <w:i/>
                <w:sz w:val="20"/>
                <w:szCs w:val="20"/>
              </w:rPr>
            </w:pPr>
            <w:r>
              <w:rPr>
                <w:rFonts w:ascii="Times New Roman" w:hAnsi="Times New Roman"/>
                <w:i/>
                <w:sz w:val="20"/>
                <w:szCs w:val="20"/>
              </w:rPr>
              <w:t>Результат рассмотрения отчета в ЦБС:</w:t>
            </w:r>
          </w:p>
          <w:p w:rsidR="00C03914" w:rsidRDefault="00C03914" w:rsidP="002611BD">
            <w:pPr>
              <w:pStyle w:val="af1"/>
              <w:widowControl w:val="0"/>
              <w:numPr>
                <w:ilvl w:val="0"/>
                <w:numId w:val="49"/>
              </w:numPr>
              <w:autoSpaceDE w:val="0"/>
              <w:autoSpaceDN w:val="0"/>
              <w:adjustRightInd w:val="0"/>
              <w:spacing w:after="0" w:line="240" w:lineRule="auto"/>
              <w:ind w:right="57"/>
              <w:jc w:val="both"/>
              <w:rPr>
                <w:rFonts w:ascii="Times New Roman" w:hAnsi="Times New Roman"/>
                <w:i/>
                <w:sz w:val="20"/>
                <w:szCs w:val="20"/>
              </w:rPr>
            </w:pPr>
            <w:r>
              <w:rPr>
                <w:rFonts w:ascii="Times New Roman" w:hAnsi="Times New Roman"/>
                <w:i/>
                <w:sz w:val="20"/>
                <w:szCs w:val="20"/>
              </w:rPr>
              <w:t>направляется Заказчику в виде протокола и (или) информационного листа оценки.</w:t>
            </w:r>
          </w:p>
          <w:p w:rsidR="00C03914" w:rsidRPr="00101897" w:rsidRDefault="00C03914" w:rsidP="002611BD">
            <w:pPr>
              <w:pStyle w:val="af1"/>
              <w:widowControl w:val="0"/>
              <w:numPr>
                <w:ilvl w:val="0"/>
                <w:numId w:val="79"/>
              </w:numPr>
              <w:autoSpaceDE w:val="0"/>
              <w:autoSpaceDN w:val="0"/>
              <w:adjustRightInd w:val="0"/>
              <w:spacing w:after="0" w:line="240" w:lineRule="auto"/>
              <w:ind w:left="237" w:right="57" w:hanging="237"/>
              <w:jc w:val="both"/>
              <w:rPr>
                <w:rFonts w:ascii="Times New Roman" w:hAnsi="Times New Roman"/>
                <w:i/>
                <w:sz w:val="20"/>
                <w:szCs w:val="20"/>
              </w:rPr>
            </w:pPr>
            <w:r>
              <w:rPr>
                <w:rFonts w:ascii="Times New Roman" w:hAnsi="Times New Roman"/>
                <w:i/>
                <w:sz w:val="20"/>
                <w:szCs w:val="20"/>
              </w:rPr>
              <w:t xml:space="preserve">В случае отсутствия в составе отчета информации о </w:t>
            </w:r>
            <w:r>
              <w:rPr>
                <w:rFonts w:ascii="Times New Roman" w:hAnsi="Times New Roman"/>
                <w:i/>
                <w:sz w:val="20"/>
                <w:szCs w:val="20"/>
              </w:rPr>
              <w:lastRenderedPageBreak/>
              <w:t>рассмотрении отчета Заказчиком ЦБС отчет не рассматривается и возвращается Заказчику.</w:t>
            </w:r>
          </w:p>
          <w:p w:rsidR="00C03914" w:rsidRPr="00101897" w:rsidRDefault="00C03914" w:rsidP="002611BD">
            <w:pPr>
              <w:pStyle w:val="af1"/>
              <w:widowControl w:val="0"/>
              <w:numPr>
                <w:ilvl w:val="0"/>
                <w:numId w:val="79"/>
              </w:numPr>
              <w:autoSpaceDE w:val="0"/>
              <w:autoSpaceDN w:val="0"/>
              <w:adjustRightInd w:val="0"/>
              <w:spacing w:after="0" w:line="240" w:lineRule="auto"/>
              <w:ind w:left="237" w:right="57" w:hanging="237"/>
              <w:jc w:val="both"/>
              <w:rPr>
                <w:rFonts w:ascii="Times New Roman" w:hAnsi="Times New Roman"/>
                <w:i/>
                <w:sz w:val="20"/>
                <w:szCs w:val="20"/>
              </w:rPr>
            </w:pPr>
            <w:r w:rsidRPr="00101897">
              <w:rPr>
                <w:rFonts w:ascii="Times New Roman" w:hAnsi="Times New Roman"/>
                <w:i/>
                <w:sz w:val="20"/>
                <w:szCs w:val="20"/>
              </w:rPr>
              <w:t>По запросу Заказчика Исполнителем предоставляются графические и текстовые материалы, характеризующие выполнение работы, для их демонстрации на совещаниях и иных обсуждениях проектных решений.</w:t>
            </w:r>
          </w:p>
          <w:p w:rsidR="00C03914" w:rsidRDefault="00C03914" w:rsidP="002611BD">
            <w:pPr>
              <w:pStyle w:val="af1"/>
              <w:widowControl w:val="0"/>
              <w:numPr>
                <w:ilvl w:val="0"/>
                <w:numId w:val="79"/>
              </w:numPr>
              <w:autoSpaceDE w:val="0"/>
              <w:autoSpaceDN w:val="0"/>
              <w:adjustRightInd w:val="0"/>
              <w:spacing w:after="0" w:line="240" w:lineRule="auto"/>
              <w:ind w:left="237" w:right="57" w:hanging="237"/>
              <w:jc w:val="both"/>
              <w:rPr>
                <w:rFonts w:ascii="Times New Roman" w:hAnsi="Times New Roman"/>
                <w:i/>
                <w:sz w:val="20"/>
                <w:szCs w:val="20"/>
              </w:rPr>
            </w:pPr>
            <w:r w:rsidRPr="00101897">
              <w:rPr>
                <w:rFonts w:ascii="Times New Roman" w:hAnsi="Times New Roman"/>
                <w:i/>
                <w:sz w:val="20"/>
                <w:szCs w:val="20"/>
              </w:rPr>
              <w:t>Материалы, представляемые для получения заключения экспертизы, получения Свидетельства о согласования архитектурно-градостроительного облика объекта капитального строительства, загружаемые в ИСОГД, передаваемые Заказчику, представляемые для совещаний и иных обсуждений проектных решений не должны содержать противоречий в характеристиках, параметрах и визуализации.</w:t>
            </w:r>
          </w:p>
          <w:p w:rsidR="00C03914" w:rsidRPr="00B5712B" w:rsidRDefault="00C03914" w:rsidP="00B5712B">
            <w:pPr>
              <w:pStyle w:val="af1"/>
              <w:widowControl w:val="0"/>
              <w:numPr>
                <w:ilvl w:val="0"/>
                <w:numId w:val="79"/>
              </w:numPr>
              <w:autoSpaceDE w:val="0"/>
              <w:autoSpaceDN w:val="0"/>
              <w:adjustRightInd w:val="0"/>
              <w:spacing w:after="0" w:line="240" w:lineRule="auto"/>
              <w:ind w:left="237" w:right="57" w:hanging="237"/>
              <w:jc w:val="both"/>
              <w:rPr>
                <w:rFonts w:ascii="Times New Roman" w:hAnsi="Times New Roman"/>
                <w:i/>
                <w:sz w:val="20"/>
                <w:szCs w:val="20"/>
              </w:rPr>
            </w:pPr>
            <w:r w:rsidRPr="00101897">
              <w:rPr>
                <w:rFonts w:ascii="Times New Roman" w:hAnsi="Times New Roman"/>
                <w:i/>
                <w:sz w:val="20"/>
                <w:szCs w:val="20"/>
              </w:rPr>
              <w:t>Материалы подготавливаются Исполнителем в объеме, виде, составе и содержании, необходимом для выполнения работы, предусмотренной настоящим Техническим заданием.</w:t>
            </w:r>
          </w:p>
        </w:tc>
      </w:tr>
      <w:tr w:rsidR="00C03914" w:rsidRPr="00E21A03" w:rsidTr="00DC6332">
        <w:trPr>
          <w:trHeight w:val="413"/>
          <w:jc w:val="center"/>
        </w:trPr>
        <w:tc>
          <w:tcPr>
            <w:tcW w:w="10206" w:type="dxa"/>
            <w:gridSpan w:val="3"/>
            <w:vAlign w:val="center"/>
          </w:tcPr>
          <w:p w:rsidR="00C03914" w:rsidRPr="00B3217C" w:rsidRDefault="00C03914" w:rsidP="002611BD">
            <w:pPr>
              <w:pStyle w:val="af1"/>
              <w:keepNext/>
              <w:numPr>
                <w:ilvl w:val="0"/>
                <w:numId w:val="51"/>
              </w:numPr>
              <w:spacing w:after="0"/>
              <w:ind w:right="-25"/>
              <w:jc w:val="center"/>
              <w:outlineLvl w:val="0"/>
              <w:rPr>
                <w:rFonts w:ascii="Times New Roman" w:hAnsi="Times New Roman"/>
                <w:b/>
                <w:bCs/>
                <w:sz w:val="24"/>
                <w:szCs w:val="24"/>
                <w:lang w:eastAsia="ru-RU"/>
              </w:rPr>
            </w:pPr>
            <w:r w:rsidRPr="00B3217C">
              <w:rPr>
                <w:rFonts w:ascii="Times New Roman" w:hAnsi="Times New Roman"/>
                <w:b/>
                <w:bCs/>
                <w:sz w:val="24"/>
                <w:szCs w:val="24"/>
                <w:lang w:eastAsia="ru-RU"/>
              </w:rPr>
              <w:lastRenderedPageBreak/>
              <w:t>ОСНОВНЫЕ ТРЕБОВАНИЯ К ПРОЕКТНЫМ РЕШЕНИЯМ</w:t>
            </w:r>
          </w:p>
        </w:tc>
      </w:tr>
      <w:tr w:rsidR="00C03914" w:rsidRPr="00E21A03" w:rsidTr="00637AA0">
        <w:trPr>
          <w:trHeight w:val="195"/>
          <w:jc w:val="center"/>
        </w:trPr>
        <w:tc>
          <w:tcPr>
            <w:tcW w:w="900" w:type="dxa"/>
          </w:tcPr>
          <w:p w:rsidR="00C03914" w:rsidRPr="00955487" w:rsidRDefault="00C03914" w:rsidP="00B3217C">
            <w:pPr>
              <w:pStyle w:val="af1"/>
              <w:shd w:val="clear" w:color="auto" w:fill="FFFFFF"/>
              <w:tabs>
                <w:tab w:val="left" w:pos="454"/>
              </w:tabs>
              <w:spacing w:after="0" w:line="240" w:lineRule="auto"/>
              <w:ind w:left="171"/>
              <w:rPr>
                <w:rFonts w:ascii="Times New Roman" w:hAnsi="Times New Roman"/>
                <w:lang w:eastAsia="ru-RU"/>
              </w:rPr>
            </w:pPr>
            <w:r w:rsidRPr="00955487">
              <w:rPr>
                <w:rFonts w:ascii="Times New Roman" w:hAnsi="Times New Roman"/>
                <w:lang w:eastAsia="ru-RU"/>
              </w:rPr>
              <w:t>2.1</w:t>
            </w:r>
          </w:p>
        </w:tc>
        <w:tc>
          <w:tcPr>
            <w:tcW w:w="2891" w:type="dxa"/>
          </w:tcPr>
          <w:p w:rsidR="00C03914" w:rsidRPr="00E21A03" w:rsidRDefault="00C03914" w:rsidP="00764DA0">
            <w:pPr>
              <w:widowControl w:val="0"/>
              <w:autoSpaceDE w:val="0"/>
              <w:autoSpaceDN w:val="0"/>
              <w:adjustRightInd w:val="0"/>
              <w:spacing w:after="0" w:line="240" w:lineRule="auto"/>
              <w:jc w:val="center"/>
              <w:rPr>
                <w:rFonts w:ascii="Times New Roman" w:hAnsi="Times New Roman"/>
                <w:lang w:eastAsia="ru-RU"/>
              </w:rPr>
            </w:pPr>
            <w:r w:rsidRPr="00800E3B">
              <w:rPr>
                <w:rFonts w:ascii="Times New Roman" w:hAnsi="Times New Roman"/>
                <w:bCs/>
                <w:spacing w:val="-4"/>
                <w:sz w:val="24"/>
                <w:szCs w:val="24"/>
                <w:lang w:eastAsia="ru-RU"/>
              </w:rPr>
              <w:t>Требования к архитектурным решениям</w:t>
            </w:r>
          </w:p>
        </w:tc>
        <w:tc>
          <w:tcPr>
            <w:tcW w:w="6415" w:type="dxa"/>
          </w:tcPr>
          <w:p w:rsidR="00C03914" w:rsidRPr="00071236" w:rsidRDefault="00C03914" w:rsidP="002611BD">
            <w:pPr>
              <w:pStyle w:val="160"/>
              <w:numPr>
                <w:ilvl w:val="0"/>
                <w:numId w:val="57"/>
              </w:numPr>
              <w:shd w:val="clear" w:color="auto" w:fill="auto"/>
              <w:tabs>
                <w:tab w:val="left" w:pos="20"/>
              </w:tabs>
              <w:spacing w:before="0" w:after="0" w:line="240" w:lineRule="auto"/>
              <w:rPr>
                <w:rFonts w:ascii="Times New Roman" w:hAnsi="Times New Roman"/>
                <w:sz w:val="24"/>
                <w:szCs w:val="24"/>
              </w:rPr>
            </w:pPr>
            <w:r w:rsidRPr="00071236">
              <w:rPr>
                <w:rFonts w:ascii="Times New Roman" w:hAnsi="Times New Roman"/>
                <w:sz w:val="24"/>
                <w:szCs w:val="24"/>
              </w:rPr>
              <w:t xml:space="preserve">Архитектурные решения выполнить в соответствии настоящим Техническим заданием, Технологическим заданием (приложения 2 к настоящему Техническому заданию). </w:t>
            </w:r>
          </w:p>
          <w:p w:rsidR="00C03914" w:rsidRPr="00F50255" w:rsidRDefault="00C03914" w:rsidP="007E6858">
            <w:pPr>
              <w:pStyle w:val="160"/>
              <w:shd w:val="clear" w:color="auto" w:fill="auto"/>
              <w:tabs>
                <w:tab w:val="left" w:pos="20"/>
                <w:tab w:val="left" w:pos="177"/>
              </w:tabs>
              <w:spacing w:before="0" w:after="0" w:line="240" w:lineRule="auto"/>
              <w:ind w:left="274" w:hanging="284"/>
              <w:rPr>
                <w:rStyle w:val="100"/>
                <w:szCs w:val="21"/>
              </w:rPr>
            </w:pPr>
            <w:r w:rsidRPr="00071236">
              <w:rPr>
                <w:rFonts w:ascii="Times New Roman" w:hAnsi="Times New Roman"/>
                <w:sz w:val="24"/>
                <w:szCs w:val="24"/>
              </w:rPr>
              <w:t>2. Архитектурные решения должны быть выполнены с учетом современных тенденций проектирования</w:t>
            </w:r>
            <w:r w:rsidRPr="00071236">
              <w:rPr>
                <w:szCs w:val="19"/>
              </w:rPr>
              <w:t xml:space="preserve"> </w:t>
            </w:r>
            <w:r w:rsidRPr="00071236">
              <w:rPr>
                <w:rFonts w:ascii="Times New Roman" w:hAnsi="Times New Roman"/>
                <w:sz w:val="24"/>
                <w:szCs w:val="24"/>
              </w:rPr>
              <w:t>аналогичных объектов на территории</w:t>
            </w:r>
            <w:r w:rsidRPr="00B3217C">
              <w:rPr>
                <w:rStyle w:val="100"/>
                <w:sz w:val="24"/>
                <w:szCs w:val="24"/>
              </w:rPr>
              <w:t xml:space="preserve"> Российской Федерации и в мировой практике:</w:t>
            </w:r>
          </w:p>
          <w:p w:rsidR="00C03914" w:rsidRPr="00F50255" w:rsidRDefault="00C03914" w:rsidP="002611BD">
            <w:pPr>
              <w:pStyle w:val="160"/>
              <w:numPr>
                <w:ilvl w:val="1"/>
                <w:numId w:val="55"/>
              </w:numPr>
              <w:shd w:val="clear" w:color="auto" w:fill="auto"/>
              <w:tabs>
                <w:tab w:val="left" w:pos="699"/>
              </w:tabs>
              <w:spacing w:before="0" w:after="0" w:line="240" w:lineRule="auto"/>
              <w:ind w:left="699" w:hanging="425"/>
              <w:rPr>
                <w:rStyle w:val="41"/>
                <w:sz w:val="20"/>
              </w:rPr>
            </w:pPr>
            <w:r w:rsidRPr="00F50255">
              <w:rPr>
                <w:rStyle w:val="41"/>
                <w:sz w:val="20"/>
              </w:rPr>
              <w:t>создание максимально комфортной среды, учитывающей ростовозрастные, психологические и технологические особенности планируемых функциональных процессов;</w:t>
            </w:r>
          </w:p>
          <w:p w:rsidR="00C03914" w:rsidRDefault="00C03914" w:rsidP="002611BD">
            <w:pPr>
              <w:pStyle w:val="160"/>
              <w:numPr>
                <w:ilvl w:val="1"/>
                <w:numId w:val="55"/>
              </w:numPr>
              <w:shd w:val="clear" w:color="auto" w:fill="auto"/>
              <w:tabs>
                <w:tab w:val="left" w:pos="699"/>
              </w:tabs>
              <w:spacing w:before="0" w:after="0" w:line="240" w:lineRule="auto"/>
              <w:ind w:left="699" w:hanging="425"/>
              <w:rPr>
                <w:rStyle w:val="41"/>
                <w:sz w:val="20"/>
              </w:rPr>
            </w:pPr>
            <w:r w:rsidRPr="00F50255">
              <w:rPr>
                <w:rStyle w:val="41"/>
                <w:sz w:val="20"/>
              </w:rPr>
              <w:t xml:space="preserve">визуальная привлекательность и узнаваемость функционального назначения в фасадных решениях и благоустройстве </w:t>
            </w:r>
            <w:r w:rsidRPr="00F50255">
              <w:rPr>
                <w:rStyle w:val="100"/>
                <w:sz w:val="20"/>
              </w:rPr>
              <w:t xml:space="preserve">- </w:t>
            </w:r>
            <w:r w:rsidRPr="00F50255">
              <w:rPr>
                <w:rStyle w:val="41"/>
                <w:sz w:val="20"/>
              </w:rPr>
              <w:t xml:space="preserve">знаковый облик общественного здания </w:t>
            </w:r>
            <w:r>
              <w:rPr>
                <w:rStyle w:val="41"/>
                <w:sz w:val="20"/>
              </w:rPr>
              <w:t xml:space="preserve">медицинского назначения </w:t>
            </w:r>
            <w:r w:rsidRPr="00F50255">
              <w:rPr>
                <w:rStyle w:val="41"/>
                <w:sz w:val="20"/>
              </w:rPr>
              <w:t>в городском и природном контексте;</w:t>
            </w:r>
          </w:p>
          <w:p w:rsidR="00C03914" w:rsidRPr="00F50255" w:rsidRDefault="00C03914" w:rsidP="002611BD">
            <w:pPr>
              <w:pStyle w:val="160"/>
              <w:numPr>
                <w:ilvl w:val="1"/>
                <w:numId w:val="55"/>
              </w:numPr>
              <w:shd w:val="clear" w:color="auto" w:fill="auto"/>
              <w:tabs>
                <w:tab w:val="left" w:pos="699"/>
              </w:tabs>
              <w:spacing w:before="0" w:after="0" w:line="240" w:lineRule="auto"/>
              <w:ind w:left="699" w:hanging="425"/>
              <w:rPr>
                <w:rStyle w:val="41"/>
                <w:sz w:val="20"/>
              </w:rPr>
            </w:pPr>
            <w:r>
              <w:rPr>
                <w:rStyle w:val="41"/>
                <w:sz w:val="20"/>
              </w:rPr>
              <w:t>исключение громоздкости (тяжеловесности), монотонности, обезличенности внутренних пространств, создание уютных и комфортных для пребывания атриумов, зон отдыха, внутренних двориков и пространств, сомасштабных пациентам;</w:t>
            </w:r>
          </w:p>
          <w:p w:rsidR="00C03914" w:rsidRPr="00F50255" w:rsidRDefault="00C03914" w:rsidP="002611BD">
            <w:pPr>
              <w:pStyle w:val="160"/>
              <w:numPr>
                <w:ilvl w:val="1"/>
                <w:numId w:val="55"/>
              </w:numPr>
              <w:shd w:val="clear" w:color="auto" w:fill="auto"/>
              <w:tabs>
                <w:tab w:val="left" w:pos="699"/>
              </w:tabs>
              <w:spacing w:before="0" w:after="0" w:line="240" w:lineRule="auto"/>
              <w:ind w:left="699" w:hanging="425"/>
              <w:rPr>
                <w:rStyle w:val="1a"/>
                <w:sz w:val="20"/>
              </w:rPr>
            </w:pPr>
            <w:r w:rsidRPr="00F50255">
              <w:rPr>
                <w:rStyle w:val="41"/>
                <w:sz w:val="20"/>
              </w:rPr>
              <w:t xml:space="preserve">гармоничная интеграция в сложившуюся среду (учет сложившихся градостроительных ансамблей (основных и второстепенных точек восприятия, </w:t>
            </w:r>
            <w:r w:rsidRPr="00F50255">
              <w:rPr>
                <w:rStyle w:val="1a"/>
                <w:sz w:val="20"/>
              </w:rPr>
              <w:t xml:space="preserve">подъездов, ценных элементов архитектурной среды, </w:t>
            </w:r>
            <w:r w:rsidRPr="00F50255">
              <w:rPr>
                <w:rStyle w:val="32"/>
                <w:sz w:val="20"/>
              </w:rPr>
              <w:t xml:space="preserve">рельефа и </w:t>
            </w:r>
            <w:r w:rsidRPr="00F50255">
              <w:rPr>
                <w:rStyle w:val="1a"/>
                <w:sz w:val="20"/>
              </w:rPr>
              <w:t>озелененных территорий);</w:t>
            </w:r>
          </w:p>
          <w:p w:rsidR="00C03914" w:rsidRPr="00F50255" w:rsidRDefault="00C03914" w:rsidP="002611BD">
            <w:pPr>
              <w:pStyle w:val="160"/>
              <w:numPr>
                <w:ilvl w:val="1"/>
                <w:numId w:val="55"/>
              </w:numPr>
              <w:shd w:val="clear" w:color="auto" w:fill="auto"/>
              <w:tabs>
                <w:tab w:val="left" w:pos="699"/>
              </w:tabs>
              <w:spacing w:before="0" w:after="0" w:line="240" w:lineRule="auto"/>
              <w:ind w:left="699" w:hanging="425"/>
              <w:rPr>
                <w:rStyle w:val="1a"/>
                <w:sz w:val="20"/>
              </w:rPr>
            </w:pPr>
            <w:r w:rsidRPr="00F50255">
              <w:rPr>
                <w:rStyle w:val="1a"/>
                <w:sz w:val="20"/>
              </w:rPr>
              <w:t>экологичность и энергоэффективность;</w:t>
            </w:r>
          </w:p>
          <w:p w:rsidR="00C03914" w:rsidRPr="00F50255" w:rsidRDefault="00C03914" w:rsidP="002611BD">
            <w:pPr>
              <w:pStyle w:val="160"/>
              <w:numPr>
                <w:ilvl w:val="1"/>
                <w:numId w:val="55"/>
              </w:numPr>
              <w:shd w:val="clear" w:color="auto" w:fill="auto"/>
              <w:tabs>
                <w:tab w:val="left" w:pos="699"/>
              </w:tabs>
              <w:spacing w:before="0" w:after="0" w:line="240" w:lineRule="auto"/>
              <w:ind w:left="699" w:hanging="425"/>
              <w:rPr>
                <w:rStyle w:val="1a"/>
                <w:sz w:val="20"/>
              </w:rPr>
            </w:pPr>
            <w:r w:rsidRPr="00F50255">
              <w:rPr>
                <w:rStyle w:val="1a"/>
                <w:sz w:val="20"/>
              </w:rPr>
              <w:t>рациональность и компактность планировочной структуры исходя из планируемых строительно-монтажных работ, эксплуатации;</w:t>
            </w:r>
          </w:p>
          <w:p w:rsidR="00C03914" w:rsidRPr="00F50255" w:rsidRDefault="00C03914" w:rsidP="002611BD">
            <w:pPr>
              <w:pStyle w:val="160"/>
              <w:numPr>
                <w:ilvl w:val="1"/>
                <w:numId w:val="55"/>
              </w:numPr>
              <w:shd w:val="clear" w:color="auto" w:fill="auto"/>
              <w:tabs>
                <w:tab w:val="left" w:pos="699"/>
              </w:tabs>
              <w:spacing w:before="0" w:after="0" w:line="240" w:lineRule="auto"/>
              <w:ind w:left="699" w:hanging="425"/>
              <w:rPr>
                <w:rStyle w:val="1a"/>
                <w:sz w:val="20"/>
              </w:rPr>
            </w:pPr>
            <w:r w:rsidRPr="00F50255">
              <w:rPr>
                <w:rStyle w:val="1a"/>
                <w:sz w:val="20"/>
              </w:rPr>
              <w:t>пригодность планировок для модификаций;</w:t>
            </w:r>
          </w:p>
          <w:p w:rsidR="00C03914" w:rsidRPr="00F50255" w:rsidRDefault="00C03914" w:rsidP="002611BD">
            <w:pPr>
              <w:pStyle w:val="160"/>
              <w:numPr>
                <w:ilvl w:val="1"/>
                <w:numId w:val="55"/>
              </w:numPr>
              <w:shd w:val="clear" w:color="auto" w:fill="auto"/>
              <w:tabs>
                <w:tab w:val="left" w:pos="699"/>
              </w:tabs>
              <w:spacing w:before="0" w:after="0" w:line="240" w:lineRule="auto"/>
              <w:ind w:left="699" w:hanging="425"/>
              <w:rPr>
                <w:rStyle w:val="1a"/>
                <w:sz w:val="20"/>
              </w:rPr>
            </w:pPr>
            <w:r w:rsidRPr="00F50255">
              <w:rPr>
                <w:rStyle w:val="1a"/>
                <w:sz w:val="20"/>
              </w:rPr>
              <w:t xml:space="preserve">долговечность, ремонтопригодность </w:t>
            </w:r>
            <w:r w:rsidRPr="00F50255">
              <w:rPr>
                <w:rStyle w:val="32"/>
                <w:sz w:val="20"/>
              </w:rPr>
              <w:t xml:space="preserve">и </w:t>
            </w:r>
            <w:r w:rsidRPr="00F50255">
              <w:rPr>
                <w:rStyle w:val="1a"/>
                <w:sz w:val="20"/>
              </w:rPr>
              <w:t>высокое качество применяемых материалов, изделий, оборудования, мебели, составляющих элементов благоустройства;</w:t>
            </w:r>
          </w:p>
          <w:p w:rsidR="00C03914" w:rsidRPr="00F50255" w:rsidRDefault="00C03914" w:rsidP="002611BD">
            <w:pPr>
              <w:pStyle w:val="160"/>
              <w:numPr>
                <w:ilvl w:val="1"/>
                <w:numId w:val="55"/>
              </w:numPr>
              <w:shd w:val="clear" w:color="auto" w:fill="auto"/>
              <w:tabs>
                <w:tab w:val="left" w:pos="699"/>
              </w:tabs>
              <w:spacing w:before="0" w:after="0" w:line="240" w:lineRule="auto"/>
              <w:ind w:left="699" w:hanging="425"/>
              <w:rPr>
                <w:rStyle w:val="1a"/>
                <w:sz w:val="20"/>
              </w:rPr>
            </w:pPr>
            <w:r w:rsidRPr="00071236">
              <w:rPr>
                <w:rFonts w:ascii="Times New Roman" w:hAnsi="Times New Roman"/>
                <w:sz w:val="20"/>
              </w:rPr>
              <w:t>пожарная безопасность.</w:t>
            </w:r>
          </w:p>
          <w:p w:rsidR="00C03914" w:rsidRPr="00F50255" w:rsidRDefault="00C03914" w:rsidP="00764DA0">
            <w:pPr>
              <w:spacing w:after="0" w:line="240" w:lineRule="auto"/>
              <w:jc w:val="both"/>
              <w:rPr>
                <w:rFonts w:ascii="Times New Roman" w:hAnsi="Times New Roman"/>
                <w:sz w:val="24"/>
                <w:szCs w:val="24"/>
              </w:rPr>
            </w:pPr>
            <w:r w:rsidRPr="00F50255">
              <w:rPr>
                <w:rFonts w:ascii="Times New Roman" w:hAnsi="Times New Roman"/>
                <w:spacing w:val="2"/>
                <w:sz w:val="24"/>
                <w:szCs w:val="24"/>
                <w:shd w:val="clear" w:color="auto" w:fill="FFFFFF"/>
              </w:rPr>
              <w:t xml:space="preserve">3. </w:t>
            </w:r>
            <w:r w:rsidRPr="00F50255">
              <w:rPr>
                <w:rFonts w:ascii="Times New Roman" w:hAnsi="Times New Roman"/>
                <w:sz w:val="24"/>
                <w:szCs w:val="24"/>
              </w:rPr>
              <w:t>В архитектурных решениях ОКС не допускаются:</w:t>
            </w:r>
          </w:p>
          <w:p w:rsidR="00C03914" w:rsidRPr="00F50255" w:rsidRDefault="00C03914" w:rsidP="002611BD">
            <w:pPr>
              <w:numPr>
                <w:ilvl w:val="0"/>
                <w:numId w:val="56"/>
              </w:numPr>
              <w:shd w:val="clear" w:color="auto" w:fill="FFFFFF"/>
              <w:tabs>
                <w:tab w:val="left" w:pos="268"/>
              </w:tabs>
              <w:spacing w:after="0" w:line="240" w:lineRule="auto"/>
              <w:ind w:left="552" w:hanging="284"/>
              <w:jc w:val="both"/>
              <w:rPr>
                <w:rFonts w:ascii="Times New Roman" w:hAnsi="Times New Roman"/>
                <w:sz w:val="20"/>
                <w:szCs w:val="20"/>
              </w:rPr>
            </w:pPr>
            <w:r w:rsidRPr="00F50255">
              <w:rPr>
                <w:rFonts w:ascii="Times New Roman" w:hAnsi="Times New Roman"/>
                <w:sz w:val="20"/>
                <w:szCs w:val="20"/>
              </w:rPr>
              <w:t>выраженные исторические цитаты (копирование или выраженное цитирование русского узорочья, готики, ренессанса, барокко, рококо, псевдорусский и псевдовизантийский стили);</w:t>
            </w:r>
          </w:p>
          <w:p w:rsidR="00C03914" w:rsidRPr="00F50255" w:rsidRDefault="00C03914" w:rsidP="002611BD">
            <w:pPr>
              <w:numPr>
                <w:ilvl w:val="0"/>
                <w:numId w:val="56"/>
              </w:numPr>
              <w:shd w:val="clear" w:color="auto" w:fill="FFFFFF"/>
              <w:tabs>
                <w:tab w:val="left" w:pos="268"/>
              </w:tabs>
              <w:spacing w:after="0" w:line="240" w:lineRule="auto"/>
              <w:ind w:left="552" w:hanging="284"/>
              <w:jc w:val="both"/>
              <w:rPr>
                <w:rFonts w:ascii="Times New Roman" w:hAnsi="Times New Roman"/>
                <w:sz w:val="20"/>
                <w:szCs w:val="20"/>
              </w:rPr>
            </w:pPr>
            <w:r w:rsidRPr="00F50255">
              <w:rPr>
                <w:rFonts w:ascii="Times New Roman" w:hAnsi="Times New Roman"/>
                <w:sz w:val="20"/>
                <w:szCs w:val="20"/>
              </w:rPr>
              <w:t>утрированный китч (</w:t>
            </w:r>
            <w:r w:rsidRPr="00F50255">
              <w:rPr>
                <w:rFonts w:ascii="Times New Roman" w:hAnsi="Times New Roman"/>
                <w:sz w:val="20"/>
                <w:szCs w:val="20"/>
                <w:shd w:val="clear" w:color="auto" w:fill="FFFFFF"/>
              </w:rPr>
              <w:t>нарочитая безвкусица, избыточная яркость красок, совмещение несочетаемых элементов);</w:t>
            </w:r>
          </w:p>
          <w:p w:rsidR="00C03914" w:rsidRPr="00081657" w:rsidRDefault="00C03914" w:rsidP="002611BD">
            <w:pPr>
              <w:numPr>
                <w:ilvl w:val="0"/>
                <w:numId w:val="56"/>
              </w:numPr>
              <w:shd w:val="clear" w:color="auto" w:fill="FFFFFF"/>
              <w:tabs>
                <w:tab w:val="left" w:pos="268"/>
              </w:tabs>
              <w:spacing w:after="0" w:line="240" w:lineRule="auto"/>
              <w:ind w:left="552" w:hanging="284"/>
              <w:jc w:val="both"/>
              <w:rPr>
                <w:rFonts w:ascii="Times New Roman" w:hAnsi="Times New Roman"/>
                <w:sz w:val="20"/>
                <w:szCs w:val="20"/>
              </w:rPr>
            </w:pPr>
            <w:r w:rsidRPr="00F50255">
              <w:rPr>
                <w:rFonts w:ascii="Times New Roman" w:hAnsi="Times New Roman"/>
                <w:sz w:val="20"/>
                <w:szCs w:val="20"/>
              </w:rPr>
              <w:t>несоответствие фасадных решений функциональному назначению или отсутствие визуальной эйдентики в фасадном решении;</w:t>
            </w:r>
          </w:p>
          <w:p w:rsidR="00C03914" w:rsidRPr="00F50255" w:rsidRDefault="00C03914" w:rsidP="002611BD">
            <w:pPr>
              <w:numPr>
                <w:ilvl w:val="0"/>
                <w:numId w:val="56"/>
              </w:numPr>
              <w:shd w:val="clear" w:color="auto" w:fill="FFFFFF"/>
              <w:tabs>
                <w:tab w:val="left" w:pos="268"/>
              </w:tabs>
              <w:spacing w:after="0" w:line="240" w:lineRule="auto"/>
              <w:ind w:left="552" w:hanging="284"/>
              <w:jc w:val="both"/>
              <w:rPr>
                <w:rFonts w:ascii="Times New Roman" w:hAnsi="Times New Roman"/>
                <w:sz w:val="20"/>
                <w:szCs w:val="20"/>
              </w:rPr>
            </w:pPr>
            <w:r w:rsidRPr="00F50255">
              <w:rPr>
                <w:rFonts w:ascii="Times New Roman" w:hAnsi="Times New Roman"/>
                <w:sz w:val="20"/>
                <w:szCs w:val="20"/>
              </w:rPr>
              <w:t>несоответствие внешнего вида объекта урбанизированной среде населенного пункта (интерпретации деревенских домов, шале);</w:t>
            </w:r>
          </w:p>
          <w:p w:rsidR="00C03914" w:rsidRPr="00F50255" w:rsidRDefault="00C03914" w:rsidP="002611BD">
            <w:pPr>
              <w:numPr>
                <w:ilvl w:val="0"/>
                <w:numId w:val="56"/>
              </w:numPr>
              <w:shd w:val="clear" w:color="auto" w:fill="FFFFFF"/>
              <w:tabs>
                <w:tab w:val="left" w:pos="268"/>
              </w:tabs>
              <w:spacing w:after="0" w:line="240" w:lineRule="auto"/>
              <w:ind w:left="552" w:hanging="284"/>
              <w:jc w:val="both"/>
              <w:rPr>
                <w:rFonts w:ascii="Times New Roman" w:hAnsi="Times New Roman"/>
                <w:sz w:val="20"/>
                <w:szCs w:val="20"/>
              </w:rPr>
            </w:pPr>
            <w:r w:rsidRPr="00F50255">
              <w:rPr>
                <w:rFonts w:ascii="Times New Roman" w:hAnsi="Times New Roman"/>
                <w:sz w:val="20"/>
                <w:szCs w:val="20"/>
              </w:rPr>
              <w:t xml:space="preserve">ухудшение показателей и характеристик комфортности (включая освещенность, расположение оконных и дверных проемов, высоту помещений) внутренней планировки ОКС в целях </w:t>
            </w:r>
            <w:r w:rsidRPr="00F50255">
              <w:rPr>
                <w:rFonts w:ascii="Times New Roman" w:hAnsi="Times New Roman"/>
                <w:sz w:val="20"/>
                <w:szCs w:val="20"/>
              </w:rPr>
              <w:lastRenderedPageBreak/>
              <w:t>подчеркивания и выявления на фасадах авторского замысла.</w:t>
            </w:r>
          </w:p>
          <w:p w:rsidR="00C03914" w:rsidRPr="007E6858" w:rsidRDefault="00C03914" w:rsidP="002611BD">
            <w:pPr>
              <w:pStyle w:val="af1"/>
              <w:widowControl w:val="0"/>
              <w:numPr>
                <w:ilvl w:val="0"/>
                <w:numId w:val="37"/>
              </w:numPr>
              <w:spacing w:after="0" w:line="240" w:lineRule="auto"/>
              <w:ind w:left="319" w:right="20" w:hanging="319"/>
              <w:jc w:val="both"/>
              <w:rPr>
                <w:rFonts w:ascii="Times New Roman" w:hAnsi="Times New Roman"/>
                <w:spacing w:val="-1"/>
                <w:sz w:val="24"/>
                <w:szCs w:val="24"/>
              </w:rPr>
            </w:pPr>
            <w:r w:rsidRPr="007E6858">
              <w:rPr>
                <w:rFonts w:ascii="Times New Roman" w:hAnsi="Times New Roman"/>
                <w:spacing w:val="2"/>
                <w:sz w:val="24"/>
                <w:szCs w:val="24"/>
                <w:shd w:val="clear" w:color="auto" w:fill="FFFFFF"/>
              </w:rPr>
              <w:t>Высоту    помещений    в    чистоте от пола до потолка (до конструкций подвесного потолка (в случае применения) во вновь проектируемых общественных зданиях принимать не менее 3 м</w:t>
            </w:r>
            <w:r w:rsidRPr="007E6858">
              <w:rPr>
                <w:rFonts w:ascii="Times New Roman" w:hAnsi="Times New Roman"/>
                <w:spacing w:val="-1"/>
                <w:sz w:val="24"/>
                <w:szCs w:val="24"/>
              </w:rPr>
              <w:t>.</w:t>
            </w:r>
          </w:p>
          <w:p w:rsidR="00C03914" w:rsidRPr="00B3217C" w:rsidRDefault="00C03914" w:rsidP="002611BD">
            <w:pPr>
              <w:widowControl w:val="0"/>
              <w:numPr>
                <w:ilvl w:val="0"/>
                <w:numId w:val="37"/>
              </w:numPr>
              <w:tabs>
                <w:tab w:val="left" w:pos="274"/>
              </w:tabs>
              <w:spacing w:after="0" w:line="240" w:lineRule="auto"/>
              <w:ind w:left="274" w:right="20" w:hanging="274"/>
              <w:jc w:val="both"/>
              <w:rPr>
                <w:rFonts w:ascii="Times New Roman" w:hAnsi="Times New Roman"/>
                <w:spacing w:val="-1"/>
                <w:sz w:val="24"/>
                <w:szCs w:val="24"/>
              </w:rPr>
            </w:pPr>
            <w:r w:rsidRPr="00F50255">
              <w:rPr>
                <w:rFonts w:ascii="Times New Roman" w:hAnsi="Times New Roman"/>
                <w:sz w:val="24"/>
                <w:szCs w:val="24"/>
              </w:rPr>
              <w:t>Высоту в чистоте коридоров и помещений вспомогательного по отношению к функциональным процессам назначения без доступа посетителей допускается сокращать до 2,2 м.</w:t>
            </w:r>
          </w:p>
          <w:p w:rsidR="007945F0" w:rsidRDefault="00C03914" w:rsidP="00036DAB">
            <w:pPr>
              <w:widowControl w:val="0"/>
              <w:numPr>
                <w:ilvl w:val="0"/>
                <w:numId w:val="37"/>
              </w:numPr>
              <w:tabs>
                <w:tab w:val="left" w:pos="274"/>
              </w:tabs>
              <w:spacing w:after="0" w:line="240" w:lineRule="auto"/>
              <w:ind w:left="274" w:right="20" w:hanging="274"/>
              <w:jc w:val="both"/>
              <w:rPr>
                <w:rStyle w:val="22"/>
                <w:sz w:val="24"/>
                <w:szCs w:val="24"/>
              </w:rPr>
            </w:pPr>
            <w:r w:rsidRPr="007945F0">
              <w:rPr>
                <w:rStyle w:val="22"/>
                <w:sz w:val="24"/>
                <w:szCs w:val="24"/>
              </w:rPr>
              <w:t>Предусмотреть установку программно-технических комплексов, обеспечивающих видеонаблюдение строительных  площадок и мест, открытых для  общего пользования (после ввода ОКС в эксплуатацию), и передачу данных в муниципальные центры обработки и хранения видеоданных.</w:t>
            </w:r>
          </w:p>
          <w:p w:rsidR="007945F0" w:rsidRDefault="007945F0" w:rsidP="007945F0">
            <w:pPr>
              <w:widowControl w:val="0"/>
              <w:tabs>
                <w:tab w:val="left" w:pos="274"/>
              </w:tabs>
              <w:spacing w:after="0" w:line="240" w:lineRule="auto"/>
              <w:ind w:left="274" w:right="20"/>
              <w:jc w:val="both"/>
              <w:rPr>
                <w:rStyle w:val="22"/>
                <w:sz w:val="24"/>
                <w:szCs w:val="24"/>
              </w:rPr>
            </w:pPr>
            <w:r w:rsidRPr="007945F0">
              <w:rPr>
                <w:rStyle w:val="22"/>
                <w:sz w:val="24"/>
              </w:rPr>
              <w:t>Предусмотреть видеонаблюдение на всей территории благоустройства.</w:t>
            </w:r>
          </w:p>
          <w:p w:rsidR="00C03914" w:rsidRPr="007945F0" w:rsidRDefault="00C03914" w:rsidP="00036DAB">
            <w:pPr>
              <w:widowControl w:val="0"/>
              <w:numPr>
                <w:ilvl w:val="0"/>
                <w:numId w:val="37"/>
              </w:numPr>
              <w:tabs>
                <w:tab w:val="left" w:pos="274"/>
              </w:tabs>
              <w:spacing w:after="0" w:line="240" w:lineRule="auto"/>
              <w:ind w:left="274" w:right="20" w:hanging="274"/>
              <w:jc w:val="both"/>
              <w:rPr>
                <w:rFonts w:ascii="Times New Roman" w:hAnsi="Times New Roman"/>
                <w:color w:val="000000"/>
                <w:sz w:val="24"/>
                <w:szCs w:val="24"/>
                <w:lang w:eastAsia="ru-RU"/>
              </w:rPr>
            </w:pPr>
            <w:r w:rsidRPr="007945F0">
              <w:rPr>
                <w:rFonts w:ascii="Times New Roman" w:hAnsi="Times New Roman"/>
                <w:sz w:val="24"/>
                <w:szCs w:val="24"/>
              </w:rPr>
              <w:t>Требования к архитектурно-планировочным решениям чистых помещений:</w:t>
            </w:r>
          </w:p>
          <w:p w:rsidR="00C03914" w:rsidRPr="00B3217C" w:rsidRDefault="00C03914" w:rsidP="002611BD">
            <w:pPr>
              <w:pStyle w:val="af1"/>
              <w:numPr>
                <w:ilvl w:val="0"/>
                <w:numId w:val="80"/>
              </w:numPr>
              <w:spacing w:after="0" w:line="240" w:lineRule="auto"/>
              <w:jc w:val="both"/>
              <w:rPr>
                <w:rFonts w:ascii="Times New Roman" w:hAnsi="Times New Roman"/>
                <w:sz w:val="20"/>
                <w:szCs w:val="20"/>
              </w:rPr>
            </w:pPr>
            <w:r>
              <w:rPr>
                <w:rFonts w:ascii="Times New Roman" w:hAnsi="Times New Roman"/>
                <w:sz w:val="20"/>
                <w:szCs w:val="20"/>
              </w:rPr>
              <w:t>в</w:t>
            </w:r>
            <w:r w:rsidRPr="00B3217C">
              <w:rPr>
                <w:rFonts w:ascii="Times New Roman" w:hAnsi="Times New Roman"/>
                <w:sz w:val="20"/>
                <w:szCs w:val="20"/>
              </w:rPr>
              <w:t>ысота этажа - не менее 4,2 м.</w:t>
            </w:r>
          </w:p>
          <w:p w:rsidR="00C03914" w:rsidRPr="00B3217C" w:rsidRDefault="00C03914" w:rsidP="002611BD">
            <w:pPr>
              <w:pStyle w:val="af1"/>
              <w:numPr>
                <w:ilvl w:val="0"/>
                <w:numId w:val="80"/>
              </w:numPr>
              <w:spacing w:after="0" w:line="240" w:lineRule="auto"/>
              <w:jc w:val="both"/>
              <w:rPr>
                <w:rFonts w:ascii="Times New Roman" w:hAnsi="Times New Roman"/>
                <w:sz w:val="20"/>
                <w:szCs w:val="20"/>
              </w:rPr>
            </w:pPr>
            <w:r>
              <w:rPr>
                <w:rFonts w:ascii="Times New Roman" w:hAnsi="Times New Roman"/>
                <w:sz w:val="20"/>
                <w:szCs w:val="20"/>
              </w:rPr>
              <w:t>о</w:t>
            </w:r>
            <w:r w:rsidRPr="00B3217C">
              <w:rPr>
                <w:rFonts w:ascii="Times New Roman" w:hAnsi="Times New Roman"/>
                <w:sz w:val="20"/>
                <w:szCs w:val="20"/>
              </w:rPr>
              <w:t>граждающие конструкции</w:t>
            </w:r>
            <w:r>
              <w:rPr>
                <w:rFonts w:ascii="Times New Roman" w:hAnsi="Times New Roman"/>
                <w:sz w:val="20"/>
                <w:szCs w:val="20"/>
              </w:rPr>
              <w:t>:</w:t>
            </w:r>
          </w:p>
          <w:p w:rsidR="00C03914" w:rsidRPr="00B3217C" w:rsidRDefault="00C03914" w:rsidP="002611BD">
            <w:pPr>
              <w:pStyle w:val="af1"/>
              <w:numPr>
                <w:ilvl w:val="0"/>
                <w:numId w:val="81"/>
              </w:numPr>
              <w:spacing w:after="0" w:line="240" w:lineRule="auto"/>
              <w:ind w:left="1085" w:hanging="283"/>
              <w:jc w:val="both"/>
              <w:rPr>
                <w:rFonts w:ascii="Times New Roman" w:hAnsi="Times New Roman"/>
                <w:sz w:val="20"/>
                <w:szCs w:val="20"/>
              </w:rPr>
            </w:pPr>
            <w:r>
              <w:rPr>
                <w:rFonts w:ascii="Times New Roman" w:hAnsi="Times New Roman"/>
                <w:sz w:val="20"/>
                <w:szCs w:val="20"/>
              </w:rPr>
              <w:t>о</w:t>
            </w:r>
            <w:r w:rsidRPr="00B3217C">
              <w:rPr>
                <w:rFonts w:ascii="Times New Roman" w:hAnsi="Times New Roman"/>
                <w:sz w:val="20"/>
                <w:szCs w:val="20"/>
              </w:rPr>
              <w:t xml:space="preserve">граждающие конструкции обеспечивают поддержание необходимого перепада давления между смежными помещениями с ЧП за счет герметизации стыков между отдельными элементами ограждающих конструкций. </w:t>
            </w:r>
            <w:r>
              <w:rPr>
                <w:rFonts w:ascii="Times New Roman" w:hAnsi="Times New Roman"/>
                <w:sz w:val="20"/>
                <w:szCs w:val="20"/>
              </w:rPr>
              <w:t>О</w:t>
            </w:r>
            <w:r w:rsidRPr="00B3217C">
              <w:rPr>
                <w:rFonts w:ascii="Times New Roman" w:hAnsi="Times New Roman"/>
                <w:sz w:val="20"/>
                <w:szCs w:val="20"/>
              </w:rPr>
              <w:t>граждающие конструкции включают:</w:t>
            </w:r>
          </w:p>
          <w:p w:rsidR="00C03914" w:rsidRPr="00B3217C" w:rsidRDefault="00C03914" w:rsidP="002611BD">
            <w:pPr>
              <w:pStyle w:val="af1"/>
              <w:numPr>
                <w:ilvl w:val="0"/>
                <w:numId w:val="81"/>
              </w:numPr>
              <w:spacing w:after="0" w:line="240" w:lineRule="auto"/>
              <w:ind w:left="1369" w:hanging="284"/>
              <w:jc w:val="both"/>
              <w:rPr>
                <w:rFonts w:ascii="Times New Roman" w:hAnsi="Times New Roman"/>
                <w:sz w:val="20"/>
                <w:szCs w:val="20"/>
              </w:rPr>
            </w:pPr>
            <w:r w:rsidRPr="00B3217C">
              <w:rPr>
                <w:rFonts w:ascii="Times New Roman" w:hAnsi="Times New Roman"/>
                <w:sz w:val="20"/>
                <w:szCs w:val="20"/>
              </w:rPr>
              <w:t>напольные покрытия - из специальных материалов, обладающих антистатическими и токоотводящими свойствами, имеющие требуемые пожарные и повышенные износостойкие характеристики, устойчивые к воздействию дезинфицирующих средств и ультрафиолетового облучения;</w:t>
            </w:r>
          </w:p>
          <w:p w:rsidR="00C03914" w:rsidRDefault="00C03914" w:rsidP="002611BD">
            <w:pPr>
              <w:pStyle w:val="af1"/>
              <w:numPr>
                <w:ilvl w:val="0"/>
                <w:numId w:val="80"/>
              </w:numPr>
              <w:spacing w:after="0" w:line="240" w:lineRule="auto"/>
              <w:jc w:val="both"/>
              <w:rPr>
                <w:rFonts w:ascii="Times New Roman" w:hAnsi="Times New Roman"/>
                <w:sz w:val="20"/>
                <w:szCs w:val="20"/>
              </w:rPr>
            </w:pPr>
            <w:r w:rsidRPr="00B3217C">
              <w:rPr>
                <w:rFonts w:ascii="Times New Roman" w:hAnsi="Times New Roman"/>
                <w:sz w:val="20"/>
                <w:szCs w:val="20"/>
              </w:rPr>
              <w:t>стеновые конструкции должны обладать хорошими гигиеническими свойствами, иметь гладкую не пылящую поверхность, устойчивую к воздействию дезинфицирующих средств и ультрафиолетового облучения. Стеновые конструкции должны обладать нейтральной электростатичностью, иметь предел огнестойкости не менее EI 30 и обеспечивать уро</w:t>
            </w:r>
            <w:r>
              <w:rPr>
                <w:rFonts w:ascii="Times New Roman" w:hAnsi="Times New Roman"/>
                <w:sz w:val="20"/>
                <w:szCs w:val="20"/>
              </w:rPr>
              <w:t xml:space="preserve">вень звукоизоляции равный </w:t>
            </w:r>
            <w:r w:rsidRPr="00955487">
              <w:rPr>
                <w:rFonts w:ascii="Times New Roman" w:hAnsi="Times New Roman"/>
                <w:sz w:val="20"/>
                <w:szCs w:val="20"/>
              </w:rPr>
              <w:t>46 дБ</w:t>
            </w:r>
            <w:r>
              <w:rPr>
                <w:rFonts w:ascii="Times New Roman" w:hAnsi="Times New Roman"/>
                <w:sz w:val="20"/>
                <w:szCs w:val="20"/>
              </w:rPr>
              <w:t>;</w:t>
            </w:r>
          </w:p>
          <w:p w:rsidR="00C03914" w:rsidRPr="00B3217C" w:rsidRDefault="00C03914" w:rsidP="002611BD">
            <w:pPr>
              <w:pStyle w:val="af1"/>
              <w:numPr>
                <w:ilvl w:val="0"/>
                <w:numId w:val="80"/>
              </w:numPr>
              <w:spacing w:after="0" w:line="240" w:lineRule="auto"/>
              <w:jc w:val="both"/>
              <w:rPr>
                <w:rFonts w:ascii="Times New Roman" w:hAnsi="Times New Roman"/>
                <w:sz w:val="20"/>
                <w:szCs w:val="20"/>
              </w:rPr>
            </w:pPr>
            <w:r>
              <w:rPr>
                <w:rFonts w:ascii="Times New Roman" w:hAnsi="Times New Roman"/>
                <w:sz w:val="20"/>
                <w:szCs w:val="20"/>
              </w:rPr>
              <w:t>с</w:t>
            </w:r>
            <w:r w:rsidRPr="00B3217C">
              <w:rPr>
                <w:rFonts w:ascii="Times New Roman" w:hAnsi="Times New Roman"/>
                <w:sz w:val="20"/>
                <w:szCs w:val="20"/>
              </w:rPr>
              <w:t>теновые конструкции включают:</w:t>
            </w:r>
          </w:p>
          <w:p w:rsidR="00C03914" w:rsidRPr="00B3217C" w:rsidRDefault="00C03914" w:rsidP="002611BD">
            <w:pPr>
              <w:pStyle w:val="af1"/>
              <w:numPr>
                <w:ilvl w:val="0"/>
                <w:numId w:val="82"/>
              </w:numPr>
              <w:spacing w:after="0" w:line="240" w:lineRule="auto"/>
              <w:ind w:left="943" w:hanging="141"/>
              <w:jc w:val="both"/>
              <w:rPr>
                <w:rFonts w:ascii="Times New Roman" w:hAnsi="Times New Roman"/>
                <w:sz w:val="20"/>
                <w:szCs w:val="20"/>
              </w:rPr>
            </w:pPr>
            <w:r w:rsidRPr="00B3217C">
              <w:rPr>
                <w:rFonts w:ascii="Times New Roman" w:hAnsi="Times New Roman"/>
                <w:sz w:val="20"/>
                <w:szCs w:val="20"/>
              </w:rPr>
              <w:t>стеновые панели глухие (облицовочные и сэндвич панели) и со стеклопакетами, стеновые панели с анемостатами, стеновые панели с передаточными окнами. Облицовочные стеновые панели изготавливаются из нержавеющей или оцинкованной стали толщиной не менее 0,7 мм, окрашенной порошковой окраской. С внутренней стороны панели подклеен слой гипсокартона огнестойкого (ГКЛО) толщиной не менее 9,5 мм. Облицовочные стеновые панели могут изготавливаться из пластика высокого давления толщиной 10 мм;</w:t>
            </w:r>
          </w:p>
          <w:p w:rsidR="00C03914" w:rsidRPr="00B3217C" w:rsidRDefault="00C03914" w:rsidP="002611BD">
            <w:pPr>
              <w:pStyle w:val="af1"/>
              <w:numPr>
                <w:ilvl w:val="0"/>
                <w:numId w:val="82"/>
              </w:numPr>
              <w:spacing w:after="0" w:line="240" w:lineRule="auto"/>
              <w:ind w:left="943" w:hanging="141"/>
              <w:jc w:val="both"/>
              <w:rPr>
                <w:rFonts w:ascii="Times New Roman" w:hAnsi="Times New Roman"/>
                <w:sz w:val="20"/>
                <w:szCs w:val="20"/>
              </w:rPr>
            </w:pPr>
            <w:r w:rsidRPr="00B3217C">
              <w:rPr>
                <w:rFonts w:ascii="Times New Roman" w:hAnsi="Times New Roman"/>
                <w:sz w:val="20"/>
                <w:szCs w:val="20"/>
              </w:rPr>
              <w:t>стойки забора воздуха изготавливаются из тех же материалов, что и облицовочные панели;</w:t>
            </w:r>
          </w:p>
          <w:p w:rsidR="00C03914" w:rsidRDefault="00C03914" w:rsidP="002611BD">
            <w:pPr>
              <w:pStyle w:val="af1"/>
              <w:numPr>
                <w:ilvl w:val="0"/>
                <w:numId w:val="82"/>
              </w:numPr>
              <w:spacing w:after="0" w:line="240" w:lineRule="auto"/>
              <w:ind w:left="943" w:hanging="141"/>
              <w:jc w:val="both"/>
              <w:rPr>
                <w:rFonts w:ascii="Times New Roman" w:hAnsi="Times New Roman"/>
                <w:sz w:val="20"/>
                <w:szCs w:val="20"/>
              </w:rPr>
            </w:pPr>
            <w:r w:rsidRPr="00B3217C">
              <w:rPr>
                <w:rFonts w:ascii="Times New Roman" w:hAnsi="Times New Roman"/>
                <w:sz w:val="20"/>
                <w:szCs w:val="20"/>
              </w:rPr>
              <w:t>дверные блоки, как глухие, так и частично остекленные; распашные или раздвижные; механические или с электроприводом; одностворчатые или двух створчатые, внешняя обшивка которых выполнена из нержавеющей стали, алюминия, окрашенного порошковой окраской или пластика толщиной не менее 1 мм</w:t>
            </w:r>
            <w:r>
              <w:rPr>
                <w:rFonts w:ascii="Times New Roman" w:hAnsi="Times New Roman"/>
                <w:sz w:val="20"/>
                <w:szCs w:val="20"/>
              </w:rPr>
              <w:t>;</w:t>
            </w:r>
          </w:p>
          <w:p w:rsidR="00C03914" w:rsidRDefault="00C03914" w:rsidP="002611BD">
            <w:pPr>
              <w:pStyle w:val="af1"/>
              <w:numPr>
                <w:ilvl w:val="0"/>
                <w:numId w:val="80"/>
              </w:numPr>
              <w:spacing w:after="0" w:line="240" w:lineRule="auto"/>
              <w:jc w:val="both"/>
              <w:rPr>
                <w:rFonts w:ascii="Times New Roman" w:hAnsi="Times New Roman"/>
                <w:sz w:val="20"/>
                <w:szCs w:val="20"/>
              </w:rPr>
            </w:pPr>
            <w:r>
              <w:rPr>
                <w:rFonts w:ascii="Times New Roman" w:hAnsi="Times New Roman"/>
                <w:sz w:val="20"/>
                <w:szCs w:val="20"/>
              </w:rPr>
              <w:t>с</w:t>
            </w:r>
            <w:r w:rsidRPr="00B3217C">
              <w:rPr>
                <w:rFonts w:ascii="Times New Roman" w:hAnsi="Times New Roman"/>
                <w:sz w:val="20"/>
                <w:szCs w:val="20"/>
              </w:rPr>
              <w:t>теновые конструкции крепятся на самонесущий каркас</w:t>
            </w:r>
            <w:r>
              <w:rPr>
                <w:rFonts w:ascii="Times New Roman" w:hAnsi="Times New Roman"/>
                <w:sz w:val="20"/>
                <w:szCs w:val="20"/>
              </w:rPr>
              <w:t>;</w:t>
            </w:r>
          </w:p>
          <w:p w:rsidR="00C03914" w:rsidRPr="00B3217C" w:rsidRDefault="00C03914" w:rsidP="002611BD">
            <w:pPr>
              <w:pStyle w:val="af1"/>
              <w:numPr>
                <w:ilvl w:val="0"/>
                <w:numId w:val="80"/>
              </w:numPr>
              <w:spacing w:after="0" w:line="240" w:lineRule="auto"/>
              <w:jc w:val="both"/>
              <w:rPr>
                <w:rFonts w:ascii="Times New Roman" w:hAnsi="Times New Roman"/>
                <w:sz w:val="20"/>
                <w:szCs w:val="20"/>
              </w:rPr>
            </w:pPr>
            <w:r w:rsidRPr="00B3217C">
              <w:rPr>
                <w:rFonts w:ascii="Times New Roman" w:hAnsi="Times New Roman"/>
                <w:sz w:val="20"/>
                <w:szCs w:val="20"/>
              </w:rPr>
              <w:t>потолочные конструкции состоят из:</w:t>
            </w:r>
          </w:p>
          <w:p w:rsidR="00C03914" w:rsidRPr="00B3217C" w:rsidRDefault="00C03914" w:rsidP="002611BD">
            <w:pPr>
              <w:pStyle w:val="af1"/>
              <w:numPr>
                <w:ilvl w:val="0"/>
                <w:numId w:val="83"/>
              </w:numPr>
              <w:spacing w:after="0" w:line="240" w:lineRule="auto"/>
              <w:ind w:left="943" w:hanging="141"/>
              <w:jc w:val="both"/>
              <w:rPr>
                <w:rFonts w:ascii="Times New Roman" w:hAnsi="Times New Roman"/>
                <w:sz w:val="20"/>
                <w:szCs w:val="20"/>
              </w:rPr>
            </w:pPr>
            <w:r w:rsidRPr="00B3217C">
              <w:rPr>
                <w:rFonts w:ascii="Times New Roman" w:hAnsi="Times New Roman"/>
                <w:sz w:val="20"/>
                <w:szCs w:val="20"/>
              </w:rPr>
              <w:t>силового каркаса, включающего продольно-поперечные профили и европодвесы;</w:t>
            </w:r>
          </w:p>
          <w:p w:rsidR="00C03914" w:rsidRPr="00B3217C" w:rsidRDefault="00C03914" w:rsidP="002611BD">
            <w:pPr>
              <w:pStyle w:val="af1"/>
              <w:numPr>
                <w:ilvl w:val="0"/>
                <w:numId w:val="83"/>
              </w:numPr>
              <w:spacing w:after="0" w:line="240" w:lineRule="auto"/>
              <w:ind w:left="943" w:hanging="141"/>
              <w:jc w:val="both"/>
              <w:rPr>
                <w:rFonts w:ascii="Times New Roman" w:hAnsi="Times New Roman"/>
                <w:sz w:val="20"/>
                <w:szCs w:val="20"/>
              </w:rPr>
            </w:pPr>
            <w:r w:rsidRPr="00B3217C">
              <w:rPr>
                <w:rFonts w:ascii="Times New Roman" w:hAnsi="Times New Roman"/>
                <w:sz w:val="20"/>
                <w:szCs w:val="20"/>
              </w:rPr>
              <w:t xml:space="preserve">панелей потолочных кассетных из оцинкованного стального </w:t>
            </w:r>
            <w:r w:rsidRPr="00B3217C">
              <w:rPr>
                <w:rFonts w:ascii="Times New Roman" w:hAnsi="Times New Roman"/>
                <w:sz w:val="20"/>
                <w:szCs w:val="20"/>
              </w:rPr>
              <w:lastRenderedPageBreak/>
              <w:t>листа толщиной не менее 0,7 мм, порошковой окраски;</w:t>
            </w:r>
          </w:p>
          <w:p w:rsidR="00C03914" w:rsidRPr="00B3217C" w:rsidRDefault="00C03914" w:rsidP="002611BD">
            <w:pPr>
              <w:pStyle w:val="af1"/>
              <w:numPr>
                <w:ilvl w:val="0"/>
                <w:numId w:val="83"/>
              </w:numPr>
              <w:spacing w:after="0" w:line="240" w:lineRule="auto"/>
              <w:ind w:left="943" w:hanging="141"/>
              <w:jc w:val="both"/>
              <w:rPr>
                <w:rFonts w:ascii="Times New Roman" w:hAnsi="Times New Roman"/>
                <w:sz w:val="20"/>
                <w:szCs w:val="20"/>
              </w:rPr>
            </w:pPr>
            <w:r w:rsidRPr="00B3217C">
              <w:rPr>
                <w:rFonts w:ascii="Times New Roman" w:hAnsi="Times New Roman"/>
                <w:sz w:val="20"/>
                <w:szCs w:val="20"/>
              </w:rPr>
              <w:t>герметичных растровых светильников;</w:t>
            </w:r>
          </w:p>
          <w:p w:rsidR="00C03914" w:rsidRPr="00B3217C" w:rsidRDefault="00C03914" w:rsidP="002611BD">
            <w:pPr>
              <w:pStyle w:val="af1"/>
              <w:numPr>
                <w:ilvl w:val="0"/>
                <w:numId w:val="83"/>
              </w:numPr>
              <w:spacing w:after="0" w:line="240" w:lineRule="auto"/>
              <w:ind w:left="943" w:hanging="141"/>
              <w:jc w:val="both"/>
              <w:rPr>
                <w:rFonts w:ascii="Times New Roman" w:hAnsi="Times New Roman"/>
                <w:sz w:val="20"/>
                <w:szCs w:val="20"/>
              </w:rPr>
            </w:pPr>
            <w:r w:rsidRPr="00B3217C">
              <w:rPr>
                <w:rFonts w:ascii="Times New Roman" w:hAnsi="Times New Roman"/>
                <w:sz w:val="20"/>
                <w:szCs w:val="20"/>
              </w:rPr>
              <w:t>воздухораспределительных модулей и вытяжных диффузоров;</w:t>
            </w:r>
          </w:p>
          <w:p w:rsidR="00C03914" w:rsidRDefault="00C03914" w:rsidP="002611BD">
            <w:pPr>
              <w:pStyle w:val="af1"/>
              <w:numPr>
                <w:ilvl w:val="0"/>
                <w:numId w:val="83"/>
              </w:numPr>
              <w:spacing w:after="0" w:line="240" w:lineRule="auto"/>
              <w:ind w:left="943" w:hanging="141"/>
              <w:jc w:val="both"/>
              <w:rPr>
                <w:rFonts w:ascii="Times New Roman" w:hAnsi="Times New Roman"/>
                <w:sz w:val="20"/>
                <w:szCs w:val="20"/>
              </w:rPr>
            </w:pPr>
            <w:r w:rsidRPr="00B3217C">
              <w:rPr>
                <w:rFonts w:ascii="Times New Roman" w:hAnsi="Times New Roman"/>
                <w:sz w:val="20"/>
                <w:szCs w:val="20"/>
              </w:rPr>
              <w:t>технологических люков</w:t>
            </w:r>
            <w:r>
              <w:rPr>
                <w:rFonts w:ascii="Times New Roman" w:hAnsi="Times New Roman"/>
                <w:sz w:val="20"/>
                <w:szCs w:val="20"/>
              </w:rPr>
              <w:t>;</w:t>
            </w:r>
          </w:p>
          <w:p w:rsidR="00C03914" w:rsidRDefault="00C03914" w:rsidP="002611BD">
            <w:pPr>
              <w:pStyle w:val="af1"/>
              <w:numPr>
                <w:ilvl w:val="0"/>
                <w:numId w:val="80"/>
              </w:numPr>
              <w:spacing w:after="0" w:line="240" w:lineRule="auto"/>
              <w:jc w:val="both"/>
              <w:rPr>
                <w:rFonts w:ascii="Times New Roman" w:hAnsi="Times New Roman"/>
                <w:sz w:val="20"/>
                <w:szCs w:val="20"/>
              </w:rPr>
            </w:pPr>
            <w:r>
              <w:rPr>
                <w:rFonts w:ascii="Times New Roman" w:hAnsi="Times New Roman"/>
                <w:sz w:val="20"/>
                <w:szCs w:val="20"/>
              </w:rPr>
              <w:t>п</w:t>
            </w:r>
            <w:r w:rsidRPr="00B3217C">
              <w:rPr>
                <w:rFonts w:ascii="Times New Roman" w:hAnsi="Times New Roman"/>
                <w:sz w:val="20"/>
                <w:szCs w:val="20"/>
              </w:rPr>
              <w:t>отолочные ограждающие конструкции должны обладать хорошими гигиеническими свойствами, иметь гладкую не пылящую поверхность, устойчивую к воздействию дезинфицирующих средств и ультрафиолетового облучения</w:t>
            </w:r>
            <w:r>
              <w:rPr>
                <w:rFonts w:ascii="Times New Roman" w:hAnsi="Times New Roman"/>
                <w:sz w:val="20"/>
                <w:szCs w:val="20"/>
              </w:rPr>
              <w:t>;</w:t>
            </w:r>
          </w:p>
          <w:p w:rsidR="00C03914" w:rsidRPr="00B3217C" w:rsidRDefault="00C03914" w:rsidP="002611BD">
            <w:pPr>
              <w:pStyle w:val="af1"/>
              <w:numPr>
                <w:ilvl w:val="0"/>
                <w:numId w:val="80"/>
              </w:numPr>
              <w:spacing w:after="0" w:line="240" w:lineRule="auto"/>
              <w:jc w:val="both"/>
              <w:rPr>
                <w:rFonts w:ascii="Times New Roman" w:hAnsi="Times New Roman"/>
                <w:sz w:val="20"/>
                <w:szCs w:val="20"/>
              </w:rPr>
            </w:pPr>
            <w:r>
              <w:rPr>
                <w:rFonts w:ascii="Times New Roman" w:hAnsi="Times New Roman"/>
                <w:sz w:val="20"/>
                <w:szCs w:val="20"/>
              </w:rPr>
              <w:t>с</w:t>
            </w:r>
            <w:r w:rsidRPr="00B3217C">
              <w:rPr>
                <w:rFonts w:ascii="Times New Roman" w:hAnsi="Times New Roman"/>
                <w:sz w:val="20"/>
                <w:szCs w:val="20"/>
              </w:rPr>
              <w:t>тыки пол-стена, стена-стена, стена-потолок выполняются скругленными.</w:t>
            </w:r>
          </w:p>
        </w:tc>
      </w:tr>
      <w:tr w:rsidR="00C03914" w:rsidRPr="00E21A03" w:rsidTr="00637AA0">
        <w:trPr>
          <w:trHeight w:val="195"/>
          <w:jc w:val="center"/>
        </w:trPr>
        <w:tc>
          <w:tcPr>
            <w:tcW w:w="900" w:type="dxa"/>
          </w:tcPr>
          <w:p w:rsidR="00C03914" w:rsidRPr="00E21A03" w:rsidRDefault="00C03914" w:rsidP="00081657">
            <w:pPr>
              <w:shd w:val="clear" w:color="auto" w:fill="FFFFFF"/>
              <w:spacing w:after="0"/>
              <w:jc w:val="center"/>
              <w:rPr>
                <w:rFonts w:ascii="Times New Roman" w:hAnsi="Times New Roman"/>
                <w:lang w:eastAsia="ru-RU"/>
              </w:rPr>
            </w:pPr>
            <w:r>
              <w:rPr>
                <w:rFonts w:ascii="Times New Roman" w:hAnsi="Times New Roman"/>
                <w:sz w:val="24"/>
                <w:szCs w:val="24"/>
                <w:lang w:eastAsia="ru-RU"/>
              </w:rPr>
              <w:lastRenderedPageBreak/>
              <w:t>2.2</w:t>
            </w:r>
          </w:p>
        </w:tc>
        <w:tc>
          <w:tcPr>
            <w:tcW w:w="2891" w:type="dxa"/>
          </w:tcPr>
          <w:p w:rsidR="00C03914" w:rsidRPr="00E21A03" w:rsidRDefault="00C03914" w:rsidP="00B3217C">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0E3B">
              <w:rPr>
                <w:rFonts w:ascii="Times New Roman" w:hAnsi="Times New Roman"/>
                <w:bCs/>
                <w:spacing w:val="-4"/>
                <w:sz w:val="24"/>
                <w:szCs w:val="24"/>
                <w:lang w:eastAsia="ru-RU"/>
              </w:rPr>
              <w:t>Требования к мероприятиям по обеспечению доступа инвалидов и маломобильных групп населения</w:t>
            </w:r>
          </w:p>
        </w:tc>
        <w:tc>
          <w:tcPr>
            <w:tcW w:w="6415" w:type="dxa"/>
          </w:tcPr>
          <w:p w:rsidR="00C03914" w:rsidRPr="00F50255" w:rsidRDefault="00C03914" w:rsidP="00081657">
            <w:pPr>
              <w:autoSpaceDE w:val="0"/>
              <w:autoSpaceDN w:val="0"/>
              <w:adjustRightInd w:val="0"/>
              <w:spacing w:after="0" w:line="240" w:lineRule="auto"/>
              <w:jc w:val="both"/>
              <w:rPr>
                <w:rFonts w:ascii="Times New Roman" w:hAnsi="Times New Roman"/>
                <w:sz w:val="24"/>
                <w:szCs w:val="24"/>
              </w:rPr>
            </w:pPr>
            <w:r w:rsidRPr="00F50255">
              <w:rPr>
                <w:rFonts w:ascii="Times New Roman" w:hAnsi="Times New Roman"/>
                <w:sz w:val="24"/>
                <w:szCs w:val="24"/>
              </w:rPr>
              <w:t>Архитектурные решения ОКС должны обеспечивать свободный доступ к ОКС и к предоставляемым в ОКС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 ОКС, входа и выхода из ОКС,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(в т.ч. СП 59.13330.2012), установленным законодательством Московской области (в т.ч. Законом Московской области от 22.10.2009 № 121/2009-ОЗ (ред. от 16.12.2015)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rsidR="00C03914" w:rsidRPr="00F50255" w:rsidRDefault="00C03914" w:rsidP="00081657">
            <w:pPr>
              <w:autoSpaceDE w:val="0"/>
              <w:autoSpaceDN w:val="0"/>
              <w:adjustRightInd w:val="0"/>
              <w:spacing w:after="0" w:line="240" w:lineRule="auto"/>
              <w:jc w:val="both"/>
              <w:rPr>
                <w:rFonts w:ascii="Times New Roman" w:hAnsi="Times New Roman"/>
                <w:sz w:val="24"/>
                <w:szCs w:val="24"/>
              </w:rPr>
            </w:pPr>
            <w:r w:rsidRPr="00F50255">
              <w:rPr>
                <w:rFonts w:ascii="Times New Roman" w:hAnsi="Times New Roman"/>
                <w:sz w:val="24"/>
                <w:szCs w:val="24"/>
              </w:rPr>
              <w:t>Предусмотреть:</w:t>
            </w:r>
          </w:p>
          <w:p w:rsidR="00C03914" w:rsidRPr="00F50255" w:rsidRDefault="00C03914" w:rsidP="002611BD">
            <w:pPr>
              <w:numPr>
                <w:ilvl w:val="0"/>
                <w:numId w:val="58"/>
              </w:numPr>
              <w:spacing w:after="0" w:line="240" w:lineRule="auto"/>
              <w:ind w:left="237" w:hanging="252"/>
              <w:jc w:val="both"/>
              <w:rPr>
                <w:rFonts w:ascii="Times New Roman" w:hAnsi="Times New Roman"/>
                <w:sz w:val="20"/>
                <w:szCs w:val="20"/>
              </w:rPr>
            </w:pPr>
            <w:r w:rsidRPr="00F50255">
              <w:rPr>
                <w:rFonts w:ascii="Times New Roman" w:hAnsi="Times New Roman"/>
                <w:sz w:val="20"/>
                <w:szCs w:val="20"/>
              </w:rPr>
              <w:t xml:space="preserve">безбарьерные входы на </w:t>
            </w:r>
            <w:r w:rsidRPr="00F50255">
              <w:rPr>
                <w:rFonts w:ascii="Times New Roman" w:hAnsi="Times New Roman"/>
                <w:i/>
                <w:sz w:val="20"/>
                <w:szCs w:val="20"/>
              </w:rPr>
              <w:t>Территорию проектирования</w:t>
            </w:r>
            <w:r w:rsidRPr="00F50255">
              <w:rPr>
                <w:rFonts w:ascii="Times New Roman" w:hAnsi="Times New Roman"/>
                <w:sz w:val="20"/>
                <w:szCs w:val="20"/>
              </w:rPr>
              <w:t>;</w:t>
            </w:r>
          </w:p>
          <w:p w:rsidR="00C03914" w:rsidRPr="00F50255" w:rsidRDefault="00C03914" w:rsidP="002611BD">
            <w:pPr>
              <w:numPr>
                <w:ilvl w:val="0"/>
                <w:numId w:val="58"/>
              </w:numPr>
              <w:spacing w:after="0" w:line="240" w:lineRule="auto"/>
              <w:ind w:left="237" w:hanging="252"/>
              <w:jc w:val="both"/>
              <w:rPr>
                <w:rFonts w:ascii="Times New Roman" w:hAnsi="Times New Roman"/>
                <w:sz w:val="20"/>
                <w:szCs w:val="20"/>
              </w:rPr>
            </w:pPr>
            <w:r w:rsidRPr="00F50255">
              <w:rPr>
                <w:rFonts w:ascii="Times New Roman" w:hAnsi="Times New Roman"/>
                <w:sz w:val="20"/>
                <w:szCs w:val="20"/>
              </w:rPr>
              <w:t>ширину пешеходных дорожек основных не менее 2 м, второстепенных не менее 1,5 м;</w:t>
            </w:r>
          </w:p>
          <w:p w:rsidR="00C03914" w:rsidRPr="00F50255" w:rsidRDefault="00C03914" w:rsidP="002611BD">
            <w:pPr>
              <w:numPr>
                <w:ilvl w:val="0"/>
                <w:numId w:val="58"/>
              </w:numPr>
              <w:spacing w:after="0" w:line="240" w:lineRule="auto"/>
              <w:ind w:left="237" w:hanging="252"/>
              <w:jc w:val="both"/>
              <w:rPr>
                <w:rFonts w:ascii="Times New Roman" w:hAnsi="Times New Roman"/>
                <w:sz w:val="20"/>
                <w:szCs w:val="20"/>
              </w:rPr>
            </w:pPr>
            <w:r w:rsidRPr="00F50255">
              <w:rPr>
                <w:rFonts w:ascii="Times New Roman" w:hAnsi="Times New Roman"/>
                <w:sz w:val="20"/>
                <w:szCs w:val="20"/>
              </w:rPr>
              <w:t>места для инвалидов на кресле-коляске не менее 1,5 х 1,5 м в карманах для установки скамей;</w:t>
            </w:r>
          </w:p>
          <w:p w:rsidR="00C03914" w:rsidRPr="00F50255" w:rsidRDefault="00C03914" w:rsidP="002611BD">
            <w:pPr>
              <w:numPr>
                <w:ilvl w:val="0"/>
                <w:numId w:val="58"/>
              </w:numPr>
              <w:spacing w:after="0" w:line="240" w:lineRule="auto"/>
              <w:ind w:left="237" w:hanging="252"/>
              <w:jc w:val="both"/>
              <w:rPr>
                <w:rFonts w:ascii="Times New Roman" w:hAnsi="Times New Roman"/>
                <w:sz w:val="20"/>
                <w:szCs w:val="20"/>
              </w:rPr>
            </w:pPr>
            <w:r w:rsidRPr="00F50255">
              <w:rPr>
                <w:rFonts w:ascii="Times New Roman" w:hAnsi="Times New Roman"/>
                <w:sz w:val="20"/>
                <w:szCs w:val="20"/>
              </w:rPr>
              <w:t>безбарьерный доступ на площадки;</w:t>
            </w:r>
          </w:p>
          <w:p w:rsidR="00C03914" w:rsidRPr="00F50255" w:rsidRDefault="00C03914" w:rsidP="002611BD">
            <w:pPr>
              <w:numPr>
                <w:ilvl w:val="0"/>
                <w:numId w:val="58"/>
              </w:numPr>
              <w:spacing w:after="0" w:line="240" w:lineRule="auto"/>
              <w:ind w:left="237" w:hanging="252"/>
              <w:jc w:val="both"/>
              <w:rPr>
                <w:rFonts w:ascii="Times New Roman" w:hAnsi="Times New Roman"/>
                <w:sz w:val="20"/>
                <w:szCs w:val="20"/>
              </w:rPr>
            </w:pPr>
            <w:r w:rsidRPr="00F50255">
              <w:rPr>
                <w:rFonts w:ascii="Times New Roman" w:hAnsi="Times New Roman"/>
                <w:sz w:val="20"/>
                <w:szCs w:val="20"/>
              </w:rPr>
              <w:t>тактильные полосы вокруг препятствий на пешеходном пути (при необходимости);</w:t>
            </w:r>
          </w:p>
          <w:p w:rsidR="00C03914" w:rsidRPr="00F50255" w:rsidRDefault="00C03914" w:rsidP="002611BD">
            <w:pPr>
              <w:numPr>
                <w:ilvl w:val="0"/>
                <w:numId w:val="58"/>
              </w:numPr>
              <w:spacing w:after="0" w:line="240" w:lineRule="auto"/>
              <w:ind w:left="237" w:hanging="252"/>
              <w:jc w:val="both"/>
              <w:rPr>
                <w:rFonts w:ascii="Times New Roman" w:hAnsi="Times New Roman"/>
                <w:sz w:val="20"/>
                <w:szCs w:val="20"/>
              </w:rPr>
            </w:pPr>
            <w:r w:rsidRPr="00F50255">
              <w:rPr>
                <w:rFonts w:ascii="Times New Roman" w:hAnsi="Times New Roman"/>
                <w:sz w:val="20"/>
                <w:szCs w:val="20"/>
              </w:rPr>
              <w:t>пандусы:</w:t>
            </w:r>
          </w:p>
          <w:p w:rsidR="00C03914" w:rsidRPr="00F50255" w:rsidRDefault="00C03914" w:rsidP="002611BD">
            <w:pPr>
              <w:pStyle w:val="af1"/>
              <w:numPr>
                <w:ilvl w:val="0"/>
                <w:numId w:val="59"/>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в местах сопряжения горизонтальных уровней с разницей оптимальной - 1,3 - 1,5 см, допустимой - более 4 см;</w:t>
            </w:r>
          </w:p>
          <w:p w:rsidR="00C03914" w:rsidRPr="00F50255" w:rsidRDefault="00C03914" w:rsidP="002611BD">
            <w:pPr>
              <w:pStyle w:val="af1"/>
              <w:numPr>
                <w:ilvl w:val="0"/>
                <w:numId w:val="59"/>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из трех площадок: горизонтальная площадка у основания пандуса, наклонная поверхность пандуса, горизонтальная площадка на верхнем уровне;</w:t>
            </w:r>
          </w:p>
          <w:p w:rsidR="00C03914" w:rsidRPr="00F50255" w:rsidRDefault="00C03914" w:rsidP="002611BD">
            <w:pPr>
              <w:pStyle w:val="af1"/>
              <w:numPr>
                <w:ilvl w:val="0"/>
                <w:numId w:val="59"/>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с двухсторонними поручнями круглого сечения (диаметр не менее 4 и не более 6 см) на высоте 0,5 (для детей) и 0,9 м, расположенными максимально приближенными друг к другу (ширина не более 1,5 м между поручнями);</w:t>
            </w:r>
          </w:p>
          <w:p w:rsidR="00C03914" w:rsidRPr="00F50255" w:rsidRDefault="00C03914" w:rsidP="002611BD">
            <w:pPr>
              <w:pStyle w:val="af1"/>
              <w:numPr>
                <w:ilvl w:val="0"/>
                <w:numId w:val="59"/>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с уклоном менее 5%;</w:t>
            </w:r>
          </w:p>
          <w:p w:rsidR="00C03914" w:rsidRPr="00F50255" w:rsidRDefault="00C03914" w:rsidP="002611BD">
            <w:pPr>
              <w:pStyle w:val="af1"/>
              <w:numPr>
                <w:ilvl w:val="0"/>
                <w:numId w:val="59"/>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с длинной поручней с каждой стороны больше длины пандуса не менее чем на 0,3 м;</w:t>
            </w:r>
          </w:p>
          <w:p w:rsidR="00C03914" w:rsidRPr="00F50255" w:rsidRDefault="00C03914" w:rsidP="002611BD">
            <w:pPr>
              <w:pStyle w:val="af1"/>
              <w:numPr>
                <w:ilvl w:val="0"/>
                <w:numId w:val="59"/>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с непрерывной поверхностью поручней;</w:t>
            </w:r>
          </w:p>
          <w:p w:rsidR="00C03914" w:rsidRPr="00F50255" w:rsidRDefault="00C03914" w:rsidP="002611BD">
            <w:pPr>
              <w:pStyle w:val="af1"/>
              <w:numPr>
                <w:ilvl w:val="0"/>
                <w:numId w:val="58"/>
              </w:numPr>
              <w:autoSpaceDE w:val="0"/>
              <w:autoSpaceDN w:val="0"/>
              <w:adjustRightInd w:val="0"/>
              <w:spacing w:after="0" w:line="240" w:lineRule="auto"/>
              <w:ind w:left="237" w:hanging="237"/>
              <w:jc w:val="both"/>
              <w:rPr>
                <w:rFonts w:ascii="Times New Roman" w:hAnsi="Times New Roman"/>
                <w:sz w:val="20"/>
                <w:szCs w:val="20"/>
              </w:rPr>
            </w:pPr>
            <w:r w:rsidRPr="00F50255">
              <w:rPr>
                <w:rFonts w:ascii="Times New Roman" w:hAnsi="Times New Roman"/>
                <w:sz w:val="20"/>
                <w:szCs w:val="20"/>
              </w:rPr>
              <w:t>лестницы:</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поверхность ступеней должна иметь антискользящее покрытие и быть шероховатой;</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с маркировкой ступеней желтым цветом или иным контрастным цветом по отношению к общему цвету ступеней (например: черный цвет для белых ступеней);</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с применением для ориентации и помощи слепым и слабовидящим защитного углового профиля на каждой ступени по всей ширине марша (ширина профиля 0,05-0,065 м на проступи и 0,03-0.055 на подступенке);</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 xml:space="preserve">для лестниц на перепадах рельефа ширину проступей следует принимать от 0,35 до 0,4 м, высоту подступенка - от 0,12 до 0,15 </w:t>
            </w:r>
            <w:r w:rsidRPr="00F50255">
              <w:rPr>
                <w:rFonts w:ascii="Times New Roman" w:hAnsi="Times New Roman"/>
                <w:sz w:val="20"/>
                <w:szCs w:val="20"/>
              </w:rPr>
              <w:lastRenderedPageBreak/>
              <w:t>м;</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не следует применять на путях движения МГН ступеней с открытыми подступенками;</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марш открытой лестницы не должен быть менее трех ступеней и не должен превышать 12 ступеней;</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применение одиночных ступеней не допускается (располагать пандусы);</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расстояние между поручнями лестницы в чистоте должно быть не менее 1,0 м;</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перед лестницей за 0,8 - 0,9 м следует предусматривать предупредительные тактильные полосы шириной 0,3 - 0,5 м;</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в тех местах, где высота свободного пространства от поверхности земли до выступающих снизу конструкций лестниц менее 2,1 м, следует озеленение (кусты);</w:t>
            </w:r>
          </w:p>
          <w:p w:rsidR="00C03914" w:rsidRPr="00F50255" w:rsidRDefault="00C03914" w:rsidP="002611BD">
            <w:pPr>
              <w:pStyle w:val="af1"/>
              <w:numPr>
                <w:ilvl w:val="0"/>
                <w:numId w:val="60"/>
              </w:numPr>
              <w:autoSpaceDE w:val="0"/>
              <w:autoSpaceDN w:val="0"/>
              <w:adjustRightInd w:val="0"/>
              <w:spacing w:after="0" w:line="240" w:lineRule="auto"/>
              <w:ind w:left="520" w:hanging="283"/>
              <w:jc w:val="both"/>
              <w:rPr>
                <w:rFonts w:ascii="Times New Roman" w:hAnsi="Times New Roman"/>
                <w:sz w:val="20"/>
                <w:szCs w:val="20"/>
              </w:rPr>
            </w:pPr>
            <w:r w:rsidRPr="00F50255">
              <w:rPr>
                <w:rFonts w:ascii="Times New Roman" w:hAnsi="Times New Roman"/>
                <w:sz w:val="20"/>
                <w:szCs w:val="20"/>
              </w:rPr>
              <w:t>лестницы должны дублироваться пандусами;</w:t>
            </w:r>
          </w:p>
          <w:p w:rsidR="00C03914" w:rsidRPr="00F50255" w:rsidRDefault="00C03914" w:rsidP="002611BD">
            <w:pPr>
              <w:pStyle w:val="af1"/>
              <w:numPr>
                <w:ilvl w:val="0"/>
                <w:numId w:val="58"/>
              </w:numPr>
              <w:autoSpaceDE w:val="0"/>
              <w:autoSpaceDN w:val="0"/>
              <w:adjustRightInd w:val="0"/>
              <w:spacing w:after="0" w:line="240" w:lineRule="auto"/>
              <w:ind w:left="378" w:hanging="393"/>
              <w:jc w:val="both"/>
              <w:rPr>
                <w:rFonts w:ascii="Times New Roman" w:hAnsi="Times New Roman"/>
                <w:sz w:val="20"/>
                <w:szCs w:val="20"/>
              </w:rPr>
            </w:pPr>
            <w:r w:rsidRPr="00F50255">
              <w:rPr>
                <w:rFonts w:ascii="Times New Roman" w:hAnsi="Times New Roman"/>
                <w:sz w:val="20"/>
                <w:szCs w:val="20"/>
              </w:rPr>
              <w:t>для преодоления бордюрных камней предусмотреть бордюрные пандусы шириной не менее 90 см (понижение бордюрного камня должно быть окрашено контрастной краской, уклон должен быть не более 1:12, а около здания и в затесненных местах допускается увеличивать продольный уклон до 1:10 на протяжении не более 10 м);</w:t>
            </w:r>
          </w:p>
          <w:p w:rsidR="00C03914" w:rsidRPr="00F50255" w:rsidRDefault="00C03914" w:rsidP="002611BD">
            <w:pPr>
              <w:pStyle w:val="af1"/>
              <w:numPr>
                <w:ilvl w:val="0"/>
                <w:numId w:val="58"/>
              </w:numPr>
              <w:autoSpaceDE w:val="0"/>
              <w:autoSpaceDN w:val="0"/>
              <w:adjustRightInd w:val="0"/>
              <w:spacing w:after="0" w:line="240" w:lineRule="auto"/>
              <w:ind w:left="378" w:hanging="393"/>
              <w:jc w:val="both"/>
              <w:rPr>
                <w:rFonts w:ascii="Times New Roman" w:hAnsi="Times New Roman"/>
                <w:sz w:val="20"/>
                <w:szCs w:val="20"/>
              </w:rPr>
            </w:pPr>
            <w:r w:rsidRPr="00F50255">
              <w:rPr>
                <w:rFonts w:ascii="Times New Roman" w:hAnsi="Times New Roman"/>
                <w:sz w:val="20"/>
                <w:szCs w:val="20"/>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C03914" w:rsidRPr="00F50255" w:rsidRDefault="00C03914" w:rsidP="002611BD">
            <w:pPr>
              <w:pStyle w:val="af1"/>
              <w:numPr>
                <w:ilvl w:val="0"/>
                <w:numId w:val="58"/>
              </w:numPr>
              <w:autoSpaceDE w:val="0"/>
              <w:autoSpaceDN w:val="0"/>
              <w:adjustRightInd w:val="0"/>
              <w:spacing w:after="0" w:line="240" w:lineRule="auto"/>
              <w:ind w:left="378" w:hanging="393"/>
              <w:jc w:val="both"/>
              <w:rPr>
                <w:rFonts w:ascii="Times New Roman" w:hAnsi="Times New Roman"/>
                <w:sz w:val="20"/>
                <w:szCs w:val="20"/>
              </w:rPr>
            </w:pPr>
            <w:r w:rsidRPr="00F50255">
              <w:rPr>
                <w:rFonts w:ascii="Times New Roman" w:hAnsi="Times New Roman"/>
                <w:sz w:val="20"/>
                <w:szCs w:val="20"/>
              </w:rPr>
              <w:t>высоту бордюров по краям пешеходных путей на территории рекомендуется принимать не менее 0,05 м;</w:t>
            </w:r>
          </w:p>
          <w:p w:rsidR="00C03914" w:rsidRPr="00F50255" w:rsidRDefault="00C03914" w:rsidP="002611BD">
            <w:pPr>
              <w:pStyle w:val="af1"/>
              <w:numPr>
                <w:ilvl w:val="0"/>
                <w:numId w:val="58"/>
              </w:numPr>
              <w:autoSpaceDE w:val="0"/>
              <w:autoSpaceDN w:val="0"/>
              <w:adjustRightInd w:val="0"/>
              <w:spacing w:after="0" w:line="240" w:lineRule="auto"/>
              <w:ind w:left="378" w:hanging="393"/>
              <w:jc w:val="both"/>
              <w:rPr>
                <w:rFonts w:ascii="Times New Roman" w:hAnsi="Times New Roman"/>
                <w:sz w:val="20"/>
                <w:szCs w:val="20"/>
              </w:rPr>
            </w:pPr>
            <w:r w:rsidRPr="00F50255">
              <w:rPr>
                <w:rFonts w:ascii="Times New Roman" w:hAnsi="Times New Roman"/>
                <w:sz w:val="20"/>
                <w:szCs w:val="20"/>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C03914" w:rsidRPr="00F50255" w:rsidRDefault="00C03914" w:rsidP="002611BD">
            <w:pPr>
              <w:pStyle w:val="af1"/>
              <w:numPr>
                <w:ilvl w:val="0"/>
                <w:numId w:val="58"/>
              </w:numPr>
              <w:autoSpaceDE w:val="0"/>
              <w:autoSpaceDN w:val="0"/>
              <w:adjustRightInd w:val="0"/>
              <w:spacing w:after="0" w:line="240" w:lineRule="auto"/>
              <w:ind w:left="378" w:hanging="393"/>
              <w:jc w:val="both"/>
              <w:rPr>
                <w:rFonts w:ascii="Times New Roman" w:hAnsi="Times New Roman"/>
                <w:sz w:val="20"/>
                <w:szCs w:val="20"/>
              </w:rPr>
            </w:pPr>
            <w:r w:rsidRPr="00F50255">
              <w:rPr>
                <w:rFonts w:ascii="Times New Roman" w:hAnsi="Times New Roman"/>
                <w:sz w:val="20"/>
                <w:szCs w:val="20"/>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C03914" w:rsidRPr="00F50255" w:rsidRDefault="00C03914" w:rsidP="002611BD">
            <w:pPr>
              <w:pStyle w:val="af1"/>
              <w:numPr>
                <w:ilvl w:val="0"/>
                <w:numId w:val="58"/>
              </w:numPr>
              <w:autoSpaceDE w:val="0"/>
              <w:autoSpaceDN w:val="0"/>
              <w:adjustRightInd w:val="0"/>
              <w:spacing w:after="0" w:line="240" w:lineRule="auto"/>
              <w:ind w:left="378" w:hanging="393"/>
              <w:jc w:val="both"/>
              <w:rPr>
                <w:rFonts w:ascii="Times New Roman" w:hAnsi="Times New Roman"/>
                <w:sz w:val="20"/>
                <w:szCs w:val="20"/>
              </w:rPr>
            </w:pPr>
            <w:r w:rsidRPr="00F50255">
              <w:rPr>
                <w:rFonts w:ascii="Times New Roman" w:hAnsi="Times New Roman"/>
                <w:sz w:val="20"/>
                <w:szCs w:val="20"/>
              </w:rPr>
              <w:t>ширина пешеходного пути с учетом встречного движения инвалидов на креслах-колясках должна быть не менее 2,0 м;</w:t>
            </w:r>
          </w:p>
          <w:p w:rsidR="00C03914" w:rsidRPr="00F50255" w:rsidRDefault="00C03914" w:rsidP="002611BD">
            <w:pPr>
              <w:pStyle w:val="af1"/>
              <w:numPr>
                <w:ilvl w:val="0"/>
                <w:numId w:val="58"/>
              </w:numPr>
              <w:autoSpaceDE w:val="0"/>
              <w:autoSpaceDN w:val="0"/>
              <w:adjustRightInd w:val="0"/>
              <w:spacing w:after="0" w:line="240" w:lineRule="auto"/>
              <w:ind w:left="378" w:hanging="393"/>
              <w:jc w:val="both"/>
              <w:rPr>
                <w:rFonts w:ascii="Times New Roman" w:hAnsi="Times New Roman"/>
                <w:sz w:val="20"/>
                <w:szCs w:val="20"/>
              </w:rPr>
            </w:pPr>
            <w:r w:rsidRPr="00F50255">
              <w:rPr>
                <w:rFonts w:ascii="Times New Roman" w:hAnsi="Times New Roman"/>
                <w:sz w:val="20"/>
                <w:szCs w:val="20"/>
              </w:rPr>
              <w:t>через каждые 25 м пешеходного пути следует устраивать горизонтальные площадки (карманы) размером не менее 2,0 x 1,8 м для обеспечения возможности разъезда инвалидов на креслах-колясках;</w:t>
            </w:r>
          </w:p>
          <w:p w:rsidR="00C03914" w:rsidRPr="00F50255" w:rsidRDefault="00C03914" w:rsidP="002611BD">
            <w:pPr>
              <w:pStyle w:val="af1"/>
              <w:numPr>
                <w:ilvl w:val="0"/>
                <w:numId w:val="58"/>
              </w:numPr>
              <w:autoSpaceDE w:val="0"/>
              <w:autoSpaceDN w:val="0"/>
              <w:adjustRightInd w:val="0"/>
              <w:spacing w:after="0" w:line="240" w:lineRule="auto"/>
              <w:ind w:left="378" w:hanging="393"/>
              <w:jc w:val="both"/>
              <w:rPr>
                <w:rFonts w:ascii="Times New Roman" w:hAnsi="Times New Roman"/>
                <w:sz w:val="20"/>
                <w:szCs w:val="20"/>
              </w:rPr>
            </w:pPr>
            <w:r w:rsidRPr="00F50255">
              <w:rPr>
                <w:rFonts w:ascii="Times New Roman" w:hAnsi="Times New Roman"/>
                <w:sz w:val="20"/>
                <w:szCs w:val="20"/>
              </w:rPr>
              <w:t>продольный уклон пути движения, по которому возможен проезд инвалидов на креслах-колясках, не должен превышать 5%, поперечный - 2%;</w:t>
            </w:r>
          </w:p>
          <w:p w:rsidR="00C03914" w:rsidRPr="00F50255" w:rsidRDefault="00C03914" w:rsidP="002611BD">
            <w:pPr>
              <w:pStyle w:val="af1"/>
              <w:numPr>
                <w:ilvl w:val="0"/>
                <w:numId w:val="58"/>
              </w:numPr>
              <w:autoSpaceDE w:val="0"/>
              <w:autoSpaceDN w:val="0"/>
              <w:adjustRightInd w:val="0"/>
              <w:spacing w:after="0" w:line="240" w:lineRule="auto"/>
              <w:ind w:left="410" w:hanging="425"/>
              <w:jc w:val="both"/>
              <w:rPr>
                <w:rFonts w:ascii="Times New Roman" w:hAnsi="Times New Roman"/>
                <w:sz w:val="20"/>
                <w:szCs w:val="20"/>
              </w:rPr>
            </w:pPr>
            <w:r w:rsidRPr="00F50255">
              <w:rPr>
                <w:rFonts w:ascii="Times New Roman" w:hAnsi="Times New Roman"/>
                <w:sz w:val="20"/>
                <w:szCs w:val="20"/>
              </w:rPr>
              <w:t>ширина тактильной полосы принимается в пределах 0,5 - 0,6 м;</w:t>
            </w:r>
          </w:p>
          <w:p w:rsidR="00C03914" w:rsidRPr="00F50255" w:rsidRDefault="00C03914" w:rsidP="002611BD">
            <w:pPr>
              <w:numPr>
                <w:ilvl w:val="0"/>
                <w:numId w:val="58"/>
              </w:numPr>
              <w:spacing w:after="0" w:line="240" w:lineRule="auto"/>
              <w:ind w:left="410" w:hanging="425"/>
              <w:jc w:val="both"/>
              <w:rPr>
                <w:rFonts w:ascii="Times New Roman" w:hAnsi="Times New Roman"/>
                <w:sz w:val="20"/>
                <w:szCs w:val="20"/>
              </w:rPr>
            </w:pPr>
            <w:r w:rsidRPr="00F50255">
              <w:rPr>
                <w:rFonts w:ascii="Times New Roman" w:hAnsi="Times New Roman"/>
                <w:sz w:val="20"/>
                <w:szCs w:val="20"/>
              </w:rPr>
              <w:t>лифт</w:t>
            </w:r>
            <w:r>
              <w:rPr>
                <w:rFonts w:ascii="Times New Roman" w:hAnsi="Times New Roman"/>
                <w:sz w:val="20"/>
                <w:szCs w:val="20"/>
              </w:rPr>
              <w:t>ы</w:t>
            </w:r>
            <w:r w:rsidRPr="00F50255">
              <w:rPr>
                <w:rFonts w:ascii="Times New Roman" w:hAnsi="Times New Roman"/>
                <w:sz w:val="20"/>
                <w:szCs w:val="20"/>
              </w:rPr>
              <w:t xml:space="preserve"> для перевозки МГН;</w:t>
            </w:r>
          </w:p>
          <w:p w:rsidR="00C03914" w:rsidRPr="00081657" w:rsidRDefault="00C03914" w:rsidP="002611BD">
            <w:pPr>
              <w:numPr>
                <w:ilvl w:val="0"/>
                <w:numId w:val="58"/>
              </w:numPr>
              <w:spacing w:after="0" w:line="240" w:lineRule="auto"/>
              <w:ind w:left="410" w:hanging="425"/>
              <w:jc w:val="both"/>
              <w:rPr>
                <w:rFonts w:ascii="Times New Roman" w:hAnsi="Times New Roman"/>
                <w:sz w:val="24"/>
                <w:szCs w:val="24"/>
                <w:lang w:eastAsia="ru-RU"/>
              </w:rPr>
            </w:pPr>
            <w:r w:rsidRPr="00F50255">
              <w:rPr>
                <w:rFonts w:ascii="Times New Roman" w:hAnsi="Times New Roman"/>
                <w:sz w:val="20"/>
                <w:szCs w:val="20"/>
              </w:rPr>
              <w:t>туалеты для МГН;</w:t>
            </w:r>
          </w:p>
          <w:p w:rsidR="00C03914" w:rsidRPr="00081657" w:rsidRDefault="00C03914" w:rsidP="002611BD">
            <w:pPr>
              <w:numPr>
                <w:ilvl w:val="0"/>
                <w:numId w:val="58"/>
              </w:numPr>
              <w:spacing w:after="0" w:line="240" w:lineRule="auto"/>
              <w:ind w:left="410" w:hanging="425"/>
              <w:jc w:val="both"/>
              <w:rPr>
                <w:rFonts w:ascii="Times New Roman" w:hAnsi="Times New Roman"/>
                <w:sz w:val="24"/>
                <w:szCs w:val="24"/>
                <w:lang w:eastAsia="ru-RU"/>
              </w:rPr>
            </w:pPr>
            <w:r w:rsidRPr="00081657">
              <w:rPr>
                <w:rFonts w:ascii="Times New Roman" w:hAnsi="Times New Roman"/>
                <w:sz w:val="20"/>
                <w:szCs w:val="20"/>
              </w:rPr>
              <w:t>зоны отдыха для МГН.</w:t>
            </w:r>
          </w:p>
        </w:tc>
      </w:tr>
      <w:tr w:rsidR="00C03914" w:rsidRPr="00E21A03" w:rsidTr="00637AA0">
        <w:trPr>
          <w:trHeight w:val="605"/>
          <w:jc w:val="center"/>
        </w:trPr>
        <w:tc>
          <w:tcPr>
            <w:tcW w:w="900" w:type="dxa"/>
            <w:shd w:val="clear" w:color="auto" w:fill="FFFFFF"/>
          </w:tcPr>
          <w:p w:rsidR="00C03914" w:rsidRPr="00E21A03" w:rsidRDefault="00C03914" w:rsidP="00081657">
            <w:pPr>
              <w:shd w:val="clear" w:color="auto" w:fill="FFFFFF"/>
              <w:spacing w:after="0"/>
              <w:jc w:val="center"/>
              <w:rPr>
                <w:rFonts w:ascii="Times New Roman" w:hAnsi="Times New Roman"/>
                <w:lang w:eastAsia="ru-RU"/>
              </w:rPr>
            </w:pPr>
            <w:r>
              <w:rPr>
                <w:rFonts w:ascii="Times New Roman" w:hAnsi="Times New Roman"/>
                <w:sz w:val="24"/>
                <w:szCs w:val="24"/>
                <w:lang w:eastAsia="ru-RU"/>
              </w:rPr>
              <w:lastRenderedPageBreak/>
              <w:t>2.3</w:t>
            </w:r>
          </w:p>
        </w:tc>
        <w:tc>
          <w:tcPr>
            <w:tcW w:w="2891" w:type="dxa"/>
          </w:tcPr>
          <w:p w:rsidR="00C03914" w:rsidRPr="00E21A03" w:rsidRDefault="00C03914" w:rsidP="00081657">
            <w:pPr>
              <w:widowControl w:val="0"/>
              <w:shd w:val="clear" w:color="auto" w:fill="FFFFFF"/>
              <w:autoSpaceDE w:val="0"/>
              <w:autoSpaceDN w:val="0"/>
              <w:adjustRightInd w:val="0"/>
              <w:spacing w:after="0" w:line="240" w:lineRule="auto"/>
              <w:jc w:val="center"/>
              <w:rPr>
                <w:rFonts w:ascii="Times New Roman" w:hAnsi="Times New Roman"/>
                <w:bCs/>
                <w:spacing w:val="-4"/>
                <w:lang w:eastAsia="ru-RU"/>
              </w:rPr>
            </w:pPr>
            <w:r w:rsidRPr="00800E3B">
              <w:rPr>
                <w:rFonts w:ascii="Times New Roman" w:hAnsi="Times New Roman"/>
                <w:bCs/>
                <w:spacing w:val="-4"/>
                <w:sz w:val="24"/>
                <w:szCs w:val="24"/>
                <w:lang w:eastAsia="ru-RU"/>
              </w:rPr>
              <w:t>Основные требования к конструктивным решениям</w:t>
            </w:r>
          </w:p>
        </w:tc>
        <w:tc>
          <w:tcPr>
            <w:tcW w:w="6415" w:type="dxa"/>
            <w:vAlign w:val="center"/>
          </w:tcPr>
          <w:p w:rsidR="00C03914" w:rsidRPr="000E77E8" w:rsidRDefault="00C03914" w:rsidP="002611BD">
            <w:pPr>
              <w:numPr>
                <w:ilvl w:val="0"/>
                <w:numId w:val="12"/>
              </w:numPr>
              <w:spacing w:after="0" w:line="240" w:lineRule="auto"/>
              <w:ind w:left="237" w:right="57" w:hanging="252"/>
              <w:jc w:val="both"/>
              <w:rPr>
                <w:rFonts w:ascii="Times New Roman" w:hAnsi="Times New Roman"/>
                <w:sz w:val="20"/>
                <w:szCs w:val="20"/>
              </w:rPr>
            </w:pPr>
            <w:r w:rsidRPr="000E77E8">
              <w:rPr>
                <w:rFonts w:ascii="Times New Roman" w:hAnsi="Times New Roman"/>
                <w:sz w:val="20"/>
                <w:szCs w:val="20"/>
              </w:rPr>
              <w:t xml:space="preserve">Конструктивные решения выполнить в соответствии с настоящим </w:t>
            </w:r>
            <w:r w:rsidRPr="000E77E8">
              <w:rPr>
                <w:rFonts w:ascii="Times New Roman" w:hAnsi="Times New Roman"/>
                <w:i/>
                <w:sz w:val="20"/>
                <w:szCs w:val="20"/>
              </w:rPr>
              <w:t>Техническим заданием</w:t>
            </w:r>
            <w:r w:rsidRPr="000E77E8">
              <w:rPr>
                <w:rFonts w:ascii="Times New Roman" w:hAnsi="Times New Roman"/>
                <w:sz w:val="20"/>
                <w:szCs w:val="20"/>
              </w:rPr>
              <w:t xml:space="preserve">, </w:t>
            </w:r>
            <w:r w:rsidRPr="000E77E8">
              <w:rPr>
                <w:rFonts w:ascii="Times New Roman" w:hAnsi="Times New Roman"/>
                <w:i/>
                <w:sz w:val="20"/>
                <w:szCs w:val="20"/>
              </w:rPr>
              <w:t xml:space="preserve">Технологическим заданием  </w:t>
            </w:r>
            <w:r w:rsidRPr="000E77E8">
              <w:rPr>
                <w:rFonts w:ascii="Times New Roman" w:hAnsi="Times New Roman"/>
                <w:sz w:val="20"/>
                <w:szCs w:val="20"/>
              </w:rPr>
              <w:t xml:space="preserve">(приложения 2 к настоящему </w:t>
            </w:r>
            <w:r w:rsidRPr="000E77E8">
              <w:rPr>
                <w:rFonts w:ascii="Times New Roman" w:hAnsi="Times New Roman"/>
                <w:i/>
                <w:sz w:val="20"/>
                <w:szCs w:val="20"/>
              </w:rPr>
              <w:t xml:space="preserve">Техническому заданию) </w:t>
            </w:r>
            <w:r w:rsidRPr="000E77E8">
              <w:rPr>
                <w:rFonts w:ascii="Times New Roman" w:hAnsi="Times New Roman"/>
                <w:sz w:val="20"/>
                <w:szCs w:val="20"/>
              </w:rPr>
              <w:t xml:space="preserve">и требованиями действующих законодательных актов и норм, отдавая предпочтение при выборе изделий и материалов продукции, производимой на территории Московской области. </w:t>
            </w:r>
          </w:p>
          <w:p w:rsidR="00C03914" w:rsidRPr="000E77E8" w:rsidRDefault="00C03914" w:rsidP="002611BD">
            <w:pPr>
              <w:pStyle w:val="af1"/>
              <w:numPr>
                <w:ilvl w:val="0"/>
                <w:numId w:val="12"/>
              </w:numPr>
              <w:spacing w:after="0" w:line="240" w:lineRule="auto"/>
              <w:ind w:left="237" w:right="57" w:hanging="252"/>
              <w:jc w:val="both"/>
              <w:rPr>
                <w:rFonts w:ascii="Times New Roman" w:hAnsi="Times New Roman"/>
                <w:sz w:val="20"/>
                <w:szCs w:val="20"/>
              </w:rPr>
            </w:pPr>
            <w:r w:rsidRPr="000E77E8">
              <w:rPr>
                <w:rFonts w:ascii="Times New Roman" w:hAnsi="Times New Roman"/>
                <w:sz w:val="20"/>
                <w:szCs w:val="20"/>
              </w:rPr>
              <w:t xml:space="preserve">Выполнить отдельным томом оценку влияния строительства ОКС на окружающую застройку с указанием и описанием мероприятий по предотвращению влияния и воздействия строительства. </w:t>
            </w:r>
          </w:p>
          <w:p w:rsidR="00C03914" w:rsidRPr="000E77E8" w:rsidRDefault="00C03914" w:rsidP="002611BD">
            <w:pPr>
              <w:pStyle w:val="af1"/>
              <w:numPr>
                <w:ilvl w:val="0"/>
                <w:numId w:val="12"/>
              </w:numPr>
              <w:spacing w:after="0" w:line="240" w:lineRule="auto"/>
              <w:ind w:left="237" w:right="57" w:hanging="252"/>
              <w:jc w:val="both"/>
              <w:rPr>
                <w:rFonts w:ascii="Times New Roman" w:hAnsi="Times New Roman"/>
                <w:sz w:val="20"/>
                <w:szCs w:val="20"/>
              </w:rPr>
            </w:pPr>
            <w:r w:rsidRPr="000E77E8">
              <w:rPr>
                <w:rFonts w:ascii="Times New Roman" w:hAnsi="Times New Roman"/>
                <w:sz w:val="20"/>
                <w:szCs w:val="20"/>
              </w:rPr>
              <w:t xml:space="preserve">При прокладке инженерных систем в коробах, шахтах (в т.ч. ОВ, ВК) исключить расположение коробов, шахт в виде отдельных элементов (частей таких элементов), создающих преграды при организации функциональной взаимосвязи между помещениями, технологической организации помещения (исключить сокращение полезной площади помещений путем расположения отдельных </w:t>
            </w:r>
            <w:r w:rsidRPr="000E77E8">
              <w:rPr>
                <w:rFonts w:ascii="Times New Roman" w:hAnsi="Times New Roman"/>
                <w:sz w:val="20"/>
                <w:szCs w:val="20"/>
              </w:rPr>
              <w:lastRenderedPageBreak/>
              <w:t>элементов (частей таких элементов), выходящих в пространство помещения более, чем 1-й поверхностью (плоскостями).</w:t>
            </w:r>
          </w:p>
          <w:p w:rsidR="00C03914" w:rsidRPr="000E77E8" w:rsidRDefault="00C03914" w:rsidP="002611BD">
            <w:pPr>
              <w:pStyle w:val="af1"/>
              <w:numPr>
                <w:ilvl w:val="0"/>
                <w:numId w:val="12"/>
              </w:numPr>
              <w:spacing w:after="0" w:line="240" w:lineRule="auto"/>
              <w:ind w:left="237" w:right="57" w:hanging="252"/>
              <w:jc w:val="both"/>
              <w:rPr>
                <w:rFonts w:ascii="Times New Roman" w:hAnsi="Times New Roman"/>
                <w:sz w:val="20"/>
                <w:szCs w:val="20"/>
              </w:rPr>
            </w:pPr>
            <w:r w:rsidRPr="000E77E8">
              <w:rPr>
                <w:rFonts w:ascii="Times New Roman" w:hAnsi="Times New Roman"/>
                <w:sz w:val="20"/>
                <w:szCs w:val="20"/>
              </w:rPr>
              <w:t>При использовании в конструктивной системе колонн и пилонов, необходимо располагать данные элементы вровень с основной плоскостью стены по всем поверхностям элемента (за исключением случаев их отдельного местоположения).</w:t>
            </w:r>
          </w:p>
          <w:p w:rsidR="00C03914" w:rsidRPr="000E77E8" w:rsidRDefault="00C03914" w:rsidP="002611BD">
            <w:pPr>
              <w:pStyle w:val="af1"/>
              <w:numPr>
                <w:ilvl w:val="0"/>
                <w:numId w:val="12"/>
              </w:numPr>
              <w:spacing w:after="0" w:line="240" w:lineRule="auto"/>
              <w:ind w:left="237" w:right="57" w:hanging="252"/>
              <w:jc w:val="both"/>
              <w:rPr>
                <w:rFonts w:ascii="Times New Roman" w:hAnsi="Times New Roman"/>
                <w:sz w:val="20"/>
                <w:szCs w:val="20"/>
              </w:rPr>
            </w:pPr>
            <w:r w:rsidRPr="000E77E8">
              <w:rPr>
                <w:rFonts w:ascii="Times New Roman" w:hAnsi="Times New Roman"/>
                <w:sz w:val="20"/>
                <w:szCs w:val="20"/>
              </w:rPr>
              <w:t>Несущие конструктивные элементы выполнять из монолитного железобетона. Фундаменты – по результатам инженерно-геологических изысканий (возможно применение заводских бетонных и железобетонных конструкций).</w:t>
            </w:r>
          </w:p>
          <w:p w:rsidR="00C03914" w:rsidRPr="000E77E8" w:rsidRDefault="00C03914" w:rsidP="002611BD">
            <w:pPr>
              <w:pStyle w:val="af1"/>
              <w:numPr>
                <w:ilvl w:val="0"/>
                <w:numId w:val="12"/>
              </w:numPr>
              <w:spacing w:after="0" w:line="240" w:lineRule="auto"/>
              <w:ind w:left="237" w:right="57" w:hanging="252"/>
              <w:jc w:val="both"/>
              <w:rPr>
                <w:rFonts w:ascii="Times New Roman" w:hAnsi="Times New Roman"/>
                <w:sz w:val="20"/>
                <w:szCs w:val="20"/>
              </w:rPr>
            </w:pPr>
            <w:r w:rsidRPr="000E77E8">
              <w:rPr>
                <w:rFonts w:ascii="Times New Roman" w:hAnsi="Times New Roman"/>
                <w:sz w:val="20"/>
                <w:szCs w:val="20"/>
              </w:rPr>
              <w:t>Предусмотреть наружные ограждающие конструкции (стены, окна, покрытие) с улучшенными теплотехническими характеристиками в соответствии с требованиями СП 50.13330.2012 «Тепловая защита зданий» (актуализированная редакция СНиП 23-02-2003).</w:t>
            </w:r>
          </w:p>
          <w:p w:rsidR="00C03914" w:rsidRPr="0058772D" w:rsidRDefault="00C03914" w:rsidP="002611BD">
            <w:pPr>
              <w:pStyle w:val="af1"/>
              <w:numPr>
                <w:ilvl w:val="0"/>
                <w:numId w:val="12"/>
              </w:numPr>
              <w:spacing w:after="0" w:line="240" w:lineRule="auto"/>
              <w:ind w:left="237" w:right="57" w:hanging="252"/>
              <w:jc w:val="both"/>
              <w:rPr>
                <w:rFonts w:ascii="Times New Roman" w:hAnsi="Times New Roman"/>
                <w:sz w:val="24"/>
                <w:szCs w:val="24"/>
              </w:rPr>
            </w:pPr>
            <w:r w:rsidRPr="000E77E8">
              <w:rPr>
                <w:rFonts w:ascii="Times New Roman" w:hAnsi="Times New Roman"/>
                <w:sz w:val="20"/>
                <w:szCs w:val="20"/>
              </w:rPr>
              <w:t>Степень огнестойкости и класс конструктивной пожарной опасности зданий, сооружений и пожарных отсеков, принять в зависимости от их этажности, класса функциональной пожарной опасности, площади пожарного отсека в соответствии с требованиями СП 2.13130.2012 «Системы противопожарной защиты. Обеспечение огнестойкости объектов защиты», Специальными техническими условиями</w:t>
            </w:r>
            <w:r>
              <w:rPr>
                <w:rFonts w:ascii="Times New Roman" w:hAnsi="Times New Roman"/>
                <w:sz w:val="20"/>
                <w:szCs w:val="20"/>
              </w:rPr>
              <w:t>.</w:t>
            </w:r>
          </w:p>
          <w:p w:rsidR="0058772D" w:rsidRPr="00EE3A40" w:rsidRDefault="0058772D" w:rsidP="002611BD">
            <w:pPr>
              <w:pStyle w:val="af1"/>
              <w:numPr>
                <w:ilvl w:val="0"/>
                <w:numId w:val="12"/>
              </w:numPr>
              <w:spacing w:after="0" w:line="240" w:lineRule="auto"/>
              <w:ind w:left="237" w:right="57" w:hanging="252"/>
              <w:jc w:val="both"/>
              <w:rPr>
                <w:rFonts w:ascii="Times New Roman" w:hAnsi="Times New Roman"/>
                <w:sz w:val="24"/>
                <w:szCs w:val="24"/>
              </w:rPr>
            </w:pPr>
            <w:r w:rsidRPr="00EE3A40">
              <w:rPr>
                <w:rFonts w:ascii="Times New Roman" w:hAnsi="Times New Roman"/>
                <w:sz w:val="24"/>
                <w:szCs w:val="24"/>
              </w:rPr>
              <w:t>Конструктивное решение объекта капитального строительства выполнить с техническим этажом состоящим из:</w:t>
            </w:r>
          </w:p>
          <w:p w:rsidR="0058772D" w:rsidRPr="00EE3A40" w:rsidRDefault="0058772D" w:rsidP="0058772D">
            <w:pPr>
              <w:spacing w:after="0" w:line="240" w:lineRule="auto"/>
              <w:ind w:left="300"/>
              <w:jc w:val="both"/>
              <w:rPr>
                <w:rFonts w:ascii="Times New Roman" w:hAnsi="Times New Roman"/>
                <w:sz w:val="24"/>
                <w:szCs w:val="24"/>
              </w:rPr>
            </w:pPr>
            <w:r w:rsidRPr="00EE3A40">
              <w:rPr>
                <w:rFonts w:ascii="Cambria Math" w:hAnsi="Cambria Math" w:cs="Cambria Math"/>
                <w:sz w:val="24"/>
                <w:szCs w:val="24"/>
              </w:rPr>
              <w:t>₋</w:t>
            </w:r>
            <w:r w:rsidRPr="00EE3A40">
              <w:rPr>
                <w:rFonts w:ascii="Times New Roman" w:hAnsi="Times New Roman"/>
                <w:sz w:val="24"/>
                <w:szCs w:val="24"/>
              </w:rPr>
              <w:tab/>
              <w:t>помещений, предназначенных для прокладки коммуникаций, с высотой не более 1,8 м;</w:t>
            </w:r>
          </w:p>
          <w:p w:rsidR="0058772D" w:rsidRPr="00EE3A40" w:rsidRDefault="0058772D" w:rsidP="0058772D">
            <w:pPr>
              <w:spacing w:after="0" w:line="240" w:lineRule="auto"/>
              <w:ind w:left="300"/>
              <w:jc w:val="both"/>
              <w:rPr>
                <w:rFonts w:ascii="Times New Roman" w:hAnsi="Times New Roman"/>
                <w:sz w:val="24"/>
                <w:szCs w:val="24"/>
              </w:rPr>
            </w:pPr>
            <w:r w:rsidRPr="00EE3A40">
              <w:rPr>
                <w:rFonts w:ascii="Cambria Math" w:hAnsi="Cambria Math" w:cs="Cambria Math"/>
                <w:sz w:val="24"/>
                <w:szCs w:val="24"/>
              </w:rPr>
              <w:t>₋</w:t>
            </w:r>
            <w:r w:rsidRPr="00EE3A40">
              <w:rPr>
                <w:rFonts w:ascii="Times New Roman" w:hAnsi="Times New Roman"/>
                <w:sz w:val="24"/>
                <w:szCs w:val="24"/>
              </w:rPr>
              <w:tab/>
              <w:t xml:space="preserve">технических помещений для размещения оборудования и </w:t>
            </w:r>
          </w:p>
          <w:p w:rsidR="0058772D" w:rsidRPr="00EE3A40" w:rsidRDefault="0058772D" w:rsidP="0058772D">
            <w:pPr>
              <w:spacing w:after="0" w:line="240" w:lineRule="auto"/>
              <w:ind w:left="300"/>
              <w:jc w:val="both"/>
              <w:rPr>
                <w:rFonts w:ascii="Times New Roman" w:hAnsi="Times New Roman"/>
                <w:sz w:val="24"/>
                <w:szCs w:val="24"/>
              </w:rPr>
            </w:pPr>
            <w:r w:rsidRPr="00EE3A40">
              <w:rPr>
                <w:rFonts w:ascii="Times New Roman" w:hAnsi="Times New Roman"/>
                <w:sz w:val="24"/>
                <w:szCs w:val="24"/>
              </w:rPr>
              <w:t>коридоров, обеспечивающих доступ в эти помещения, с высотой не менее 1,8 м;</w:t>
            </w:r>
          </w:p>
          <w:p w:rsidR="0058772D" w:rsidRPr="00EE3A40" w:rsidRDefault="0058772D" w:rsidP="002611BD">
            <w:pPr>
              <w:pStyle w:val="af1"/>
              <w:numPr>
                <w:ilvl w:val="0"/>
                <w:numId w:val="12"/>
              </w:numPr>
              <w:spacing w:after="0" w:line="240" w:lineRule="auto"/>
              <w:ind w:left="237" w:right="57" w:hanging="252"/>
              <w:jc w:val="both"/>
              <w:rPr>
                <w:rFonts w:ascii="Times New Roman" w:hAnsi="Times New Roman"/>
                <w:sz w:val="24"/>
                <w:szCs w:val="24"/>
              </w:rPr>
            </w:pPr>
            <w:r w:rsidRPr="00EE3A40">
              <w:rPr>
                <w:rFonts w:ascii="Times New Roman" w:hAnsi="Times New Roman"/>
                <w:sz w:val="24"/>
                <w:szCs w:val="24"/>
              </w:rPr>
              <w:t>Сопряжение помещений, предназначенных для прокладки коммуникаций (высота менее 1,8 м) с техническими помещениями, предназначенными для размещения оборудования и коридорами, обеспечивающими доступ в эти помещения (высота более 1,8 м) достигать с помощью ломанного сечения фундамента (в т.ч. фундаментной плиты) с устройством локальных понижений/возвышенностей.</w:t>
            </w:r>
          </w:p>
          <w:p w:rsidR="0058772D" w:rsidRPr="0058772D" w:rsidRDefault="0058772D" w:rsidP="0058772D">
            <w:pPr>
              <w:spacing w:after="0" w:line="240" w:lineRule="auto"/>
              <w:ind w:left="300"/>
              <w:jc w:val="both"/>
              <w:rPr>
                <w:rFonts w:ascii="Times New Roman" w:hAnsi="Times New Roman"/>
                <w:sz w:val="24"/>
                <w:szCs w:val="24"/>
              </w:rPr>
            </w:pPr>
            <w:r w:rsidRPr="00EE3A40">
              <w:rPr>
                <w:rFonts w:ascii="Times New Roman" w:hAnsi="Times New Roman"/>
                <w:sz w:val="24"/>
                <w:szCs w:val="24"/>
              </w:rPr>
              <w:t>(при устройстве переменной высоты технического этажа исключить «искусственное» уменьшение высоты, путем засыпки (подсыпки), а также технологически необоснованного увеличения толщины конструктивных элементов (конструкций)).</w:t>
            </w:r>
            <w:r w:rsidRPr="00985211">
              <w:rPr>
                <w:rFonts w:ascii="Times New Roman" w:hAnsi="Times New Roman"/>
                <w:sz w:val="24"/>
                <w:szCs w:val="24"/>
              </w:rPr>
              <w:t xml:space="preserve"> </w:t>
            </w:r>
          </w:p>
        </w:tc>
      </w:tr>
      <w:tr w:rsidR="00C03914" w:rsidRPr="00E21A03" w:rsidTr="00637AA0">
        <w:trPr>
          <w:trHeight w:val="195"/>
          <w:jc w:val="center"/>
        </w:trPr>
        <w:tc>
          <w:tcPr>
            <w:tcW w:w="900" w:type="dxa"/>
            <w:shd w:val="clear" w:color="auto" w:fill="FFFFFF"/>
          </w:tcPr>
          <w:p w:rsidR="00C03914" w:rsidRPr="00B3217C" w:rsidRDefault="00C03914" w:rsidP="00B3217C">
            <w:pPr>
              <w:spacing w:after="0" w:line="240" w:lineRule="auto"/>
              <w:rPr>
                <w:rFonts w:ascii="Times New Roman" w:hAnsi="Times New Roman"/>
                <w:sz w:val="24"/>
                <w:szCs w:val="24"/>
              </w:rPr>
            </w:pPr>
            <w:r w:rsidRPr="00B3217C">
              <w:rPr>
                <w:rFonts w:ascii="Times New Roman" w:hAnsi="Times New Roman"/>
                <w:sz w:val="24"/>
                <w:szCs w:val="24"/>
              </w:rPr>
              <w:lastRenderedPageBreak/>
              <w:t>2.4</w:t>
            </w:r>
          </w:p>
        </w:tc>
        <w:tc>
          <w:tcPr>
            <w:tcW w:w="2891" w:type="dxa"/>
            <w:shd w:val="clear" w:color="auto" w:fill="FFFFFF"/>
          </w:tcPr>
          <w:p w:rsidR="00C03914" w:rsidRPr="00B3217C" w:rsidRDefault="00C03914" w:rsidP="00B3217C">
            <w:pPr>
              <w:spacing w:after="0" w:line="240" w:lineRule="auto"/>
              <w:jc w:val="center"/>
              <w:rPr>
                <w:rFonts w:ascii="Times New Roman" w:hAnsi="Times New Roman"/>
                <w:sz w:val="24"/>
                <w:szCs w:val="24"/>
              </w:rPr>
            </w:pPr>
            <w:r w:rsidRPr="00B3217C">
              <w:rPr>
                <w:rFonts w:ascii="Times New Roman" w:hAnsi="Times New Roman"/>
                <w:sz w:val="24"/>
                <w:szCs w:val="24"/>
              </w:rPr>
              <w:t>Требования к инженерным решениям</w:t>
            </w:r>
          </w:p>
        </w:tc>
        <w:tc>
          <w:tcPr>
            <w:tcW w:w="6415" w:type="dxa"/>
            <w:shd w:val="clear" w:color="auto" w:fill="FFFFFF"/>
            <w:vAlign w:val="center"/>
          </w:tcPr>
          <w:p w:rsidR="00E94F7D" w:rsidRPr="00EE3A40" w:rsidRDefault="00E94F7D" w:rsidP="00E94F7D">
            <w:pPr>
              <w:spacing w:after="0" w:line="240" w:lineRule="auto"/>
              <w:jc w:val="both"/>
              <w:rPr>
                <w:rFonts w:ascii="Times New Roman" w:hAnsi="Times New Roman"/>
                <w:sz w:val="24"/>
                <w:szCs w:val="24"/>
              </w:rPr>
            </w:pPr>
            <w:r w:rsidRPr="00E94F7D">
              <w:rPr>
                <w:rFonts w:ascii="Times New Roman" w:hAnsi="Times New Roman"/>
                <w:sz w:val="24"/>
                <w:szCs w:val="24"/>
                <w:highlight w:val="yellow"/>
              </w:rPr>
              <w:t>1.</w:t>
            </w:r>
            <w:r w:rsidRPr="00EE3A40">
              <w:rPr>
                <w:rFonts w:ascii="Times New Roman" w:hAnsi="Times New Roman"/>
                <w:sz w:val="24"/>
                <w:szCs w:val="24"/>
              </w:rPr>
              <w:t>В целях обеспечения соблюдения в конструктивных решениях требований и определений, установленных нормативными и правовыми актами Российской Федерации, Московской области, муниципального образования Московской области, в том числе: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w:t>
            </w:r>
            <w:r w:rsidRPr="00EE3A40">
              <w:rPr>
                <w:rFonts w:ascii="Times New Roman" w:hAnsi="Times New Roman"/>
                <w:sz w:val="20"/>
                <w:szCs w:val="20"/>
              </w:rPr>
              <w:tab/>
              <w:t>постановления Правительства Российской Федерации от 26.12.2014           № 1521 (ред. от 07.12.2016)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w:t>
            </w:r>
            <w:r w:rsidRPr="00EE3A40">
              <w:rPr>
                <w:rFonts w:ascii="Times New Roman" w:hAnsi="Times New Roman"/>
                <w:sz w:val="20"/>
                <w:szCs w:val="20"/>
              </w:rPr>
              <w:tab/>
              <w:t>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w:t>
            </w:r>
            <w:r w:rsidRPr="00EE3A40">
              <w:rPr>
                <w:rFonts w:ascii="Times New Roman" w:hAnsi="Times New Roman"/>
                <w:sz w:val="20"/>
                <w:szCs w:val="20"/>
              </w:rPr>
              <w:tab/>
              <w:t xml:space="preserve">Закона Российской Федерации от 23.11.2009 № 261-ФЗ (с изменениями и дополнениями) «Об энергосбережении и о повышении энергетической эффективности и о внесении изменений в отдельные </w:t>
            </w:r>
            <w:r w:rsidRPr="00EE3A40">
              <w:rPr>
                <w:rFonts w:ascii="Times New Roman" w:hAnsi="Times New Roman"/>
                <w:sz w:val="20"/>
                <w:szCs w:val="20"/>
              </w:rPr>
              <w:lastRenderedPageBreak/>
              <w:t>законодательные акты Российской Федерации»;</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w:t>
            </w:r>
            <w:r w:rsidRPr="00EE3A40">
              <w:rPr>
                <w:rFonts w:ascii="Times New Roman" w:hAnsi="Times New Roman"/>
                <w:sz w:val="20"/>
                <w:szCs w:val="20"/>
              </w:rPr>
              <w:tab/>
              <w:t>Закона Московской области от 22.10.2009 № 121/2009-ОЗ (ред. от 16.12.2015)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r w:rsidRPr="00EE3A40">
              <w:rPr>
                <w:rFonts w:ascii="Times New Roman" w:hAnsi="Times New Roman"/>
                <w:sz w:val="20"/>
                <w:szCs w:val="20"/>
              </w:rPr>
              <w:cr/>
              <w:t>-</w:t>
            </w:r>
            <w:r w:rsidRPr="00EE3A40">
              <w:rPr>
                <w:rFonts w:ascii="Times New Roman" w:hAnsi="Times New Roman"/>
                <w:sz w:val="20"/>
                <w:szCs w:val="20"/>
              </w:rPr>
              <w:tab/>
              <w:t>Постановления Правительства Московской области от 27.03.2018 № 195/12 Об утверждении Плана мероприятий по созданию, развитию и эксплуатации системы технологического обеспечения региональной общественной безопасности и оперативного управления "Безопасный регион" и внесении изменений в постановление Правительства Московской области от 27.01.2015 №23/3 «О создании в Московской области системы технологического обеспечения региональной общественной безопасности и оперативного управления «Безопасный регион»;</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w:t>
            </w:r>
            <w:r w:rsidRPr="00EE3A40">
              <w:rPr>
                <w:rFonts w:ascii="Times New Roman" w:hAnsi="Times New Roman"/>
                <w:sz w:val="20"/>
                <w:szCs w:val="20"/>
              </w:rPr>
              <w:tab/>
              <w:t>Распоряжения Министерства государственного управления, информационных технологий и связи Московской области от 17.07.2018 №10-80/РВ О внесении изменений в Распоряжение Министерства государственного управления, информационных технологий и связи Московской области от 30.06.2015 № 10-17/РВ «Об утверждении общих технических требований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w:t>
            </w:r>
            <w:r w:rsidRPr="00EE3A40">
              <w:rPr>
                <w:rFonts w:ascii="Times New Roman" w:hAnsi="Times New Roman"/>
                <w:sz w:val="20"/>
                <w:szCs w:val="20"/>
              </w:rPr>
              <w:tab/>
              <w:t>Распоряжения Министерства государственного управления, информационных технологий и связи Московской области от 04.09.2015 №10-26/РВ Об утверждении правил подключения специальных программно-технических комплексов видеонаблюдения к муниципальным центрам обработки и хранения информации;</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w:t>
            </w:r>
            <w:r w:rsidRPr="00EE3A40">
              <w:rPr>
                <w:rFonts w:ascii="Times New Roman" w:hAnsi="Times New Roman"/>
                <w:sz w:val="20"/>
                <w:szCs w:val="20"/>
              </w:rPr>
              <w:tab/>
              <w:t>Распоряжения Министерства государственного управления, информационных технологий и связи Московской области от 13.07.2017 №10-81/РВ Об утверждении Положения о системе технологического обеспечения региональной общественной безопасности и оперативного управления "Безопасный регион".</w:t>
            </w:r>
          </w:p>
          <w:p w:rsidR="00E94F7D" w:rsidRPr="00EE3A40" w:rsidRDefault="00E94F7D" w:rsidP="00E94F7D">
            <w:pPr>
              <w:spacing w:after="0" w:line="240" w:lineRule="auto"/>
              <w:jc w:val="both"/>
              <w:rPr>
                <w:rFonts w:ascii="Times New Roman" w:hAnsi="Times New Roman"/>
                <w:sz w:val="24"/>
                <w:szCs w:val="24"/>
              </w:rPr>
            </w:pPr>
            <w:r w:rsidRPr="00EE3A40">
              <w:rPr>
                <w:rFonts w:ascii="Times New Roman" w:hAnsi="Times New Roman"/>
                <w:sz w:val="24"/>
                <w:szCs w:val="24"/>
              </w:rPr>
              <w:t>2.</w:t>
            </w:r>
            <w:r w:rsidRPr="00EE3A40">
              <w:rPr>
                <w:rFonts w:ascii="Times New Roman" w:hAnsi="Times New Roman"/>
                <w:sz w:val="24"/>
                <w:szCs w:val="24"/>
              </w:rPr>
              <w:tab/>
              <w:t>Разработать документацию по инженерным системам и оборудованию в соответствии с требованиями действующих норм и правил и техническими условиями на подключение к соответствующим инженерным сетям с оборудованием узлов учета.</w:t>
            </w:r>
          </w:p>
          <w:p w:rsidR="00E94F7D" w:rsidRPr="00EE3A40" w:rsidRDefault="00E94F7D" w:rsidP="00E94F7D">
            <w:pPr>
              <w:spacing w:after="0" w:line="240" w:lineRule="auto"/>
              <w:jc w:val="both"/>
              <w:rPr>
                <w:rFonts w:ascii="Times New Roman" w:hAnsi="Times New Roman"/>
                <w:sz w:val="24"/>
                <w:szCs w:val="24"/>
              </w:rPr>
            </w:pPr>
            <w:r w:rsidRPr="00EE3A40">
              <w:rPr>
                <w:rFonts w:ascii="Times New Roman" w:hAnsi="Times New Roman"/>
                <w:sz w:val="24"/>
                <w:szCs w:val="24"/>
              </w:rPr>
              <w:t>3.</w:t>
            </w:r>
            <w:r w:rsidRPr="00EE3A40">
              <w:rPr>
                <w:rFonts w:ascii="Times New Roman" w:hAnsi="Times New Roman"/>
                <w:sz w:val="24"/>
                <w:szCs w:val="24"/>
              </w:rPr>
              <w:tab/>
              <w:t>Все применяемые материалы, изделия, конструкции и оборудование, подлежащие сертификации в соответствии с постановление Правительства РФ от 01.12.2009 N 982 (ред. от 26.09.2016)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должны быть обеспечены сертификатами соответствия.</w:t>
            </w:r>
          </w:p>
          <w:p w:rsidR="00E94F7D" w:rsidRPr="00EE3A40" w:rsidRDefault="00E94F7D" w:rsidP="00E94F7D">
            <w:pPr>
              <w:spacing w:after="0" w:line="240" w:lineRule="auto"/>
              <w:jc w:val="both"/>
              <w:rPr>
                <w:rFonts w:ascii="Times New Roman" w:hAnsi="Times New Roman"/>
                <w:sz w:val="24"/>
                <w:szCs w:val="24"/>
              </w:rPr>
            </w:pPr>
            <w:r w:rsidRPr="00EE3A40">
              <w:rPr>
                <w:rFonts w:ascii="Times New Roman" w:hAnsi="Times New Roman"/>
                <w:sz w:val="24"/>
                <w:szCs w:val="24"/>
              </w:rPr>
              <w:t>4.</w:t>
            </w:r>
            <w:r w:rsidRPr="00EE3A40">
              <w:rPr>
                <w:rFonts w:ascii="Times New Roman" w:hAnsi="Times New Roman"/>
                <w:sz w:val="24"/>
                <w:szCs w:val="24"/>
              </w:rPr>
              <w:tab/>
              <w:t xml:space="preserve">Исключить прокладку систем электроснабжения и сетей связи (слаботочные сети) в наружных коробах без визуального сокрытия внутри поверхности стен, потолков, полов. </w:t>
            </w:r>
          </w:p>
          <w:p w:rsidR="00E94F7D" w:rsidRPr="00EE3A40" w:rsidRDefault="00E94F7D" w:rsidP="00E94F7D">
            <w:pPr>
              <w:spacing w:after="0" w:line="240" w:lineRule="auto"/>
              <w:jc w:val="both"/>
              <w:rPr>
                <w:rFonts w:ascii="Times New Roman" w:hAnsi="Times New Roman"/>
                <w:sz w:val="24"/>
                <w:szCs w:val="24"/>
              </w:rPr>
            </w:pPr>
            <w:r w:rsidRPr="00EE3A40">
              <w:rPr>
                <w:rFonts w:ascii="Times New Roman" w:hAnsi="Times New Roman"/>
                <w:sz w:val="24"/>
                <w:szCs w:val="24"/>
              </w:rPr>
              <w:t>5.</w:t>
            </w:r>
            <w:r w:rsidRPr="00EE3A40">
              <w:rPr>
                <w:rFonts w:ascii="Times New Roman" w:hAnsi="Times New Roman"/>
                <w:sz w:val="24"/>
                <w:szCs w:val="24"/>
              </w:rPr>
              <w:tab/>
              <w:t>Объект капитального строительства обеспечить следующими инженерными системами:</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 xml:space="preserve">Приточно-вытяжная вентиляция </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приточно-вытяжную вентиляцию с механическим и естественным побуждением.</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Количество приточных и вытяжных устройств принять с учетом функционального назначения обслуживаемых помещений, режима работы, возможностей конструктивного исполнения.</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Приточные установки расположить в технических помещениях подвальной части ОКС, вытяжные – в венткамерах в уровне верхних этажей ОКС.</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xml:space="preserve">Противодымную вентиляцию следует предусматривать в соответствии </w:t>
            </w:r>
            <w:r w:rsidRPr="00EE3A40">
              <w:rPr>
                <w:rFonts w:ascii="Times New Roman" w:hAnsi="Times New Roman"/>
                <w:sz w:val="20"/>
                <w:szCs w:val="20"/>
              </w:rPr>
              <w:lastRenderedPageBreak/>
              <w:t>с требованиями Федерального закона № 123-ФЗ «Технический регламент о требованиях пожарной безопасности», СП 7.13130.</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Холодоснабжение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Принять холодоснабжение помещений сплит-системами с наружными и внутренними блоками с учетом функционального назначения помещений, режима работы, возможностей конструктивного исполнения.</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Отопление и теплоснабжение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В качестве отопительных приборов предусмотреть секционные термобезопасные радиаторы или конвекторы.</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Количество отопительных приборов, их установленную и расчетную мощности определить расчетом.</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Приборы отопления оградить от случайного прикосновения защитными экранами.</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При привязке блочно-модульной котельной выполнить технико-экономический расчет потребности в тепле и топливе.</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Электроснабжение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Количество электроприемников, их установленную и расчетную мощности принять в соответствии с расчетом и технологическим заданием.</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проектные решения по компенсации реактивной мощности, релейной защите, управлению, автоматизации и диспетчеризации системы электроснабжения, мероприятия по экономии электроэнергии, по заземлению (занулению) и молниезащите.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Тип, класс проводов и осветительной арматуры, которые подлежат применению при строительстве ОКС, определить расчетом.</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дополнительные и резервные источники электроэнергии (и мероприятия по резервированию) с учетом функционального назначения обслуживаемых помещений, режима работы и возможностей конструктивного исполнения.</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Электроосвещение и силовое электрооборудование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следующие виды освещения:</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xml:space="preserve">– рабочее; </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аварийное (резервное и эвакуационное).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Типы светильников для всех освещений принять в зависимости от характеристик помещений.</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xml:space="preserve">В качестве осветительных приборов использовать светильники с энергосберегающими лампами. </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Люминисцентные светильники не допускаются.</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xml:space="preserve">Аварийное освещение выполнить во всех инженерных помещениях, на путях эвакуации, в помещениях с постоянным пребыванием людей. </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Управление электроосвещением помещений выполнить:</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для основных коридоров и лестничных клеток – централизованное, управляемое с рабочего места помещение охраны.</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для остальных помещений – местное с выключателями у входов.</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Управление светильниками наружного освещения (в том числе охранного) – при помощи сумеречного реле или таймера, с возможностью централизованного управления с рабочего места администратора или охраны.</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Водоснабжение и канализация</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Объект капитального строительства должен быть обеспечен водой, отвечающей требованиям СанПиН 2.1.4.1074-01.</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Разработать мероприятия по обеспечению установленных показателей качества воды для различных потребителей, мероприятия по резервированию воды, по учету водопотребления; по рациональному использованию воды и ее экономии с учетом автоматизации системы водоснабжения.</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Расходы воды на хозяйственно-питьевые нужды определить с учетом расходов на автоматическое пожаротушение и техническое водоснабжение, включая оборотное (при необходимости).</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наружные поливочные краны для полива территории.</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Дренаж и гидроизоляция</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xml:space="preserve">Предусмотреть решения по сбору и отводу дренажных вод (при необходимости) с учетом сложившихся топографических, инженерно-геологических, гидрогеологических, метеорологических и климатических условий земельного участка, сведений о прочностных и </w:t>
            </w:r>
            <w:r w:rsidRPr="00EE3A40">
              <w:rPr>
                <w:rFonts w:ascii="Times New Roman" w:hAnsi="Times New Roman"/>
                <w:sz w:val="20"/>
                <w:szCs w:val="20"/>
              </w:rPr>
              <w:lastRenderedPageBreak/>
              <w:t>деформационных характеристиках грунта в основании, конструктивных и технических решений подземной части ОКС.</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Внутренний водосток</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Системы сбора и отвода сточных вод, объем сточных вод, концентраций их загрязнений, способы предварительной очистки, применяемые реагенты, оборудование и аппаратуру, схемы прокладки канализационных трубопроводов, условия их прокладки, оборудование, материалы трубопроводов и колодцев, способы их защиты от агрессивного воздействия грунтов и грунтовых вод предусмотреть с учетом сложившихся топографических, инженерно-геологических, гидрогеологических, метеорологических и климатических условий земельного участка, сведений о прочностных и деформационных характеристиках грунта в основании, конструктивных и технических решений подземной части ОКС.</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Отведение ливневых и талых вод с кровли предусмотреть системой внутренних водостоков в ливневую сеть канализации.</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Параметры ливневой канализации определить с учетом расчетного объема дождевых стоков.</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Автоматическое пожаротушение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Тип автоматической установки тушения, способ тушения, вид огнетушащих средств, тип оборудования установок пожарной автоматики определить в зависимости от технологических, конструктивных и объемно-планировочных особенностей защищаемого ОКС и помещений с учетом требований действующих нормативно-технических документов.</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Охранно-пожарная сигнализация и оповещение о пожаре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локальное оповещение в случае несанкционированного проникновения и при пожаре, передачу тревожного сообщения о пожаре на пост пожарной части.</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Пожарные извещатели предусмотреть адресно-аналоговыми.</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Система охранной сигнализации ОКС должна включать следующие мероприятия:</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контроль состояния дверей и окон;</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контроль состояния помещений.</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Контроль и управление доступом</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применение видеодомофонов и электронных замков, оснащённых считывателями и брелоками идентификации на служебных входах в ОКС с размещением абонентских устройств в помещении охраны.</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автоматическое открытие замков по сигналу ПОЖАР системы автоматики противопожарной защиты.</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Диспетчеризация</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щит контроля аварий инженерного оборудования с лампами «АВАРИЯ» на посту охраны, отображающий аварии систем отопления, вентиляции, электроснабжения, водоснабжения и водоотведения.</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Видеонаблюдение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систему круглосуточного видеоконтроля прилегающей территории и помещений.</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Оборудование охранного видеонаблюдения должно включать в себя наружные стационарные камеры цветного изображения, наружные купольные цветные видеокамеры, внутренние видеокамеры, центральное оборудование – видеомониторы и аппаратуру видеорегистрации для просмотра текущих или записанных видеоизображений в полноэкранном или мультиплексированном режимах со сроком хранения видеоданных не менее 30 суток.</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Места установки и расположения камер определить с учетом функционального назначения обслуживаемых помещений с учетом согласования рабочей группой по рассмотрению вопросов создания и развития системы технологического обеспечения региональной общественной безопасности и оперативного управления «Безопасный регион», созданной на территории каждого муниципального образования Московской области.</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xml:space="preserve">Наружные стационарные видеокамеры оборудовать климатическими кожухами, обеспечивающими работу оборудования при любых погодных условиях. Видеокамеры оснастить объективами с </w:t>
            </w:r>
            <w:r w:rsidRPr="00EE3A40">
              <w:rPr>
                <w:rFonts w:ascii="Times New Roman" w:hAnsi="Times New Roman"/>
                <w:sz w:val="20"/>
                <w:szCs w:val="20"/>
              </w:rPr>
              <w:lastRenderedPageBreak/>
              <w:t>различными характеристиками в соответствии с требуемым углом обзора и местом установки в соответствии с общими техническими требованиями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Центральное оборудование системы охранного телевидения расположить в помещении с круглосуточным дежурством обслуживающего персонала (пост охраны). Камеры наблюдения расположить таким образом, чтобы просматривались периметр, прилегающая территория ОКС, внутренняя площадь ОКС в соответствии с общими техническими требованиями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Произвести необходимый расчет потребности системы видеонаблюдения исходя из условия исключения возможности возникновения «мертвых зон».</w:t>
            </w:r>
          </w:p>
          <w:p w:rsidR="00BD2F26"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возможность построения интегрированной системы охранного видеонаблюдения с использованием только цифрового оборудования с подключением к системе технологического обеспечения региональной общественной безопасности и оперативного управления «Безопасный регион».</w:t>
            </w:r>
          </w:p>
          <w:p w:rsidR="00BD2F26" w:rsidRPr="00BD2F26" w:rsidRDefault="00BD2F26" w:rsidP="00BD2F26">
            <w:pPr>
              <w:pStyle w:val="17"/>
              <w:tabs>
                <w:tab w:val="left" w:pos="179"/>
              </w:tabs>
              <w:ind w:right="57"/>
              <w:jc w:val="both"/>
              <w:rPr>
                <w:sz w:val="20"/>
                <w:szCs w:val="20"/>
              </w:rPr>
            </w:pPr>
            <w:r w:rsidRPr="00BD2F26">
              <w:rPr>
                <w:sz w:val="20"/>
                <w:szCs w:val="20"/>
              </w:rPr>
              <w:t>Последовательность действий, необходимых для обеспечения соответствия представленной в  Проектной документации  и Рабочей документации системы видеонаблюдения всем ОТТ проекта "Безопасный регион" и правилам подключения к системе "Безопасный регион" Московской области:</w:t>
            </w:r>
          </w:p>
          <w:p w:rsidR="00BD2F26" w:rsidRPr="00BD2F26" w:rsidRDefault="00BD2F26" w:rsidP="00BD2F26">
            <w:pPr>
              <w:pStyle w:val="17"/>
              <w:tabs>
                <w:tab w:val="left" w:pos="179"/>
              </w:tabs>
              <w:ind w:right="57"/>
              <w:jc w:val="both"/>
              <w:rPr>
                <w:sz w:val="20"/>
                <w:szCs w:val="20"/>
              </w:rPr>
            </w:pPr>
            <w:r w:rsidRPr="00BD2F26">
              <w:rPr>
                <w:sz w:val="20"/>
                <w:szCs w:val="20"/>
              </w:rPr>
              <w:t>1) с</w:t>
            </w:r>
            <w:r w:rsidRPr="00BD2F26">
              <w:rPr>
                <w:iCs/>
                <w:sz w:val="20"/>
                <w:szCs w:val="20"/>
                <w:shd w:val="clear" w:color="auto" w:fill="FFFFFF"/>
              </w:rPr>
              <w:t>огласование мест установки и сцен обзора ВК в Рабочей группе</w:t>
            </w:r>
            <w:r w:rsidRPr="00BD2F26">
              <w:rPr>
                <w:bCs/>
                <w:iCs/>
                <w:sz w:val="20"/>
                <w:szCs w:val="20"/>
                <w:shd w:val="clear" w:color="auto" w:fill="FFFFFF"/>
              </w:rPr>
              <w:t> по развитию системы «Безопасный регион» Администрации муниципального образования</w:t>
            </w:r>
            <w:r w:rsidRPr="00BD2F26">
              <w:rPr>
                <w:sz w:val="20"/>
                <w:szCs w:val="20"/>
              </w:rPr>
              <w:t>;</w:t>
            </w:r>
          </w:p>
          <w:p w:rsidR="00BD2F26" w:rsidRPr="00BD2F26" w:rsidRDefault="00BD2F26" w:rsidP="00BD2F26">
            <w:pPr>
              <w:pStyle w:val="17"/>
              <w:tabs>
                <w:tab w:val="left" w:pos="179"/>
              </w:tabs>
              <w:ind w:right="57"/>
              <w:jc w:val="both"/>
              <w:rPr>
                <w:sz w:val="20"/>
                <w:szCs w:val="20"/>
              </w:rPr>
            </w:pPr>
            <w:r w:rsidRPr="00BD2F26">
              <w:rPr>
                <w:sz w:val="20"/>
                <w:szCs w:val="20"/>
              </w:rPr>
              <w:t xml:space="preserve">2) </w:t>
            </w:r>
            <w:r w:rsidRPr="00BD2F26">
              <w:rPr>
                <w:iCs/>
                <w:sz w:val="20"/>
                <w:szCs w:val="20"/>
                <w:shd w:val="clear" w:color="auto" w:fill="FFFFFF"/>
              </w:rPr>
              <w:t>согласование </w:t>
            </w:r>
            <w:r w:rsidRPr="00BD2F26">
              <w:rPr>
                <w:bCs/>
                <w:iCs/>
                <w:sz w:val="20"/>
                <w:szCs w:val="20"/>
                <w:shd w:val="clear" w:color="auto" w:fill="FFFFFF"/>
              </w:rPr>
              <w:t>мест установки и сцен обзора ВК в Главном управлении региональной безопасности Московской области</w:t>
            </w:r>
            <w:r w:rsidRPr="00BD2F26">
              <w:rPr>
                <w:sz w:val="20"/>
                <w:szCs w:val="20"/>
              </w:rPr>
              <w:t>;</w:t>
            </w:r>
          </w:p>
          <w:p w:rsidR="00BD2F26" w:rsidRPr="00BD2F26" w:rsidRDefault="00BD2F26" w:rsidP="00BD2F26">
            <w:pPr>
              <w:pStyle w:val="17"/>
              <w:tabs>
                <w:tab w:val="left" w:pos="179"/>
              </w:tabs>
              <w:ind w:right="57"/>
              <w:jc w:val="both"/>
              <w:rPr>
                <w:sz w:val="20"/>
                <w:szCs w:val="20"/>
              </w:rPr>
            </w:pPr>
            <w:r w:rsidRPr="00BD2F26">
              <w:rPr>
                <w:sz w:val="20"/>
                <w:szCs w:val="20"/>
              </w:rPr>
              <w:t xml:space="preserve">3) </w:t>
            </w:r>
            <w:r w:rsidRPr="00BD2F26">
              <w:rPr>
                <w:iCs/>
                <w:sz w:val="20"/>
                <w:szCs w:val="20"/>
                <w:shd w:val="clear" w:color="auto" w:fill="FFFFFF"/>
              </w:rPr>
              <w:t>получение ТУ на подключение системе "Безопасный регион" в </w:t>
            </w:r>
            <w:r w:rsidRPr="00BD2F26">
              <w:rPr>
                <w:bCs/>
                <w:iCs/>
                <w:sz w:val="20"/>
                <w:szCs w:val="20"/>
                <w:shd w:val="clear" w:color="auto" w:fill="FFFFFF"/>
              </w:rPr>
              <w:t>Мингосуправления Московской области</w:t>
            </w:r>
            <w:r w:rsidRPr="00BD2F26">
              <w:rPr>
                <w:iCs/>
                <w:sz w:val="20"/>
                <w:szCs w:val="20"/>
                <w:shd w:val="clear" w:color="auto" w:fill="FFFFFF"/>
              </w:rPr>
              <w:t> по официальному запросу</w:t>
            </w:r>
            <w:r w:rsidRPr="00BD2F26">
              <w:rPr>
                <w:sz w:val="20"/>
                <w:szCs w:val="20"/>
              </w:rPr>
              <w:t>;</w:t>
            </w:r>
          </w:p>
          <w:p w:rsidR="00BD2F26" w:rsidRPr="00BD2F26" w:rsidRDefault="00BD2F26" w:rsidP="00BD2F26">
            <w:pPr>
              <w:shd w:val="clear" w:color="auto" w:fill="FFFFFF"/>
              <w:tabs>
                <w:tab w:val="left" w:pos="179"/>
              </w:tabs>
              <w:spacing w:after="0" w:line="240" w:lineRule="auto"/>
              <w:ind w:right="57"/>
              <w:jc w:val="both"/>
              <w:rPr>
                <w:rFonts w:ascii="Times New Roman" w:hAnsi="Times New Roman"/>
                <w:sz w:val="20"/>
                <w:szCs w:val="20"/>
              </w:rPr>
            </w:pPr>
            <w:r w:rsidRPr="00BD2F26">
              <w:rPr>
                <w:rFonts w:ascii="Times New Roman" w:hAnsi="Times New Roman"/>
                <w:sz w:val="20"/>
                <w:szCs w:val="20"/>
              </w:rPr>
              <w:t>4) с</w:t>
            </w:r>
            <w:r w:rsidRPr="00BD2F26">
              <w:rPr>
                <w:rFonts w:ascii="Times New Roman" w:hAnsi="Times New Roman"/>
                <w:iCs/>
                <w:sz w:val="20"/>
                <w:szCs w:val="20"/>
                <w:shd w:val="clear" w:color="auto" w:fill="FFFFFF"/>
              </w:rPr>
              <w:t>огласование </w:t>
            </w:r>
            <w:r w:rsidRPr="00BD2F26">
              <w:rPr>
                <w:rFonts w:ascii="Times New Roman" w:hAnsi="Times New Roman"/>
                <w:bCs/>
                <w:iCs/>
                <w:sz w:val="20"/>
                <w:szCs w:val="20"/>
                <w:shd w:val="clear" w:color="auto" w:fill="FFFFFF"/>
              </w:rPr>
              <w:t>Проектной/рабочей</w:t>
            </w:r>
            <w:r w:rsidRPr="00BD2F26">
              <w:rPr>
                <w:rFonts w:ascii="Times New Roman" w:hAnsi="Times New Roman"/>
                <w:iCs/>
                <w:sz w:val="20"/>
                <w:szCs w:val="20"/>
                <w:shd w:val="clear" w:color="auto" w:fill="FFFFFF"/>
              </w:rPr>
              <w:t> документации в </w:t>
            </w:r>
            <w:r w:rsidRPr="00BD2F26">
              <w:rPr>
                <w:rFonts w:ascii="Times New Roman" w:hAnsi="Times New Roman"/>
                <w:bCs/>
                <w:iCs/>
                <w:sz w:val="20"/>
                <w:szCs w:val="20"/>
                <w:shd w:val="clear" w:color="auto" w:fill="FFFFFF"/>
              </w:rPr>
              <w:t>Мингосуправления Московской области</w:t>
            </w:r>
            <w:r w:rsidRPr="00BD2F26">
              <w:rPr>
                <w:rFonts w:ascii="Times New Roman" w:hAnsi="Times New Roman"/>
                <w:sz w:val="20"/>
                <w:szCs w:val="20"/>
              </w:rPr>
              <w:t>.</w:t>
            </w:r>
          </w:p>
          <w:p w:rsidR="00BD2F26" w:rsidRDefault="00BD2F26" w:rsidP="00BD2F26">
            <w:pPr>
              <w:spacing w:after="0" w:line="240" w:lineRule="auto"/>
              <w:jc w:val="both"/>
              <w:rPr>
                <w:rFonts w:ascii="Times New Roman" w:hAnsi="Times New Roman"/>
                <w:sz w:val="20"/>
                <w:szCs w:val="20"/>
              </w:rPr>
            </w:pPr>
            <w:r w:rsidRPr="00BD2F26">
              <w:rPr>
                <w:rFonts w:ascii="Times New Roman" w:hAnsi="Times New Roman"/>
                <w:sz w:val="20"/>
                <w:szCs w:val="20"/>
              </w:rPr>
              <w:t>Предусмотреть видеонаблюдение на всей территории благоустройства.</w:t>
            </w:r>
          </w:p>
          <w:p w:rsidR="00E94F7D" w:rsidRPr="0060537D" w:rsidRDefault="00E94F7D" w:rsidP="00E94F7D">
            <w:pPr>
              <w:spacing w:after="0" w:line="240" w:lineRule="auto"/>
              <w:jc w:val="both"/>
              <w:rPr>
                <w:rFonts w:ascii="Times New Roman" w:hAnsi="Times New Roman"/>
                <w:sz w:val="24"/>
                <w:szCs w:val="24"/>
                <w:u w:val="single"/>
              </w:rPr>
            </w:pPr>
            <w:r w:rsidRPr="0060537D">
              <w:rPr>
                <w:rFonts w:ascii="Times New Roman" w:hAnsi="Times New Roman"/>
                <w:sz w:val="24"/>
                <w:szCs w:val="24"/>
                <w:u w:val="single"/>
              </w:rPr>
              <w:t>Телефонизация и мини АТС</w:t>
            </w:r>
          </w:p>
          <w:p w:rsidR="00E94F7D" w:rsidRPr="00EE3A40" w:rsidRDefault="00E94F7D" w:rsidP="00E94F7D">
            <w:pPr>
              <w:spacing w:after="0" w:line="240" w:lineRule="auto"/>
              <w:jc w:val="both"/>
              <w:rPr>
                <w:rFonts w:ascii="Times New Roman" w:hAnsi="Times New Roman"/>
                <w:sz w:val="24"/>
                <w:szCs w:val="24"/>
              </w:rPr>
            </w:pPr>
            <w:r w:rsidRPr="00EE3A40">
              <w:rPr>
                <w:rFonts w:ascii="Times New Roman" w:hAnsi="Times New Roman"/>
                <w:sz w:val="24"/>
                <w:szCs w:val="24"/>
              </w:rPr>
              <w:t>Предусмотреть возможность обеспечения рабочих мест городской, междугородной и международной телефонной, а также факсимильной связью.</w:t>
            </w:r>
          </w:p>
          <w:p w:rsidR="00E94F7D" w:rsidRPr="00EE3A40" w:rsidRDefault="00E94F7D" w:rsidP="00E94F7D">
            <w:pPr>
              <w:spacing w:after="0" w:line="240" w:lineRule="auto"/>
              <w:jc w:val="both"/>
              <w:rPr>
                <w:rFonts w:ascii="Times New Roman" w:hAnsi="Times New Roman"/>
                <w:sz w:val="24"/>
                <w:szCs w:val="24"/>
              </w:rPr>
            </w:pPr>
            <w:r w:rsidRPr="00EE3A40">
              <w:rPr>
                <w:rFonts w:ascii="Times New Roman" w:hAnsi="Times New Roman"/>
                <w:sz w:val="24"/>
                <w:szCs w:val="24"/>
              </w:rPr>
              <w:t xml:space="preserve">Предусмотреть возможность применения телефонов с мини АТС с учетом функционального назначения обслуживаемых помещений. </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Радиофикация</w:t>
            </w:r>
          </w:p>
          <w:p w:rsidR="00E94F7D" w:rsidRPr="00EE3A40" w:rsidRDefault="00E94F7D" w:rsidP="00E94F7D">
            <w:pPr>
              <w:spacing w:after="0" w:line="240" w:lineRule="auto"/>
              <w:jc w:val="both"/>
              <w:rPr>
                <w:rFonts w:ascii="Times New Roman" w:hAnsi="Times New Roman"/>
                <w:sz w:val="24"/>
                <w:szCs w:val="24"/>
              </w:rPr>
            </w:pPr>
            <w:r w:rsidRPr="00EE3A40">
              <w:rPr>
                <w:rFonts w:ascii="Times New Roman" w:hAnsi="Times New Roman"/>
                <w:sz w:val="24"/>
                <w:szCs w:val="24"/>
              </w:rPr>
              <w:t>Предусмотреть установку радиодинамиков с учетом функционального назначения обслуживаемых помещений.</w:t>
            </w:r>
          </w:p>
          <w:p w:rsidR="00E94F7D" w:rsidRPr="00EE3A40" w:rsidRDefault="00E94F7D" w:rsidP="00E94F7D">
            <w:pPr>
              <w:spacing w:after="0" w:line="240" w:lineRule="auto"/>
              <w:jc w:val="both"/>
              <w:rPr>
                <w:rFonts w:ascii="Times New Roman" w:hAnsi="Times New Roman"/>
                <w:sz w:val="24"/>
                <w:szCs w:val="24"/>
              </w:rPr>
            </w:pPr>
            <w:r w:rsidRPr="00EE3A40">
              <w:rPr>
                <w:rFonts w:ascii="Times New Roman" w:hAnsi="Times New Roman"/>
                <w:sz w:val="24"/>
                <w:szCs w:val="24"/>
              </w:rPr>
              <w:t>Обеспечить бесперебойное питание активного оборудования системы радиофикации.</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Телевидение</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 xml:space="preserve">Предусмотреть устройство системы приема коллективного эфирного телевидения, позволяющую принимать и транслировать к абонентам телевизионный сигнал (45-862 МГц), приемник </w:t>
            </w:r>
            <w:r w:rsidRPr="00EE3A40">
              <w:rPr>
                <w:rFonts w:ascii="Times New Roman" w:hAnsi="Times New Roman"/>
                <w:sz w:val="20"/>
                <w:szCs w:val="20"/>
                <w:lang w:val="en-US"/>
              </w:rPr>
              <w:t>DVB</w:t>
            </w:r>
            <w:r w:rsidRPr="00EE3A40">
              <w:rPr>
                <w:rFonts w:ascii="Times New Roman" w:hAnsi="Times New Roman"/>
                <w:sz w:val="20"/>
                <w:szCs w:val="20"/>
              </w:rPr>
              <w:t>-</w:t>
            </w:r>
            <w:r w:rsidRPr="00EE3A40">
              <w:rPr>
                <w:rFonts w:ascii="Times New Roman" w:hAnsi="Times New Roman"/>
                <w:sz w:val="20"/>
                <w:szCs w:val="20"/>
                <w:lang w:val="en-US"/>
              </w:rPr>
              <w:t>T</w:t>
            </w:r>
            <w:r w:rsidRPr="00EE3A40">
              <w:rPr>
                <w:rFonts w:ascii="Times New Roman" w:hAnsi="Times New Roman"/>
                <w:sz w:val="20"/>
                <w:szCs w:val="20"/>
              </w:rPr>
              <w:t>2.</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Для приема эфирных каналов применить наружную эфирную телевизионную антенну.</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Места установки телевизионных розеток, схемы установки антенны определить с учетом возможностей их конструктивного исполнения и функционального назначения помещений.</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Электрочасофикация</w:t>
            </w:r>
          </w:p>
          <w:p w:rsidR="00E94F7D" w:rsidRPr="00EE3A40"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Предусмотреть подключение и синхронизацию к часовой станции (мастер-часам) ведомых часов по проводной связи с учетом возможностей их конструктивного исполнения и функционального назначения помещений.</w:t>
            </w:r>
          </w:p>
          <w:p w:rsidR="00E94F7D" w:rsidRPr="00EE3A40" w:rsidRDefault="00E94F7D" w:rsidP="00E94F7D">
            <w:pPr>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lastRenderedPageBreak/>
              <w:t>Телекоммуникация, компьютерная сеть и оптико-волоконная связь с интернет</w:t>
            </w:r>
          </w:p>
          <w:p w:rsidR="00E94F7D" w:rsidRDefault="00E94F7D" w:rsidP="00E94F7D">
            <w:pPr>
              <w:spacing w:after="0" w:line="240" w:lineRule="auto"/>
              <w:jc w:val="both"/>
              <w:rPr>
                <w:rFonts w:ascii="Times New Roman" w:hAnsi="Times New Roman"/>
                <w:sz w:val="20"/>
                <w:szCs w:val="20"/>
              </w:rPr>
            </w:pPr>
            <w:r w:rsidRPr="00EE3A40">
              <w:rPr>
                <w:rFonts w:ascii="Times New Roman" w:hAnsi="Times New Roman"/>
                <w:sz w:val="20"/>
                <w:szCs w:val="20"/>
              </w:rPr>
              <w:t>Выполнить в соответствии с СП 132.13330. СП 133.13330.2011, СП 134.13330.2011, Р 78.36.002-2010, распоряжением Министерства государственного управления Московской области от 20.09.2016 № 10-76/РВ.</w:t>
            </w:r>
          </w:p>
          <w:p w:rsidR="00EC0656" w:rsidRPr="004236F0" w:rsidRDefault="00EC0656" w:rsidP="00EC0656">
            <w:pPr>
              <w:spacing w:after="0" w:line="240" w:lineRule="auto"/>
              <w:jc w:val="both"/>
              <w:rPr>
                <w:rFonts w:ascii="Times New Roman" w:hAnsi="Times New Roman"/>
                <w:sz w:val="20"/>
                <w:szCs w:val="20"/>
              </w:rPr>
            </w:pPr>
            <w:r w:rsidRPr="003C7CAF">
              <w:rPr>
                <w:rFonts w:ascii="Times New Roman" w:hAnsi="Times New Roman"/>
                <w:b/>
                <w:sz w:val="20"/>
                <w:szCs w:val="20"/>
                <w:u w:val="single"/>
              </w:rPr>
              <w:t>Охранно-защитную дератизационную систему</w:t>
            </w:r>
            <w:r w:rsidRPr="004236F0">
              <w:rPr>
                <w:rFonts w:ascii="Times New Roman" w:hAnsi="Times New Roman"/>
                <w:sz w:val="20"/>
                <w:szCs w:val="20"/>
              </w:rPr>
              <w:t xml:space="preserve"> </w:t>
            </w:r>
            <w:r w:rsidRPr="004236F0">
              <w:rPr>
                <w:rFonts w:ascii="Times New Roman" w:hAnsi="Times New Roman"/>
                <w:b/>
                <w:sz w:val="20"/>
                <w:szCs w:val="20"/>
              </w:rPr>
              <w:t xml:space="preserve">– </w:t>
            </w:r>
            <w:r w:rsidRPr="004236F0">
              <w:rPr>
                <w:rFonts w:ascii="Times New Roman" w:hAnsi="Times New Roman"/>
                <w:sz w:val="20"/>
                <w:szCs w:val="20"/>
              </w:rPr>
              <w:t>предусмотреть устройство</w:t>
            </w:r>
            <w:r w:rsidRPr="004236F0">
              <w:rPr>
                <w:rFonts w:ascii="Times New Roman" w:hAnsi="Times New Roman"/>
                <w:b/>
                <w:sz w:val="20"/>
                <w:szCs w:val="20"/>
              </w:rPr>
              <w:t xml:space="preserve"> </w:t>
            </w:r>
            <w:r w:rsidRPr="004236F0">
              <w:rPr>
                <w:rFonts w:ascii="Times New Roman" w:hAnsi="Times New Roman"/>
                <w:sz w:val="20"/>
                <w:szCs w:val="20"/>
              </w:rPr>
              <w:t>ОЗДС на базе оборудования ИССАН-ОХРА-Д-333.</w:t>
            </w:r>
          </w:p>
          <w:p w:rsidR="00EC0656" w:rsidRPr="00E94F7D" w:rsidRDefault="00EC0656" w:rsidP="00E94F7D">
            <w:pPr>
              <w:spacing w:after="0" w:line="240" w:lineRule="auto"/>
              <w:jc w:val="both"/>
              <w:rPr>
                <w:rFonts w:ascii="Times New Roman" w:hAnsi="Times New Roman"/>
                <w:sz w:val="20"/>
                <w:szCs w:val="20"/>
              </w:rPr>
            </w:pPr>
          </w:p>
        </w:tc>
      </w:tr>
      <w:tr w:rsidR="00C03914" w:rsidRPr="00E21A03" w:rsidTr="00637AA0">
        <w:trPr>
          <w:trHeight w:val="195"/>
          <w:jc w:val="center"/>
        </w:trPr>
        <w:tc>
          <w:tcPr>
            <w:tcW w:w="900" w:type="dxa"/>
            <w:shd w:val="clear" w:color="auto" w:fill="FFFFFF"/>
          </w:tcPr>
          <w:p w:rsidR="00C03914" w:rsidRPr="00B3217C" w:rsidRDefault="00C03914" w:rsidP="00B3217C">
            <w:pPr>
              <w:spacing w:after="0" w:line="240" w:lineRule="auto"/>
              <w:rPr>
                <w:rFonts w:ascii="Times New Roman" w:hAnsi="Times New Roman"/>
                <w:sz w:val="24"/>
                <w:szCs w:val="24"/>
              </w:rPr>
            </w:pPr>
            <w:r w:rsidRPr="00B3217C">
              <w:rPr>
                <w:rFonts w:ascii="Times New Roman" w:hAnsi="Times New Roman"/>
                <w:sz w:val="24"/>
                <w:szCs w:val="24"/>
              </w:rPr>
              <w:lastRenderedPageBreak/>
              <w:t>2.5</w:t>
            </w:r>
          </w:p>
        </w:tc>
        <w:tc>
          <w:tcPr>
            <w:tcW w:w="2891" w:type="dxa"/>
            <w:shd w:val="clear" w:color="auto" w:fill="FFFFFF"/>
          </w:tcPr>
          <w:p w:rsidR="00C03914" w:rsidRPr="00B3217C" w:rsidRDefault="00C03914" w:rsidP="00B3217C">
            <w:pPr>
              <w:spacing w:after="0" w:line="240" w:lineRule="auto"/>
              <w:jc w:val="center"/>
              <w:rPr>
                <w:rFonts w:ascii="Times New Roman" w:hAnsi="Times New Roman"/>
                <w:sz w:val="24"/>
                <w:szCs w:val="24"/>
              </w:rPr>
            </w:pPr>
            <w:r w:rsidRPr="00B3217C">
              <w:rPr>
                <w:rFonts w:ascii="Times New Roman" w:hAnsi="Times New Roman"/>
                <w:sz w:val="24"/>
                <w:szCs w:val="24"/>
              </w:rPr>
              <w:t>Требования к благоустройству территории</w:t>
            </w:r>
          </w:p>
        </w:tc>
        <w:tc>
          <w:tcPr>
            <w:tcW w:w="6415" w:type="dxa"/>
            <w:shd w:val="clear" w:color="auto" w:fill="FFFFFF"/>
          </w:tcPr>
          <w:p w:rsidR="00C03914" w:rsidRPr="00B3217C" w:rsidRDefault="00C03914" w:rsidP="002611BD">
            <w:pPr>
              <w:pStyle w:val="af1"/>
              <w:numPr>
                <w:ilvl w:val="0"/>
                <w:numId w:val="85"/>
              </w:numPr>
              <w:spacing w:after="0" w:line="240" w:lineRule="auto"/>
              <w:ind w:left="235" w:hanging="284"/>
              <w:jc w:val="both"/>
              <w:rPr>
                <w:rFonts w:ascii="Times New Roman" w:hAnsi="Times New Roman"/>
                <w:sz w:val="24"/>
                <w:szCs w:val="24"/>
              </w:rPr>
            </w:pPr>
            <w:r w:rsidRPr="00B3217C">
              <w:rPr>
                <w:rFonts w:ascii="Times New Roman" w:hAnsi="Times New Roman"/>
                <w:sz w:val="24"/>
                <w:szCs w:val="24"/>
              </w:rPr>
              <w:t>При размещении элементов благоустройства должны быть соблюдены требования технических регламентов, санитарные требования, требования к благоустройству, установленные Министерством жилищно-коммунального хозяйства Московской области.</w:t>
            </w:r>
          </w:p>
          <w:p w:rsidR="00C03914" w:rsidRPr="00B3217C" w:rsidRDefault="00C03914" w:rsidP="002611BD">
            <w:pPr>
              <w:pStyle w:val="af1"/>
              <w:numPr>
                <w:ilvl w:val="0"/>
                <w:numId w:val="85"/>
              </w:numPr>
              <w:spacing w:after="0" w:line="240" w:lineRule="auto"/>
              <w:ind w:left="235" w:hanging="284"/>
              <w:jc w:val="both"/>
              <w:rPr>
                <w:rFonts w:ascii="Times New Roman" w:hAnsi="Times New Roman"/>
                <w:sz w:val="24"/>
                <w:szCs w:val="24"/>
              </w:rPr>
            </w:pPr>
            <w:r w:rsidRPr="00B3217C">
              <w:rPr>
                <w:rFonts w:ascii="Times New Roman" w:hAnsi="Times New Roman"/>
                <w:sz w:val="24"/>
                <w:szCs w:val="24"/>
              </w:rPr>
              <w:t>При подборе составляющих элементов благоустройства должны быть обеспечены характеристики:</w:t>
            </w:r>
          </w:p>
          <w:p w:rsidR="00C03914" w:rsidRPr="00B3217C" w:rsidRDefault="00C03914" w:rsidP="002611BD">
            <w:pPr>
              <w:pStyle w:val="af1"/>
              <w:numPr>
                <w:ilvl w:val="0"/>
                <w:numId w:val="84"/>
              </w:numPr>
              <w:spacing w:after="0" w:line="240" w:lineRule="auto"/>
              <w:ind w:left="518" w:hanging="283"/>
              <w:rPr>
                <w:rFonts w:ascii="Times New Roman" w:hAnsi="Times New Roman"/>
                <w:sz w:val="20"/>
                <w:szCs w:val="20"/>
              </w:rPr>
            </w:pPr>
            <w:r w:rsidRPr="00B3217C">
              <w:rPr>
                <w:rFonts w:ascii="Times New Roman" w:hAnsi="Times New Roman"/>
                <w:sz w:val="20"/>
                <w:szCs w:val="20"/>
              </w:rPr>
              <w:t>безопасность;</w:t>
            </w:r>
          </w:p>
          <w:p w:rsidR="00C03914" w:rsidRPr="00B3217C" w:rsidRDefault="00C03914" w:rsidP="002611BD">
            <w:pPr>
              <w:pStyle w:val="af1"/>
              <w:numPr>
                <w:ilvl w:val="0"/>
                <w:numId w:val="84"/>
              </w:numPr>
              <w:spacing w:after="0" w:line="240" w:lineRule="auto"/>
              <w:ind w:left="518" w:hanging="283"/>
              <w:rPr>
                <w:rFonts w:ascii="Times New Roman" w:hAnsi="Times New Roman"/>
                <w:sz w:val="20"/>
                <w:szCs w:val="20"/>
              </w:rPr>
            </w:pPr>
            <w:r w:rsidRPr="00B3217C">
              <w:rPr>
                <w:rFonts w:ascii="Times New Roman" w:hAnsi="Times New Roman"/>
                <w:sz w:val="20"/>
                <w:szCs w:val="20"/>
              </w:rPr>
              <w:t>функциональность;</w:t>
            </w:r>
          </w:p>
          <w:p w:rsidR="00C03914" w:rsidRPr="00B3217C" w:rsidRDefault="00C03914" w:rsidP="002611BD">
            <w:pPr>
              <w:pStyle w:val="af1"/>
              <w:numPr>
                <w:ilvl w:val="0"/>
                <w:numId w:val="84"/>
              </w:numPr>
              <w:spacing w:after="0" w:line="240" w:lineRule="auto"/>
              <w:ind w:left="518" w:hanging="283"/>
              <w:rPr>
                <w:rFonts w:ascii="Times New Roman" w:hAnsi="Times New Roman"/>
                <w:sz w:val="20"/>
                <w:szCs w:val="20"/>
              </w:rPr>
            </w:pPr>
            <w:r w:rsidRPr="00B3217C">
              <w:rPr>
                <w:rFonts w:ascii="Times New Roman" w:hAnsi="Times New Roman"/>
                <w:sz w:val="20"/>
                <w:szCs w:val="20"/>
              </w:rPr>
              <w:t>долговечность, ремонтопригодность, экономичность в эксплуатации;</w:t>
            </w:r>
          </w:p>
          <w:p w:rsidR="00C03914" w:rsidRDefault="00C03914" w:rsidP="002611BD">
            <w:pPr>
              <w:pStyle w:val="af1"/>
              <w:numPr>
                <w:ilvl w:val="0"/>
                <w:numId w:val="84"/>
              </w:numPr>
              <w:spacing w:after="0" w:line="240" w:lineRule="auto"/>
              <w:ind w:left="518" w:hanging="283"/>
              <w:rPr>
                <w:rFonts w:ascii="Times New Roman" w:hAnsi="Times New Roman"/>
                <w:sz w:val="20"/>
                <w:szCs w:val="20"/>
              </w:rPr>
            </w:pPr>
            <w:r w:rsidRPr="00B3217C">
              <w:rPr>
                <w:rFonts w:ascii="Times New Roman" w:hAnsi="Times New Roman"/>
                <w:sz w:val="20"/>
                <w:szCs w:val="20"/>
              </w:rPr>
              <w:t>учет ростовозрастных особенностей посетителей (каждой планируемой возрастной группы);</w:t>
            </w:r>
          </w:p>
          <w:p w:rsidR="00C03914" w:rsidRPr="00B3217C" w:rsidRDefault="00C03914" w:rsidP="002611BD">
            <w:pPr>
              <w:pStyle w:val="af1"/>
              <w:numPr>
                <w:ilvl w:val="0"/>
                <w:numId w:val="84"/>
              </w:numPr>
              <w:spacing w:after="0" w:line="240" w:lineRule="auto"/>
              <w:ind w:left="518" w:hanging="283"/>
            </w:pPr>
            <w:r w:rsidRPr="00B3217C">
              <w:rPr>
                <w:rFonts w:ascii="Times New Roman" w:hAnsi="Times New Roman"/>
                <w:sz w:val="20"/>
                <w:szCs w:val="20"/>
              </w:rPr>
              <w:t>визуальная привлекательность и соответствие вида элементов благоустройства фасадам здания.</w:t>
            </w:r>
          </w:p>
          <w:p w:rsidR="00C03914" w:rsidRDefault="00C03914" w:rsidP="002611BD">
            <w:pPr>
              <w:pStyle w:val="af1"/>
              <w:numPr>
                <w:ilvl w:val="0"/>
                <w:numId w:val="85"/>
              </w:numPr>
              <w:spacing w:after="0" w:line="240" w:lineRule="auto"/>
              <w:ind w:left="235" w:hanging="284"/>
              <w:jc w:val="both"/>
              <w:rPr>
                <w:shd w:val="clear" w:color="auto" w:fill="FFFFFF"/>
              </w:rPr>
            </w:pPr>
            <w:r w:rsidRPr="00B3217C">
              <w:rPr>
                <w:rFonts w:ascii="Times New Roman" w:hAnsi="Times New Roman"/>
                <w:sz w:val="24"/>
                <w:szCs w:val="24"/>
                <w:shd w:val="clear" w:color="auto" w:fill="FFFFFF"/>
              </w:rPr>
              <w:t xml:space="preserve">Территория </w:t>
            </w:r>
            <w:r>
              <w:rPr>
                <w:rFonts w:ascii="Times New Roman" w:hAnsi="Times New Roman"/>
                <w:sz w:val="24"/>
                <w:szCs w:val="24"/>
                <w:shd w:val="clear" w:color="auto" w:fill="FFFFFF"/>
              </w:rPr>
              <w:t>ОКС</w:t>
            </w:r>
            <w:r w:rsidRPr="00B3217C">
              <w:rPr>
                <w:rFonts w:ascii="Times New Roman" w:hAnsi="Times New Roman"/>
                <w:sz w:val="24"/>
                <w:szCs w:val="24"/>
                <w:shd w:val="clear" w:color="auto" w:fill="FFFFFF"/>
              </w:rPr>
              <w:t xml:space="preserve"> должна быть благоустроена с учетом необходимости обеспечения лечебно-охранительного режима, озеленена, ограждена и освещена. </w:t>
            </w:r>
          </w:p>
          <w:p w:rsidR="00C03914" w:rsidRDefault="00C03914" w:rsidP="002611BD">
            <w:pPr>
              <w:pStyle w:val="af1"/>
              <w:numPr>
                <w:ilvl w:val="0"/>
                <w:numId w:val="85"/>
              </w:numPr>
              <w:spacing w:after="0" w:line="240" w:lineRule="auto"/>
              <w:ind w:left="235" w:hanging="284"/>
              <w:jc w:val="both"/>
              <w:rPr>
                <w:shd w:val="clear" w:color="auto" w:fill="FFFFFF"/>
              </w:rPr>
            </w:pPr>
            <w:r w:rsidRPr="00B3217C">
              <w:rPr>
                <w:rFonts w:ascii="Times New Roman" w:hAnsi="Times New Roman"/>
                <w:sz w:val="24"/>
                <w:szCs w:val="24"/>
                <w:shd w:val="clear" w:color="auto" w:fill="FFFFFF"/>
              </w:rPr>
              <w:t xml:space="preserve">Площадь зеленых насаждений и газонов должна составлять не менее 50% общей площади </w:t>
            </w:r>
            <w:r w:rsidRPr="00B3217C">
              <w:rPr>
                <w:rFonts w:ascii="Times New Roman" w:hAnsi="Times New Roman"/>
                <w:i/>
                <w:sz w:val="24"/>
                <w:szCs w:val="24"/>
                <w:shd w:val="clear" w:color="auto" w:fill="FFFFFF"/>
              </w:rPr>
              <w:t>Территории проектирования</w:t>
            </w:r>
            <w:r w:rsidRPr="00B3217C">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(д</w:t>
            </w:r>
            <w:r w:rsidRPr="00B3217C">
              <w:rPr>
                <w:rFonts w:ascii="Times New Roman" w:hAnsi="Times New Roman"/>
                <w:sz w:val="24"/>
                <w:szCs w:val="24"/>
                <w:shd w:val="clear" w:color="auto" w:fill="FFFFFF"/>
              </w:rPr>
              <w:t>опускается уменьшение площади в пределах 10 - 15% за счет сокращения доли зеленых насаждений и размеров садово-парковой зоны</w:t>
            </w:r>
            <w:r>
              <w:rPr>
                <w:rFonts w:ascii="Times New Roman" w:hAnsi="Times New Roman"/>
                <w:sz w:val="24"/>
                <w:szCs w:val="24"/>
                <w:shd w:val="clear" w:color="auto" w:fill="FFFFFF"/>
              </w:rPr>
              <w:t>).</w:t>
            </w:r>
          </w:p>
          <w:p w:rsidR="00C03914" w:rsidRPr="00B3217C" w:rsidRDefault="00C03914" w:rsidP="002611BD">
            <w:pPr>
              <w:pStyle w:val="af1"/>
              <w:numPr>
                <w:ilvl w:val="0"/>
                <w:numId w:val="85"/>
              </w:numPr>
              <w:spacing w:after="0" w:line="240" w:lineRule="auto"/>
              <w:ind w:left="235" w:hanging="284"/>
              <w:jc w:val="both"/>
              <w:rPr>
                <w:rStyle w:val="blk"/>
                <w:rFonts w:ascii="Times New Roman" w:hAnsi="Times New Roman"/>
                <w:sz w:val="24"/>
                <w:szCs w:val="24"/>
                <w:shd w:val="clear" w:color="auto" w:fill="FFFFFF"/>
              </w:rPr>
            </w:pPr>
            <w:r w:rsidRPr="00B3217C">
              <w:rPr>
                <w:rStyle w:val="blk"/>
                <w:rFonts w:ascii="Times New Roman" w:hAnsi="Times New Roman"/>
                <w:sz w:val="24"/>
                <w:szCs w:val="24"/>
              </w:rPr>
              <w:t>В целях предупреждения снижения естественной освещенности и инсоляции деревья высаживаются на расстоянии не ближе 15 метров, кустарники - 5 метров от светонесущих проемов зданий.</w:t>
            </w:r>
          </w:p>
          <w:p w:rsidR="00C03914" w:rsidRPr="00B3217C" w:rsidRDefault="00C03914" w:rsidP="002611BD">
            <w:pPr>
              <w:pStyle w:val="af1"/>
              <w:numPr>
                <w:ilvl w:val="0"/>
                <w:numId w:val="85"/>
              </w:numPr>
              <w:spacing w:after="0" w:line="240" w:lineRule="auto"/>
              <w:ind w:left="235" w:hanging="284"/>
              <w:jc w:val="both"/>
              <w:rPr>
                <w:rStyle w:val="blk"/>
                <w:rFonts w:ascii="Times New Roman" w:hAnsi="Times New Roman"/>
                <w:sz w:val="24"/>
                <w:szCs w:val="24"/>
                <w:shd w:val="clear" w:color="auto" w:fill="FFFFFF"/>
              </w:rPr>
            </w:pPr>
            <w:bookmarkStart w:id="3" w:name="dst100044"/>
            <w:bookmarkEnd w:id="3"/>
            <w:r w:rsidRPr="00B3217C">
              <w:rPr>
                <w:rStyle w:val="blk"/>
                <w:rFonts w:ascii="Times New Roman" w:hAnsi="Times New Roman"/>
                <w:sz w:val="24"/>
                <w:szCs w:val="24"/>
              </w:rPr>
              <w:t xml:space="preserve">На территории стационаров выделяются зоны: лечебных корпусов, садово-парковая, хозяйственная и инженерных сооружений. </w:t>
            </w:r>
          </w:p>
          <w:p w:rsidR="00C03914" w:rsidRPr="00B3217C" w:rsidRDefault="00C03914" w:rsidP="002611BD">
            <w:pPr>
              <w:pStyle w:val="af1"/>
              <w:numPr>
                <w:ilvl w:val="0"/>
                <w:numId w:val="85"/>
              </w:numPr>
              <w:spacing w:after="0" w:line="240" w:lineRule="auto"/>
              <w:ind w:left="235" w:hanging="284"/>
              <w:jc w:val="both"/>
              <w:rPr>
                <w:rStyle w:val="blk"/>
                <w:rFonts w:ascii="Times New Roman" w:hAnsi="Times New Roman"/>
                <w:sz w:val="24"/>
                <w:szCs w:val="24"/>
                <w:shd w:val="clear" w:color="auto" w:fill="FFFFFF"/>
              </w:rPr>
            </w:pPr>
            <w:bookmarkStart w:id="4" w:name="dst24"/>
            <w:bookmarkStart w:id="5" w:name="dst100046"/>
            <w:bookmarkStart w:id="6" w:name="dst25"/>
            <w:bookmarkEnd w:id="4"/>
            <w:bookmarkEnd w:id="5"/>
            <w:bookmarkEnd w:id="6"/>
            <w:r w:rsidRPr="00B3217C">
              <w:rPr>
                <w:rStyle w:val="blk"/>
                <w:rFonts w:ascii="Times New Roman" w:hAnsi="Times New Roman"/>
                <w:sz w:val="24"/>
                <w:szCs w:val="24"/>
              </w:rPr>
              <w:t xml:space="preserve">На территории хозяйственной зоны </w:t>
            </w:r>
            <w:r>
              <w:rPr>
                <w:rStyle w:val="blk"/>
                <w:rFonts w:ascii="Times New Roman" w:hAnsi="Times New Roman"/>
                <w:sz w:val="24"/>
                <w:szCs w:val="24"/>
              </w:rPr>
              <w:t>ОКС</w:t>
            </w:r>
            <w:r w:rsidRPr="00B3217C">
              <w:rPr>
                <w:rStyle w:val="blk"/>
                <w:rFonts w:ascii="Times New Roman" w:hAnsi="Times New Roman"/>
                <w:sz w:val="24"/>
                <w:szCs w:val="24"/>
              </w:rPr>
              <w:t xml:space="preserve"> на расстоянии не менее 25 м от окон размещают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1,5 м во все стороны. Контейнерная площадка должна быть защищена от постороннего доступа, иметь ограждение и навес.</w:t>
            </w:r>
          </w:p>
          <w:p w:rsidR="00C03914" w:rsidRPr="00B3217C" w:rsidRDefault="00C03914" w:rsidP="002611BD">
            <w:pPr>
              <w:pStyle w:val="af1"/>
              <w:numPr>
                <w:ilvl w:val="0"/>
                <w:numId w:val="85"/>
              </w:numPr>
              <w:spacing w:after="0" w:line="240" w:lineRule="auto"/>
              <w:ind w:left="235" w:hanging="284"/>
              <w:jc w:val="both"/>
              <w:rPr>
                <w:shd w:val="clear" w:color="auto" w:fill="FFFFFF"/>
              </w:rPr>
            </w:pPr>
            <w:bookmarkStart w:id="7" w:name="dst100048"/>
            <w:bookmarkEnd w:id="7"/>
            <w:r w:rsidRPr="00B3217C">
              <w:rPr>
                <w:rFonts w:ascii="Times New Roman" w:hAnsi="Times New Roman"/>
                <w:sz w:val="24"/>
                <w:szCs w:val="24"/>
              </w:rPr>
              <w:t>Разработать проект благоустройства территории ОКС с учетом сохранения показателей гидрологического, геологического, планировочного комфорта на прилегающих территориях и земельных участках, исключающих заболачивание и эрозию почвы:</w:t>
            </w:r>
          </w:p>
          <w:p w:rsidR="00C03914" w:rsidRPr="002F408B" w:rsidRDefault="00C03914" w:rsidP="002611BD">
            <w:pPr>
              <w:pStyle w:val="a6"/>
              <w:numPr>
                <w:ilvl w:val="0"/>
                <w:numId w:val="61"/>
              </w:numPr>
              <w:ind w:left="518" w:hanging="283"/>
              <w:jc w:val="both"/>
              <w:rPr>
                <w:sz w:val="20"/>
                <w:szCs w:val="20"/>
              </w:rPr>
            </w:pPr>
            <w:r w:rsidRPr="002F408B">
              <w:rPr>
                <w:sz w:val="20"/>
                <w:szCs w:val="20"/>
              </w:rPr>
              <w:t>выполнить вертикальную планировку территории с дренажной системой, подпорными стенками и укрепленными откосами (при необходимости);</w:t>
            </w:r>
          </w:p>
          <w:p w:rsidR="00C03914" w:rsidRPr="002F408B" w:rsidRDefault="00C03914" w:rsidP="002611BD">
            <w:pPr>
              <w:pStyle w:val="a6"/>
              <w:numPr>
                <w:ilvl w:val="0"/>
                <w:numId w:val="61"/>
              </w:numPr>
              <w:ind w:left="518" w:hanging="283"/>
              <w:jc w:val="both"/>
            </w:pPr>
            <w:r w:rsidRPr="002F408B">
              <w:rPr>
                <w:sz w:val="20"/>
                <w:szCs w:val="20"/>
                <w:shd w:val="clear" w:color="auto" w:fill="FFFFFF"/>
              </w:rPr>
              <w:t xml:space="preserve">подпорные стенки выполнить с учетом разницы высот сопрягаемых террас (перепад рельефа менее 0,4 м оформить бортовым камнем или выкладкой естественного камня, при перепадах рельефа более 0,4 м подпорные стенки проектировать </w:t>
            </w:r>
            <w:r w:rsidRPr="002F408B">
              <w:rPr>
                <w:sz w:val="20"/>
                <w:szCs w:val="20"/>
                <w:shd w:val="clear" w:color="auto" w:fill="FFFFFF"/>
              </w:rPr>
              <w:lastRenderedPageBreak/>
              <w:t>как инженерное сооружение, обеспечивая устойчивость верхней террасы гравитационными видами подпорных стенок</w:t>
            </w:r>
            <w:r w:rsidRPr="002F408B">
              <w:rPr>
                <w:rFonts w:ascii="Arial" w:hAnsi="Arial" w:cs="Arial"/>
                <w:sz w:val="21"/>
                <w:szCs w:val="21"/>
                <w:shd w:val="clear" w:color="auto" w:fill="FFFFFF"/>
              </w:rPr>
              <w:t>);</w:t>
            </w:r>
          </w:p>
          <w:p w:rsidR="00C03914" w:rsidRPr="002F408B" w:rsidRDefault="00C03914" w:rsidP="002611BD">
            <w:pPr>
              <w:pStyle w:val="a6"/>
              <w:numPr>
                <w:ilvl w:val="0"/>
                <w:numId w:val="61"/>
              </w:numPr>
              <w:ind w:left="518" w:hanging="283"/>
              <w:jc w:val="both"/>
              <w:rPr>
                <w:sz w:val="20"/>
                <w:szCs w:val="20"/>
              </w:rPr>
            </w:pPr>
            <w:r w:rsidRPr="002F408B">
              <w:rPr>
                <w:sz w:val="20"/>
                <w:szCs w:val="20"/>
              </w:rPr>
              <w:t xml:space="preserve">предусмотреть ограждения подпорных стенок и отвалов вдоль проездов и пешеходных дорожек </w:t>
            </w:r>
            <w:r w:rsidRPr="002F408B">
              <w:rPr>
                <w:rFonts w:ascii="Arial" w:hAnsi="Arial" w:cs="Arial"/>
                <w:sz w:val="21"/>
                <w:szCs w:val="21"/>
                <w:shd w:val="clear" w:color="auto" w:fill="FFFFFF"/>
              </w:rPr>
              <w:t>(</w:t>
            </w:r>
            <w:r w:rsidRPr="002F408B">
              <w:rPr>
                <w:sz w:val="20"/>
                <w:szCs w:val="20"/>
                <w:shd w:val="clear" w:color="auto" w:fill="FFFFFF"/>
              </w:rPr>
              <w:t>при высоте подпорной стенки более 1,0 м, а откоса - более 2 м), высоту ограждений рекомендуется устанавливать не менее 0,9 м;</w:t>
            </w:r>
          </w:p>
          <w:p w:rsidR="00C03914" w:rsidRPr="002F408B" w:rsidRDefault="00C03914" w:rsidP="002611BD">
            <w:pPr>
              <w:pStyle w:val="a6"/>
              <w:numPr>
                <w:ilvl w:val="0"/>
                <w:numId w:val="61"/>
              </w:numPr>
              <w:ind w:left="518" w:hanging="283"/>
              <w:jc w:val="both"/>
              <w:rPr>
                <w:sz w:val="20"/>
                <w:szCs w:val="20"/>
              </w:rPr>
            </w:pPr>
            <w:r w:rsidRPr="002F408B">
              <w:rPr>
                <w:sz w:val="20"/>
                <w:szCs w:val="20"/>
                <w:shd w:val="clear" w:color="auto" w:fill="FFFFFF"/>
              </w:rPr>
              <w:t>при организации стока следует обеспечивать комплексное решение вопросов организации рельефа и устройства</w:t>
            </w:r>
            <w:r>
              <w:rPr>
                <w:sz w:val="20"/>
                <w:szCs w:val="20"/>
                <w:shd w:val="clear" w:color="auto" w:fill="FFFFFF"/>
              </w:rPr>
              <w:t xml:space="preserve"> </w:t>
            </w:r>
            <w:r w:rsidRPr="002F408B">
              <w:rPr>
                <w:sz w:val="20"/>
                <w:szCs w:val="20"/>
                <w:shd w:val="clear" w:color="auto" w:fill="FFFFFF"/>
              </w:rPr>
              <w:t>закрытой системы водоотводных устройств: водосточных труб (водостоков), лотков, кюветов, быстротоков, дождеприемных колодцев</w:t>
            </w:r>
            <w:r w:rsidRPr="002F408B">
              <w:rPr>
                <w:sz w:val="20"/>
                <w:szCs w:val="20"/>
              </w:rPr>
              <w:t xml:space="preserve"> (применение открытых водоотводящих устройств не допускается);</w:t>
            </w:r>
          </w:p>
          <w:p w:rsidR="00C03914" w:rsidRPr="002F408B" w:rsidRDefault="00C03914" w:rsidP="002611BD">
            <w:pPr>
              <w:pStyle w:val="a6"/>
              <w:numPr>
                <w:ilvl w:val="0"/>
                <w:numId w:val="61"/>
              </w:numPr>
              <w:ind w:left="518" w:hanging="283"/>
              <w:jc w:val="both"/>
              <w:rPr>
                <w:sz w:val="20"/>
                <w:szCs w:val="20"/>
              </w:rPr>
            </w:pPr>
            <w:r w:rsidRPr="002F408B">
              <w:rPr>
                <w:sz w:val="20"/>
                <w:szCs w:val="20"/>
                <w:shd w:val="clear" w:color="auto" w:fill="FFFFFF"/>
              </w:rPr>
              <w:t>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 предусмотрев зонирование территории стационарным озеленением (группами, солитерами, живыми изгородями, кулисами, шпалерами, газонами, цветниками), использование сезонного озеленения допускается только для мобильных элементов;</w:t>
            </w:r>
          </w:p>
          <w:p w:rsidR="00C03914" w:rsidRPr="002F408B" w:rsidRDefault="00C03914" w:rsidP="002611BD">
            <w:pPr>
              <w:pStyle w:val="a6"/>
              <w:numPr>
                <w:ilvl w:val="0"/>
                <w:numId w:val="61"/>
              </w:numPr>
              <w:ind w:left="518" w:hanging="283"/>
              <w:jc w:val="both"/>
              <w:rPr>
                <w:sz w:val="20"/>
                <w:szCs w:val="20"/>
                <w:shd w:val="clear" w:color="auto" w:fill="FFFFFF"/>
              </w:rPr>
            </w:pPr>
            <w:r w:rsidRPr="002F408B">
              <w:rPr>
                <w:sz w:val="20"/>
                <w:szCs w:val="20"/>
                <w:shd w:val="clear" w:color="auto" w:fill="FFFFFF"/>
              </w:rPr>
              <w:t>озеленение должно обеспечивать визуальную привлекательность участка начиная с этапа ввода объекта в эксплуатацию, а также всесезонный благоприятный вид;</w:t>
            </w:r>
          </w:p>
          <w:p w:rsidR="00C03914" w:rsidRPr="002F408B" w:rsidRDefault="00C03914" w:rsidP="002611BD">
            <w:pPr>
              <w:pStyle w:val="a6"/>
              <w:numPr>
                <w:ilvl w:val="0"/>
                <w:numId w:val="61"/>
              </w:numPr>
              <w:ind w:left="518" w:hanging="283"/>
              <w:jc w:val="both"/>
              <w:rPr>
                <w:sz w:val="20"/>
                <w:szCs w:val="20"/>
              </w:rPr>
            </w:pPr>
            <w:r w:rsidRPr="002F408B">
              <w:rPr>
                <w:sz w:val="20"/>
                <w:szCs w:val="20"/>
                <w:shd w:val="clear" w:color="auto" w:fill="FFFFFF"/>
              </w:rPr>
              <w:t>подбор растений должен быть осуществлен из адаптированных пород посадочного материала с учетом их устойчивости к воздействию антропогенных факторов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C03914" w:rsidRPr="002F408B" w:rsidRDefault="00C03914" w:rsidP="002611BD">
            <w:pPr>
              <w:pStyle w:val="a6"/>
              <w:numPr>
                <w:ilvl w:val="0"/>
                <w:numId w:val="61"/>
              </w:numPr>
              <w:ind w:left="518" w:hanging="283"/>
              <w:jc w:val="both"/>
              <w:rPr>
                <w:sz w:val="20"/>
                <w:szCs w:val="20"/>
              </w:rPr>
            </w:pPr>
            <w:r w:rsidRPr="002F408B">
              <w:rPr>
                <w:sz w:val="20"/>
                <w:szCs w:val="20"/>
                <w:shd w:val="clear" w:color="auto" w:fill="FFFFFF"/>
              </w:rPr>
              <w:t>виды покрытий должны быть прочными, ремонтопригодными, экологичными, не допускающими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(с шероховатой поверхностью с коэффициентом сцепления в сухом состоянии не менее 0,6, в мокром - не менее 0,4); мягких - с учетом их специфических свойств</w:t>
            </w:r>
            <w:r>
              <w:rPr>
                <w:sz w:val="20"/>
                <w:szCs w:val="20"/>
                <w:shd w:val="clear" w:color="auto" w:fill="FFFFFF"/>
              </w:rPr>
              <w:t>,</w:t>
            </w:r>
            <w:r w:rsidRPr="002F408B">
              <w:rPr>
                <w:sz w:val="20"/>
                <w:szCs w:val="20"/>
                <w:shd w:val="clear" w:color="auto" w:fill="FFFFFF"/>
              </w:rPr>
              <w:t xml:space="preserve"> при благоустройстве отдельных видов территорий (детских, спортивных площадок, прогулочных дорожек и т.п. объектов); газонных и комбинированных, как наиболее экологичных;</w:t>
            </w:r>
          </w:p>
          <w:p w:rsidR="00C03914" w:rsidRPr="002F408B" w:rsidRDefault="00C03914" w:rsidP="002611BD">
            <w:pPr>
              <w:pStyle w:val="a6"/>
              <w:numPr>
                <w:ilvl w:val="0"/>
                <w:numId w:val="61"/>
              </w:numPr>
              <w:ind w:left="518" w:hanging="283"/>
              <w:jc w:val="both"/>
              <w:rPr>
                <w:sz w:val="20"/>
                <w:szCs w:val="20"/>
              </w:rPr>
            </w:pPr>
            <w:r w:rsidRPr="002F408B">
              <w:rPr>
                <w:sz w:val="20"/>
                <w:szCs w:val="20"/>
                <w:shd w:val="clear" w:color="auto" w:fill="FFFFFF"/>
              </w:rPr>
              <w:t>для деревьев, расположенных в мощении, в случае их планирования без приствольных решеток, бордюров, периметральных скамеек предусмотреть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C03914" w:rsidRPr="002F408B" w:rsidRDefault="00C03914" w:rsidP="002611BD">
            <w:pPr>
              <w:pStyle w:val="a6"/>
              <w:numPr>
                <w:ilvl w:val="0"/>
                <w:numId w:val="61"/>
              </w:numPr>
              <w:ind w:left="518" w:hanging="283"/>
              <w:jc w:val="both"/>
              <w:rPr>
                <w:sz w:val="20"/>
                <w:szCs w:val="20"/>
              </w:rPr>
            </w:pPr>
            <w:r w:rsidRPr="002F408B">
              <w:rPr>
                <w:sz w:val="20"/>
                <w:szCs w:val="20"/>
                <w:shd w:val="clear" w:color="auto" w:fill="FFFFFF"/>
              </w:rPr>
              <w:t>колористические решения применяемых видов покрытий выполнять с учетом цветового решения здания;</w:t>
            </w:r>
          </w:p>
          <w:p w:rsidR="00C03914" w:rsidRPr="002F408B" w:rsidRDefault="00C03914" w:rsidP="002611BD">
            <w:pPr>
              <w:pStyle w:val="a6"/>
              <w:numPr>
                <w:ilvl w:val="0"/>
                <w:numId w:val="61"/>
              </w:numPr>
              <w:ind w:left="518" w:hanging="283"/>
              <w:jc w:val="both"/>
              <w:rPr>
                <w:sz w:val="20"/>
                <w:szCs w:val="20"/>
              </w:rPr>
            </w:pPr>
            <w:r w:rsidRPr="002F408B">
              <w:rPr>
                <w:sz w:val="20"/>
                <w:szCs w:val="20"/>
              </w:rPr>
              <w:t>при уклонах пешеходных коммуникаций более 50% предусмотреть лестницы и пандусы (ступени наружных лестниц в пределах одного марша следует устанавливать одинаковыми по ширине и высоте подъема ступеней шириной не менее 40 см и уклоном 10-20% в сторону вышележащей ступени, лестницы и пандусы выполнить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 горизонтальные участки пути в начале и конце пандуса выполнить отличающимися от окружающих поверхностей текстурой и цветом);</w:t>
            </w:r>
          </w:p>
          <w:p w:rsidR="00C03914" w:rsidRPr="002F408B" w:rsidRDefault="00C03914" w:rsidP="002611BD">
            <w:pPr>
              <w:pStyle w:val="a6"/>
              <w:numPr>
                <w:ilvl w:val="0"/>
                <w:numId w:val="61"/>
              </w:numPr>
              <w:ind w:left="518" w:hanging="283"/>
              <w:jc w:val="both"/>
              <w:rPr>
                <w:sz w:val="20"/>
                <w:szCs w:val="20"/>
              </w:rPr>
            </w:pPr>
            <w:r w:rsidRPr="002F408B">
              <w:rPr>
                <w:sz w:val="20"/>
                <w:szCs w:val="20"/>
              </w:rPr>
              <w:t xml:space="preserve">по обеим сторонам лестницы или пандуса выполнить поручни на высоте 800-920 мм круглого или прямоугольного сечения, удобного для охвата рукой и отстоящего от стены на 40 мм, при </w:t>
            </w:r>
            <w:r w:rsidRPr="002F408B">
              <w:rPr>
                <w:sz w:val="20"/>
                <w:szCs w:val="20"/>
              </w:rPr>
              <w:lastRenderedPageBreak/>
              <w:t>ширине лестниц 2,5 м и более выполнить разделительные поручни, пре</w:t>
            </w:r>
            <w:r>
              <w:rPr>
                <w:sz w:val="20"/>
                <w:szCs w:val="20"/>
              </w:rPr>
              <w:t>дусмотреть конструкции поручней</w:t>
            </w:r>
            <w:r w:rsidRPr="002F408B">
              <w:rPr>
                <w:sz w:val="20"/>
                <w:szCs w:val="20"/>
              </w:rPr>
              <w:t>, исключающие соприкосновение руки с металлом);</w:t>
            </w:r>
          </w:p>
          <w:p w:rsidR="00C03914" w:rsidRPr="002F408B" w:rsidRDefault="00C03914" w:rsidP="002611BD">
            <w:pPr>
              <w:pStyle w:val="a6"/>
              <w:numPr>
                <w:ilvl w:val="0"/>
                <w:numId w:val="61"/>
              </w:numPr>
              <w:ind w:left="518" w:hanging="283"/>
              <w:jc w:val="both"/>
              <w:rPr>
                <w:sz w:val="20"/>
                <w:szCs w:val="20"/>
              </w:rPr>
            </w:pPr>
            <w:r w:rsidRPr="002F408B">
              <w:rPr>
                <w:sz w:val="20"/>
                <w:szCs w:val="20"/>
                <w:shd w:val="clear" w:color="auto" w:fill="FFFFFF"/>
              </w:rPr>
              <w:t>для сбора бытового мусора предусмотреть малогабаритные (малые) контейнеры</w:t>
            </w:r>
            <w:r w:rsidRPr="002F408B">
              <w:rPr>
                <w:rStyle w:val="apple-converted-space"/>
                <w:sz w:val="20"/>
                <w:szCs w:val="20"/>
                <w:shd w:val="clear" w:color="auto" w:fill="FFFFFF"/>
              </w:rPr>
              <w:t xml:space="preserve"> </w:t>
            </w:r>
            <w:r w:rsidRPr="002F408B">
              <w:rPr>
                <w:sz w:val="20"/>
                <w:szCs w:val="20"/>
                <w:shd w:val="clear" w:color="auto" w:fill="FFFFFF"/>
              </w:rPr>
              <w:t>(менее 0,5 куб.м</w:t>
            </w:r>
            <w:r>
              <w:rPr>
                <w:sz w:val="20"/>
                <w:szCs w:val="20"/>
                <w:shd w:val="clear" w:color="auto" w:fill="FFFFFF"/>
              </w:rPr>
              <w:t>.</w:t>
            </w:r>
            <w:r w:rsidRPr="002F408B">
              <w:rPr>
                <w:sz w:val="20"/>
                <w:szCs w:val="20"/>
                <w:shd w:val="clear" w:color="auto" w:fill="FFFFFF"/>
              </w:rPr>
              <w:t>) и (или) урны (в том числе у площадок и скамей),</w:t>
            </w:r>
            <w:r w:rsidRPr="002F408B">
              <w:rPr>
                <w:rFonts w:ascii="Arial" w:hAnsi="Arial" w:cs="Arial"/>
                <w:sz w:val="21"/>
                <w:szCs w:val="21"/>
                <w:shd w:val="clear" w:color="auto" w:fill="FFFFFF"/>
              </w:rPr>
              <w:t xml:space="preserve"> </w:t>
            </w:r>
            <w:r w:rsidRPr="002F408B">
              <w:rPr>
                <w:sz w:val="20"/>
                <w:szCs w:val="20"/>
                <w:shd w:val="clear" w:color="auto" w:fill="FFFFFF"/>
              </w:rPr>
              <w:t>во всех случаях следует предусматривать расстановку, не мешающую передвижению пешеходов, проезду инвалидных и детских колясок;</w:t>
            </w:r>
          </w:p>
          <w:p w:rsidR="00C03914" w:rsidRPr="002F408B" w:rsidRDefault="00C03914" w:rsidP="002611BD">
            <w:pPr>
              <w:pStyle w:val="a6"/>
              <w:numPr>
                <w:ilvl w:val="0"/>
                <w:numId w:val="61"/>
              </w:numPr>
              <w:ind w:left="518" w:hanging="283"/>
              <w:jc w:val="both"/>
              <w:rPr>
                <w:sz w:val="20"/>
                <w:szCs w:val="20"/>
              </w:rPr>
            </w:pPr>
            <w:r w:rsidRPr="002F408B">
              <w:rPr>
                <w:sz w:val="20"/>
                <w:szCs w:val="20"/>
              </w:rPr>
              <w:t>при проектировании освещения должны быть предусмотрены: функциональное, архитектурное освещение и световая информация, обеспечивающие:</w:t>
            </w:r>
          </w:p>
          <w:p w:rsidR="00C03914" w:rsidRPr="002F408B" w:rsidRDefault="00C03914" w:rsidP="002611BD">
            <w:pPr>
              <w:pStyle w:val="a8"/>
              <w:numPr>
                <w:ilvl w:val="0"/>
                <w:numId w:val="62"/>
              </w:numPr>
              <w:spacing w:before="0" w:beforeAutospacing="0" w:after="0" w:afterAutospacing="0"/>
              <w:ind w:left="694" w:hanging="283"/>
              <w:jc w:val="both"/>
              <w:rPr>
                <w:sz w:val="20"/>
                <w:szCs w:val="20"/>
              </w:rPr>
            </w:pPr>
            <w:r w:rsidRPr="002F408B">
              <w:rPr>
                <w:sz w:val="20"/>
                <w:szCs w:val="20"/>
              </w:rPr>
              <w:t>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C03914" w:rsidRPr="002F408B" w:rsidRDefault="00C03914" w:rsidP="002611BD">
            <w:pPr>
              <w:pStyle w:val="a8"/>
              <w:numPr>
                <w:ilvl w:val="0"/>
                <w:numId w:val="62"/>
              </w:numPr>
              <w:spacing w:before="0" w:beforeAutospacing="0" w:after="0" w:afterAutospacing="0"/>
              <w:ind w:left="694" w:hanging="283"/>
              <w:jc w:val="both"/>
              <w:rPr>
                <w:sz w:val="20"/>
                <w:szCs w:val="20"/>
              </w:rPr>
            </w:pPr>
            <w:r w:rsidRPr="002F408B">
              <w:rPr>
                <w:sz w:val="20"/>
                <w:szCs w:val="20"/>
              </w:rPr>
              <w:t>надежность и безопасность работы установок, защищенность от вандализма;</w:t>
            </w:r>
          </w:p>
          <w:p w:rsidR="00C03914" w:rsidRPr="002F408B" w:rsidRDefault="00C03914" w:rsidP="002611BD">
            <w:pPr>
              <w:pStyle w:val="a8"/>
              <w:numPr>
                <w:ilvl w:val="0"/>
                <w:numId w:val="62"/>
              </w:numPr>
              <w:spacing w:before="0" w:beforeAutospacing="0" w:after="0" w:afterAutospacing="0"/>
              <w:ind w:left="694" w:hanging="283"/>
              <w:jc w:val="both"/>
              <w:rPr>
                <w:sz w:val="20"/>
                <w:szCs w:val="20"/>
              </w:rPr>
            </w:pPr>
            <w:r w:rsidRPr="002F408B">
              <w:rPr>
                <w:sz w:val="20"/>
                <w:szCs w:val="20"/>
              </w:rPr>
              <w:t>экономичность и энергоэффективность применяемых установок, рациональное распределение и использование электроэнергии;</w:t>
            </w:r>
          </w:p>
          <w:p w:rsidR="00C03914" w:rsidRPr="002F408B" w:rsidRDefault="00C03914" w:rsidP="002611BD">
            <w:pPr>
              <w:pStyle w:val="a8"/>
              <w:numPr>
                <w:ilvl w:val="0"/>
                <w:numId w:val="62"/>
              </w:numPr>
              <w:spacing w:before="0" w:beforeAutospacing="0" w:after="0" w:afterAutospacing="0"/>
              <w:ind w:left="694" w:hanging="283"/>
              <w:jc w:val="both"/>
              <w:rPr>
                <w:sz w:val="20"/>
                <w:szCs w:val="20"/>
              </w:rPr>
            </w:pPr>
            <w:r w:rsidRPr="002F408B">
              <w:rPr>
                <w:sz w:val="20"/>
                <w:szCs w:val="20"/>
              </w:rPr>
              <w:t>эстетику элементов осветительных установок, их дизайн, качество материалов и изделий с учетом восприятия в дневное и ночное время;</w:t>
            </w:r>
          </w:p>
          <w:p w:rsidR="00C03914" w:rsidRDefault="00C03914" w:rsidP="002611BD">
            <w:pPr>
              <w:pStyle w:val="a8"/>
              <w:numPr>
                <w:ilvl w:val="0"/>
                <w:numId w:val="62"/>
              </w:numPr>
              <w:spacing w:before="0" w:beforeAutospacing="0" w:after="0" w:afterAutospacing="0"/>
              <w:ind w:left="694" w:hanging="283"/>
              <w:jc w:val="both"/>
              <w:rPr>
                <w:sz w:val="20"/>
                <w:szCs w:val="20"/>
              </w:rPr>
            </w:pPr>
            <w:r w:rsidRPr="002F408B">
              <w:rPr>
                <w:sz w:val="20"/>
                <w:szCs w:val="20"/>
              </w:rPr>
              <w:t>удобство обслуживания и управления при разных режимах работы установок</w:t>
            </w:r>
            <w:r>
              <w:rPr>
                <w:sz w:val="20"/>
                <w:szCs w:val="20"/>
              </w:rPr>
              <w:t>.</w:t>
            </w:r>
          </w:p>
          <w:p w:rsidR="00C03914" w:rsidRPr="001E3E61" w:rsidRDefault="00C03914" w:rsidP="00B72DDF">
            <w:pPr>
              <w:pStyle w:val="a8"/>
              <w:spacing w:before="0" w:beforeAutospacing="0" w:after="0" w:afterAutospacing="0"/>
              <w:jc w:val="both"/>
              <w:rPr>
                <w:sz w:val="20"/>
                <w:szCs w:val="20"/>
              </w:rPr>
            </w:pPr>
          </w:p>
          <w:p w:rsidR="00C03914" w:rsidRPr="008F2A04" w:rsidRDefault="00C03914" w:rsidP="00F156C1">
            <w:pPr>
              <w:pStyle w:val="af1"/>
              <w:autoSpaceDE w:val="0"/>
              <w:autoSpaceDN w:val="0"/>
              <w:adjustRightInd w:val="0"/>
              <w:spacing w:after="0" w:line="240" w:lineRule="auto"/>
              <w:ind w:left="0"/>
              <w:jc w:val="both"/>
              <w:rPr>
                <w:rFonts w:ascii="Times New Roman" w:hAnsi="Times New Roman"/>
                <w:sz w:val="24"/>
                <w:szCs w:val="24"/>
                <w:u w:val="single"/>
              </w:rPr>
            </w:pPr>
            <w:r w:rsidRPr="008F2A04">
              <w:rPr>
                <w:rFonts w:ascii="Times New Roman" w:hAnsi="Times New Roman"/>
                <w:sz w:val="24"/>
                <w:szCs w:val="24"/>
                <w:u w:val="single"/>
              </w:rPr>
              <w:t>Места хранения автотранспортных средств (м/м):</w:t>
            </w:r>
          </w:p>
          <w:p w:rsidR="00C03914" w:rsidRPr="00202884" w:rsidRDefault="00C03914" w:rsidP="002611BD">
            <w:pPr>
              <w:pStyle w:val="ConsPlusCell"/>
              <w:numPr>
                <w:ilvl w:val="0"/>
                <w:numId w:val="96"/>
              </w:numPr>
              <w:ind w:left="269" w:hanging="269"/>
              <w:jc w:val="both"/>
              <w:rPr>
                <w:rFonts w:ascii="Times New Roman" w:hAnsi="Times New Roman" w:cs="Times New Roman"/>
              </w:rPr>
            </w:pPr>
            <w:r w:rsidRPr="00BC7C2F">
              <w:rPr>
                <w:rFonts w:ascii="Times New Roman" w:hAnsi="Times New Roman" w:cs="Times New Roman"/>
              </w:rPr>
              <w:t xml:space="preserve">на </w:t>
            </w:r>
            <w:r w:rsidRPr="00202884">
              <w:rPr>
                <w:rFonts w:ascii="Times New Roman" w:hAnsi="Times New Roman" w:cs="Times New Roman"/>
                <w:i/>
              </w:rPr>
              <w:t>Территории проектирования</w:t>
            </w:r>
            <w:r w:rsidRPr="00BC7C2F">
              <w:rPr>
                <w:rFonts w:ascii="Times New Roman" w:hAnsi="Times New Roman" w:cs="Times New Roman"/>
              </w:rPr>
              <w:t xml:space="preserve"> предусмотреть</w:t>
            </w:r>
            <w:r w:rsidRPr="00202884">
              <w:rPr>
                <w:rFonts w:ascii="Times New Roman" w:hAnsi="Times New Roman" w:cs="Times New Roman"/>
              </w:rPr>
              <w:t xml:space="preserve"> </w:t>
            </w:r>
            <w:r>
              <w:rPr>
                <w:rFonts w:ascii="Times New Roman" w:hAnsi="Times New Roman" w:cs="Times New Roman"/>
              </w:rPr>
              <w:t>машиноместа</w:t>
            </w:r>
            <w:r w:rsidRPr="00BC7C2F">
              <w:rPr>
                <w:rFonts w:ascii="Times New Roman" w:hAnsi="Times New Roman" w:cs="Times New Roman"/>
              </w:rPr>
              <w:t xml:space="preserve"> в соответствии с</w:t>
            </w:r>
            <w:r w:rsidRPr="00BC7C2F">
              <w:rPr>
                <w:rFonts w:ascii="Arial" w:hAnsi="Arial" w:cs="Arial"/>
                <w:b/>
                <w:bCs/>
                <w:color w:val="333333"/>
                <w:shd w:val="clear" w:color="auto" w:fill="FFFFFF"/>
              </w:rPr>
              <w:t xml:space="preserve"> </w:t>
            </w:r>
            <w:r w:rsidRPr="00202884">
              <w:rPr>
                <w:rFonts w:ascii="Times New Roman" w:hAnsi="Times New Roman" w:cs="Times New Roman"/>
                <w:bCs/>
                <w:shd w:val="clear" w:color="auto" w:fill="FFFFFF"/>
              </w:rPr>
              <w:t>СП</w:t>
            </w:r>
            <w:r w:rsidRPr="00202884">
              <w:rPr>
                <w:rFonts w:ascii="Times New Roman" w:hAnsi="Times New Roman" w:cs="Times New Roman"/>
                <w:shd w:val="clear" w:color="auto" w:fill="FFFFFF"/>
              </w:rPr>
              <w:t> </w:t>
            </w:r>
            <w:r w:rsidRPr="00202884">
              <w:rPr>
                <w:rFonts w:ascii="Times New Roman" w:hAnsi="Times New Roman" w:cs="Times New Roman"/>
                <w:bCs/>
                <w:shd w:val="clear" w:color="auto" w:fill="FFFFFF"/>
              </w:rPr>
              <w:t>158</w:t>
            </w:r>
            <w:r w:rsidRPr="00202884">
              <w:rPr>
                <w:rFonts w:ascii="Times New Roman" w:hAnsi="Times New Roman" w:cs="Times New Roman"/>
                <w:shd w:val="clear" w:color="auto" w:fill="FFFFFF"/>
              </w:rPr>
              <w:t>.</w:t>
            </w:r>
            <w:r w:rsidRPr="00202884">
              <w:rPr>
                <w:rFonts w:ascii="Times New Roman" w:hAnsi="Times New Roman" w:cs="Times New Roman"/>
                <w:bCs/>
                <w:shd w:val="clear" w:color="auto" w:fill="FFFFFF"/>
              </w:rPr>
              <w:t>13330</w:t>
            </w:r>
            <w:r w:rsidRPr="00202884">
              <w:rPr>
                <w:rFonts w:ascii="Times New Roman" w:hAnsi="Times New Roman" w:cs="Times New Roman"/>
                <w:shd w:val="clear" w:color="auto" w:fill="FFFFFF"/>
              </w:rPr>
              <w:t>.</w:t>
            </w:r>
            <w:r w:rsidRPr="00202884">
              <w:rPr>
                <w:rFonts w:ascii="Times New Roman" w:hAnsi="Times New Roman" w:cs="Times New Roman"/>
                <w:bCs/>
                <w:shd w:val="clear" w:color="auto" w:fill="FFFFFF"/>
              </w:rPr>
              <w:t>2014</w:t>
            </w:r>
          </w:p>
          <w:p w:rsidR="00C03914" w:rsidRDefault="00C03914" w:rsidP="00C967F7">
            <w:pPr>
              <w:pStyle w:val="ConsPlusCell"/>
              <w:ind w:left="269"/>
              <w:jc w:val="both"/>
              <w:rPr>
                <w:rFonts w:ascii="Times New Roman" w:hAnsi="Times New Roman" w:cs="Times New Roman"/>
                <w:i/>
                <w:u w:val="single"/>
              </w:rPr>
            </w:pPr>
            <w:r w:rsidRPr="00BC7C2F" w:rsidDel="001D22BD">
              <w:rPr>
                <w:rFonts w:ascii="Times New Roman" w:hAnsi="Times New Roman" w:cs="Times New Roman"/>
                <w:bCs/>
                <w:shd w:val="clear" w:color="auto" w:fill="FFFFFF"/>
              </w:rPr>
              <w:t xml:space="preserve"> </w:t>
            </w:r>
            <w:r w:rsidRPr="00202884">
              <w:rPr>
                <w:rFonts w:ascii="Times New Roman" w:hAnsi="Times New Roman" w:cs="Times New Roman"/>
                <w:i/>
                <w:u w:val="single"/>
              </w:rPr>
              <w:t>Примечание:</w:t>
            </w:r>
          </w:p>
          <w:p w:rsidR="00C03914" w:rsidRPr="00202884" w:rsidRDefault="00C03914" w:rsidP="00C967F7">
            <w:pPr>
              <w:pStyle w:val="ConsPlusCell"/>
              <w:ind w:left="237" w:hanging="237"/>
              <w:jc w:val="both"/>
              <w:rPr>
                <w:rFonts w:ascii="Times New Roman" w:hAnsi="Times New Roman" w:cs="Times New Roman"/>
                <w:i/>
              </w:rPr>
            </w:pPr>
            <w:r>
              <w:rPr>
                <w:rFonts w:ascii="Times New Roman" w:hAnsi="Times New Roman" w:cs="Times New Roman"/>
                <w:i/>
              </w:rPr>
              <w:t xml:space="preserve">     количество м/м, их распределение на Территории проектирования подлежит согласованию Министерства здравоохранения Московской области до направления документации на согласование архитектурно-градостроительного облика.</w:t>
            </w:r>
          </w:p>
          <w:p w:rsidR="00C03914" w:rsidRPr="008F2A04" w:rsidRDefault="00C03914" w:rsidP="002611BD">
            <w:pPr>
              <w:pStyle w:val="ConsPlusCell"/>
              <w:numPr>
                <w:ilvl w:val="0"/>
                <w:numId w:val="96"/>
              </w:numPr>
              <w:ind w:left="269" w:hanging="269"/>
              <w:jc w:val="both"/>
              <w:rPr>
                <w:rFonts w:ascii="Times New Roman" w:hAnsi="Times New Roman" w:cs="Times New Roman"/>
              </w:rPr>
            </w:pPr>
            <w:r w:rsidRPr="008F2A04">
              <w:rPr>
                <w:rFonts w:ascii="Times New Roman" w:hAnsi="Times New Roman" w:cs="Times New Roman"/>
              </w:rPr>
              <w:t>при размещении м/м обеспечить нормируемые расстояния (разрывы) в соответствии с СанПиН 2.2.1/2.1.1.1200-03 «Санитарно-защитные зоны и санитарная классификация предприятий, сооружений и иных объектов»;</w:t>
            </w:r>
          </w:p>
          <w:p w:rsidR="00C03914" w:rsidRPr="008F2A04" w:rsidRDefault="00C03914" w:rsidP="002611BD">
            <w:pPr>
              <w:pStyle w:val="ConsPlusCell"/>
              <w:numPr>
                <w:ilvl w:val="0"/>
                <w:numId w:val="96"/>
              </w:numPr>
              <w:ind w:left="269" w:hanging="269"/>
              <w:jc w:val="both"/>
              <w:rPr>
                <w:rFonts w:ascii="Times New Roman" w:hAnsi="Times New Roman" w:cs="Times New Roman"/>
              </w:rPr>
            </w:pPr>
            <w:r w:rsidRPr="008F2A04">
              <w:rPr>
                <w:rFonts w:ascii="Times New Roman" w:hAnsi="Times New Roman" w:cs="Times New Roman"/>
              </w:rPr>
              <w:t xml:space="preserve">м/м должны быть расположены в удобной пешеходной доступности от </w:t>
            </w:r>
            <w:r>
              <w:rPr>
                <w:rFonts w:ascii="Times New Roman" w:hAnsi="Times New Roman" w:cs="Times New Roman"/>
              </w:rPr>
              <w:t>ОКС</w:t>
            </w:r>
            <w:r w:rsidRPr="008F2A04">
              <w:rPr>
                <w:rFonts w:ascii="Times New Roman" w:hAnsi="Times New Roman" w:cs="Times New Roman"/>
              </w:rPr>
              <w:t xml:space="preserve">; </w:t>
            </w:r>
          </w:p>
          <w:p w:rsidR="00C03914" w:rsidRPr="008F2A04" w:rsidRDefault="00C03914" w:rsidP="002611BD">
            <w:pPr>
              <w:pStyle w:val="ConsPlusCell"/>
              <w:numPr>
                <w:ilvl w:val="0"/>
                <w:numId w:val="96"/>
              </w:numPr>
              <w:ind w:left="269" w:hanging="269"/>
              <w:jc w:val="both"/>
              <w:rPr>
                <w:rFonts w:ascii="Times New Roman" w:hAnsi="Times New Roman" w:cs="Times New Roman"/>
              </w:rPr>
            </w:pPr>
            <w:r w:rsidRPr="008F2A04">
              <w:rPr>
                <w:rFonts w:ascii="Times New Roman" w:hAnsi="Times New Roman" w:cs="Times New Roman"/>
              </w:rPr>
              <w:t xml:space="preserve">при обустройстве парковки предусмотреть: </w:t>
            </w:r>
          </w:p>
          <w:p w:rsidR="00C03914" w:rsidRPr="008F2A04" w:rsidRDefault="00C03914" w:rsidP="002611BD">
            <w:pPr>
              <w:pStyle w:val="ConsPlusCell"/>
              <w:numPr>
                <w:ilvl w:val="0"/>
                <w:numId w:val="128"/>
              </w:numPr>
              <w:ind w:left="553" w:hanging="284"/>
              <w:jc w:val="both"/>
              <w:rPr>
                <w:rFonts w:ascii="Times New Roman" w:hAnsi="Times New Roman" w:cs="Times New Roman"/>
              </w:rPr>
            </w:pPr>
            <w:r w:rsidRPr="008F2A04">
              <w:rPr>
                <w:rFonts w:ascii="Times New Roman" w:hAnsi="Times New Roman" w:cs="Times New Roman"/>
              </w:rPr>
              <w:t>функциональное освещение;</w:t>
            </w:r>
          </w:p>
          <w:p w:rsidR="00C03914" w:rsidRPr="008F2A04" w:rsidRDefault="00C03914" w:rsidP="002611BD">
            <w:pPr>
              <w:pStyle w:val="ConsPlusCell"/>
              <w:numPr>
                <w:ilvl w:val="0"/>
                <w:numId w:val="128"/>
              </w:numPr>
              <w:ind w:left="553" w:hanging="284"/>
              <w:jc w:val="both"/>
              <w:rPr>
                <w:rFonts w:ascii="Times New Roman" w:hAnsi="Times New Roman" w:cs="Times New Roman"/>
              </w:rPr>
            </w:pPr>
            <w:r w:rsidRPr="008F2A04">
              <w:rPr>
                <w:rFonts w:ascii="Times New Roman" w:hAnsi="Times New Roman" w:cs="Times New Roman"/>
              </w:rPr>
              <w:t>комплект дорожных знаков, в том числе мест для МГН;</w:t>
            </w:r>
          </w:p>
          <w:p w:rsidR="00C03914" w:rsidRPr="008F2A04" w:rsidRDefault="00C03914" w:rsidP="002611BD">
            <w:pPr>
              <w:pStyle w:val="ConsPlusCell"/>
              <w:numPr>
                <w:ilvl w:val="0"/>
                <w:numId w:val="128"/>
              </w:numPr>
              <w:ind w:left="553" w:hanging="284"/>
              <w:jc w:val="both"/>
              <w:rPr>
                <w:rFonts w:ascii="Times New Roman" w:hAnsi="Times New Roman" w:cs="Times New Roman"/>
              </w:rPr>
            </w:pPr>
            <w:r w:rsidRPr="008F2A04">
              <w:rPr>
                <w:rFonts w:ascii="Times New Roman" w:hAnsi="Times New Roman" w:cs="Times New Roman"/>
              </w:rPr>
              <w:t>твердое покрытие (оптимально асфальтобетонное) с разметкой по секторам (назначению), обозначением мест для МГН;</w:t>
            </w:r>
          </w:p>
          <w:p w:rsidR="00C03914" w:rsidRPr="008F2A04" w:rsidRDefault="00C03914" w:rsidP="002611BD">
            <w:pPr>
              <w:pStyle w:val="ConsPlusCell"/>
              <w:numPr>
                <w:ilvl w:val="0"/>
                <w:numId w:val="128"/>
              </w:numPr>
              <w:ind w:left="553" w:hanging="284"/>
              <w:jc w:val="both"/>
              <w:rPr>
                <w:rFonts w:ascii="Times New Roman" w:hAnsi="Times New Roman" w:cs="Times New Roman"/>
              </w:rPr>
            </w:pPr>
            <w:r w:rsidRPr="008F2A04">
              <w:rPr>
                <w:rFonts w:ascii="Times New Roman" w:hAnsi="Times New Roman" w:cs="Times New Roman"/>
              </w:rPr>
              <w:t>периметральное ограждение кустарником или стационарные парковочные столбики для отделения м/м от тротуаров (газонов);</w:t>
            </w:r>
          </w:p>
          <w:p w:rsidR="00C03914" w:rsidRPr="008F2A04" w:rsidRDefault="00C03914" w:rsidP="002611BD">
            <w:pPr>
              <w:pStyle w:val="ConsPlusCell"/>
              <w:numPr>
                <w:ilvl w:val="0"/>
                <w:numId w:val="128"/>
              </w:numPr>
              <w:ind w:left="553" w:hanging="284"/>
              <w:jc w:val="both"/>
              <w:rPr>
                <w:rFonts w:ascii="Times New Roman" w:hAnsi="Times New Roman" w:cs="Times New Roman"/>
              </w:rPr>
            </w:pPr>
            <w:r w:rsidRPr="008F2A04">
              <w:rPr>
                <w:rFonts w:ascii="Times New Roman" w:hAnsi="Times New Roman" w:cs="Times New Roman"/>
              </w:rPr>
              <w:t>тротуар, связанный с основным пешеходным подходом к зданию, выполненный с учетом МГН;</w:t>
            </w:r>
          </w:p>
          <w:p w:rsidR="00C03914" w:rsidRPr="008F2A04" w:rsidRDefault="00C03914" w:rsidP="002611BD">
            <w:pPr>
              <w:pStyle w:val="ConsPlusCell"/>
              <w:numPr>
                <w:ilvl w:val="0"/>
                <w:numId w:val="96"/>
              </w:numPr>
              <w:ind w:left="269" w:hanging="269"/>
              <w:jc w:val="both"/>
              <w:rPr>
                <w:rFonts w:ascii="Times New Roman" w:hAnsi="Times New Roman" w:cs="Times New Roman"/>
              </w:rPr>
            </w:pPr>
            <w:r w:rsidRPr="008F2A04">
              <w:rPr>
                <w:rFonts w:ascii="Times New Roman" w:hAnsi="Times New Roman" w:cs="Times New Roman"/>
              </w:rPr>
              <w:t>размеры м/м (минимальные значения): длина - 5,3 м, ширина – 2,5 м (для МГН: длина – 6 м, ширина – 3,6 м);</w:t>
            </w:r>
          </w:p>
          <w:p w:rsidR="00C03914" w:rsidRPr="008F2A04" w:rsidRDefault="00C03914" w:rsidP="002611BD">
            <w:pPr>
              <w:pStyle w:val="ConsPlusCell"/>
              <w:numPr>
                <w:ilvl w:val="0"/>
                <w:numId w:val="96"/>
              </w:numPr>
              <w:ind w:left="269" w:hanging="269"/>
              <w:jc w:val="both"/>
              <w:rPr>
                <w:rFonts w:ascii="Times New Roman" w:hAnsi="Times New Roman" w:cs="Times New Roman"/>
              </w:rPr>
            </w:pPr>
            <w:r w:rsidRPr="008F2A04">
              <w:rPr>
                <w:rFonts w:ascii="Times New Roman" w:hAnsi="Times New Roman" w:cs="Times New Roman"/>
              </w:rPr>
              <w:t>столбик парковочный - 750 мм на анкерах: длина- 1000 мм, диаметр: 76 мм, толщина металла: 2,5 мм, цвет (оптимальный) светло-серый, порошковая окраска, свето</w:t>
            </w:r>
            <w:r>
              <w:rPr>
                <w:rFonts w:ascii="Times New Roman" w:hAnsi="Times New Roman" w:cs="Times New Roman"/>
              </w:rPr>
              <w:t>отражающие полосы.</w:t>
            </w:r>
          </w:p>
          <w:p w:rsidR="00C03914" w:rsidRPr="003A2EE0" w:rsidRDefault="00C03914" w:rsidP="00F156C1">
            <w:pPr>
              <w:pStyle w:val="ConsPlusCell"/>
              <w:ind w:left="126" w:hanging="146"/>
              <w:jc w:val="both"/>
              <w:rPr>
                <w:rFonts w:ascii="Times New Roman" w:hAnsi="Times New Roman" w:cs="Times New Roman"/>
                <w:i/>
                <w:u w:val="single"/>
              </w:rPr>
            </w:pPr>
            <w:r w:rsidRPr="003A2EE0">
              <w:rPr>
                <w:rFonts w:ascii="Times New Roman" w:hAnsi="Times New Roman" w:cs="Times New Roman"/>
                <w:i/>
                <w:u w:val="single"/>
              </w:rPr>
              <w:t>Примечание:</w:t>
            </w:r>
          </w:p>
          <w:p w:rsidR="00C03914" w:rsidRDefault="00C03914" w:rsidP="00F156C1">
            <w:pPr>
              <w:pStyle w:val="ConsPlusCell"/>
              <w:jc w:val="both"/>
              <w:rPr>
                <w:rFonts w:ascii="Times New Roman" w:hAnsi="Times New Roman" w:cs="Times New Roman"/>
                <w:i/>
              </w:rPr>
            </w:pPr>
            <w:r w:rsidRPr="003A2EE0">
              <w:rPr>
                <w:rFonts w:ascii="Times New Roman" w:hAnsi="Times New Roman" w:cs="Times New Roman"/>
                <w:i/>
              </w:rPr>
              <w:t xml:space="preserve">Устройство парковок за границами участка производится за счет собственных средств </w:t>
            </w:r>
            <w:r>
              <w:rPr>
                <w:rFonts w:ascii="Times New Roman" w:hAnsi="Times New Roman" w:cs="Times New Roman"/>
                <w:i/>
              </w:rPr>
              <w:t xml:space="preserve">Администрации Одинцовского городского окурга или </w:t>
            </w:r>
            <w:r w:rsidRPr="003A2EE0">
              <w:rPr>
                <w:rFonts w:ascii="Times New Roman" w:hAnsi="Times New Roman" w:cs="Times New Roman"/>
                <w:i/>
              </w:rPr>
              <w:t>Заказчика.</w:t>
            </w:r>
          </w:p>
          <w:p w:rsidR="00C03914" w:rsidRPr="003A2EE0" w:rsidRDefault="00C03914" w:rsidP="00F156C1">
            <w:pPr>
              <w:pStyle w:val="ConsPlusCell"/>
              <w:jc w:val="both"/>
              <w:rPr>
                <w:rFonts w:ascii="Times New Roman" w:hAnsi="Times New Roman" w:cs="Times New Roman"/>
                <w:i/>
              </w:rPr>
            </w:pPr>
          </w:p>
          <w:p w:rsidR="00C03914" w:rsidRPr="008F2A04" w:rsidRDefault="00C03914" w:rsidP="00953925">
            <w:pPr>
              <w:pStyle w:val="af1"/>
              <w:tabs>
                <w:tab w:val="left" w:pos="709"/>
              </w:tabs>
              <w:autoSpaceDE w:val="0"/>
              <w:autoSpaceDN w:val="0"/>
              <w:adjustRightInd w:val="0"/>
              <w:spacing w:after="0" w:line="240" w:lineRule="auto"/>
              <w:ind w:left="0"/>
              <w:jc w:val="both"/>
              <w:rPr>
                <w:rFonts w:ascii="Times New Roman" w:hAnsi="Times New Roman"/>
                <w:sz w:val="24"/>
                <w:szCs w:val="24"/>
                <w:u w:val="single"/>
              </w:rPr>
            </w:pPr>
            <w:r w:rsidRPr="008F2A04">
              <w:rPr>
                <w:rFonts w:ascii="Times New Roman" w:hAnsi="Times New Roman"/>
                <w:sz w:val="24"/>
                <w:szCs w:val="24"/>
                <w:u w:val="single"/>
              </w:rPr>
              <w:t>Проезды, пешеходные дорожки:</w:t>
            </w:r>
          </w:p>
          <w:p w:rsidR="00C03914" w:rsidRPr="008F2A04" w:rsidRDefault="00C03914" w:rsidP="002611BD">
            <w:pPr>
              <w:pStyle w:val="a6"/>
              <w:numPr>
                <w:ilvl w:val="0"/>
                <w:numId w:val="97"/>
              </w:numPr>
              <w:ind w:left="269" w:hanging="269"/>
              <w:jc w:val="both"/>
              <w:rPr>
                <w:sz w:val="20"/>
                <w:szCs w:val="20"/>
              </w:rPr>
            </w:pPr>
            <w:r w:rsidRPr="008F2A04">
              <w:rPr>
                <w:sz w:val="20"/>
                <w:szCs w:val="20"/>
                <w:shd w:val="clear" w:color="auto" w:fill="FFFFFF"/>
              </w:rPr>
              <w:t>покрытия должны быть прочными, ремонтопригодными, экологичными, не допускающими скольжения, выбор видов покрытия принимать в соответствии с их целевым назначением из 4 типов покрытий</w:t>
            </w:r>
          </w:p>
          <w:p w:rsidR="00C03914" w:rsidRPr="008F2A04" w:rsidRDefault="00C03914" w:rsidP="002611BD">
            <w:pPr>
              <w:pStyle w:val="a6"/>
              <w:numPr>
                <w:ilvl w:val="0"/>
                <w:numId w:val="98"/>
              </w:numPr>
              <w:ind w:left="553" w:hanging="284"/>
              <w:jc w:val="both"/>
              <w:rPr>
                <w:sz w:val="20"/>
                <w:szCs w:val="20"/>
              </w:rPr>
            </w:pPr>
            <w:r w:rsidRPr="008F2A04">
              <w:rPr>
                <w:sz w:val="20"/>
                <w:szCs w:val="20"/>
                <w:shd w:val="clear" w:color="auto" w:fill="FFFFFF"/>
              </w:rPr>
              <w:t xml:space="preserve">твердые (бетонные, каменные) - с учетом возможных предельных нагрузок, характера и состава движения, противопожарных </w:t>
            </w:r>
            <w:r w:rsidRPr="008F2A04">
              <w:rPr>
                <w:sz w:val="20"/>
                <w:szCs w:val="20"/>
                <w:shd w:val="clear" w:color="auto" w:fill="FFFFFF"/>
              </w:rPr>
              <w:lastRenderedPageBreak/>
              <w:t xml:space="preserve">требований, действующих на момент проектирования (с шероховатой поверхностью с коэффициентом сцепления в сухом состоянии не менее 0,6, в мокром - не менее 0,4); </w:t>
            </w:r>
          </w:p>
          <w:p w:rsidR="00C03914" w:rsidRPr="008F2A04" w:rsidRDefault="00C03914" w:rsidP="002611BD">
            <w:pPr>
              <w:pStyle w:val="a6"/>
              <w:numPr>
                <w:ilvl w:val="0"/>
                <w:numId w:val="98"/>
              </w:numPr>
              <w:ind w:left="553" w:hanging="284"/>
              <w:jc w:val="both"/>
              <w:rPr>
                <w:sz w:val="20"/>
                <w:szCs w:val="20"/>
              </w:rPr>
            </w:pPr>
            <w:r w:rsidRPr="008F2A04">
              <w:rPr>
                <w:sz w:val="20"/>
                <w:szCs w:val="20"/>
                <w:shd w:val="clear" w:color="auto" w:fill="FFFFFF"/>
              </w:rPr>
              <w:t>мягкие (песчаные, щебневые, керамзитные) - с учетом их специфических свойств</w:t>
            </w:r>
            <w:r>
              <w:rPr>
                <w:sz w:val="20"/>
                <w:szCs w:val="20"/>
                <w:shd w:val="clear" w:color="auto" w:fill="FFFFFF"/>
              </w:rPr>
              <w:t>,</w:t>
            </w:r>
            <w:r w:rsidRPr="008F2A04">
              <w:rPr>
                <w:sz w:val="20"/>
                <w:szCs w:val="20"/>
                <w:shd w:val="clear" w:color="auto" w:fill="FFFFFF"/>
              </w:rPr>
              <w:t xml:space="preserve"> при благоустройстве отдельных видов территорий;</w:t>
            </w:r>
          </w:p>
          <w:p w:rsidR="00C03914" w:rsidRPr="008F2A04" w:rsidRDefault="00C03914" w:rsidP="002611BD">
            <w:pPr>
              <w:pStyle w:val="a6"/>
              <w:numPr>
                <w:ilvl w:val="0"/>
                <w:numId w:val="98"/>
              </w:numPr>
              <w:ind w:left="553" w:hanging="284"/>
              <w:jc w:val="both"/>
              <w:rPr>
                <w:sz w:val="20"/>
                <w:szCs w:val="20"/>
              </w:rPr>
            </w:pPr>
            <w:r w:rsidRPr="008F2A04">
              <w:rPr>
                <w:sz w:val="20"/>
                <w:szCs w:val="20"/>
                <w:shd w:val="clear" w:color="auto" w:fill="FFFFFF"/>
              </w:rPr>
              <w:t>газонные (травяные) – с учетом местоположения и назначения газона;</w:t>
            </w:r>
          </w:p>
          <w:p w:rsidR="00C03914" w:rsidRPr="008F2A04" w:rsidRDefault="00C03914" w:rsidP="002611BD">
            <w:pPr>
              <w:pStyle w:val="a6"/>
              <w:numPr>
                <w:ilvl w:val="0"/>
                <w:numId w:val="98"/>
              </w:numPr>
              <w:ind w:left="553" w:hanging="284"/>
              <w:jc w:val="both"/>
              <w:rPr>
                <w:sz w:val="20"/>
                <w:szCs w:val="20"/>
              </w:rPr>
            </w:pPr>
            <w:r w:rsidRPr="008F2A04">
              <w:rPr>
                <w:sz w:val="20"/>
                <w:szCs w:val="20"/>
                <w:shd w:val="clear" w:color="auto" w:fill="FFFFFF"/>
              </w:rPr>
              <w:t>специальные – с учетом типа плоскостных сооружений и площадок;</w:t>
            </w:r>
          </w:p>
          <w:p w:rsidR="00C03914" w:rsidRPr="00C05A29"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C05A29">
              <w:rPr>
                <w:rFonts w:ascii="Times New Roman" w:hAnsi="Times New Roman"/>
                <w:sz w:val="20"/>
                <w:szCs w:val="20"/>
              </w:rPr>
              <w:t>общественное пространство и основной вход на территорию</w:t>
            </w:r>
            <w:r>
              <w:rPr>
                <w:rFonts w:ascii="Times New Roman" w:hAnsi="Times New Roman"/>
                <w:sz w:val="20"/>
                <w:szCs w:val="20"/>
              </w:rPr>
              <w:t xml:space="preserve">, </w:t>
            </w:r>
            <w:r w:rsidRPr="00C05A29">
              <w:rPr>
                <w:rFonts w:ascii="Times New Roman" w:hAnsi="Times New Roman"/>
                <w:sz w:val="20"/>
                <w:szCs w:val="20"/>
              </w:rPr>
              <w:t>проезды и второстепенный проход по территорию, пешеходные дорожки на территории с покрытиями плиткой, асфальтом, асфальтобетоном, газонными решетками (в зависимости от функциональных требований и особенностей территории, комфорта передвижения и эстетического восприятия), минимальная ширина:</w:t>
            </w:r>
          </w:p>
          <w:p w:rsidR="00C03914" w:rsidRPr="008F2A04" w:rsidRDefault="00C03914" w:rsidP="002611BD">
            <w:pPr>
              <w:pStyle w:val="af1"/>
              <w:numPr>
                <w:ilvl w:val="0"/>
                <w:numId w:val="99"/>
              </w:numPr>
              <w:autoSpaceDE w:val="0"/>
              <w:autoSpaceDN w:val="0"/>
              <w:adjustRightInd w:val="0"/>
              <w:spacing w:after="0" w:line="240" w:lineRule="auto"/>
              <w:ind w:left="553" w:hanging="284"/>
              <w:jc w:val="both"/>
              <w:rPr>
                <w:rFonts w:ascii="Times New Roman" w:hAnsi="Times New Roman"/>
                <w:sz w:val="20"/>
                <w:szCs w:val="20"/>
              </w:rPr>
            </w:pPr>
            <w:r w:rsidRPr="008F2A04">
              <w:rPr>
                <w:rFonts w:ascii="Times New Roman" w:hAnsi="Times New Roman"/>
                <w:sz w:val="20"/>
                <w:szCs w:val="20"/>
              </w:rPr>
              <w:t>для проезда – 3,5 м (проезды должны обеспечивать беспрепятственный проезд пожарной техники к месту пожара и соответствовать всем требованиям пожарной безопасности, ширина определяется в соответствии с требованиями Технического регламента безопасности зданий и сооружений);</w:t>
            </w:r>
          </w:p>
          <w:p w:rsidR="00C03914" w:rsidRPr="008F2A04" w:rsidRDefault="00C03914" w:rsidP="002611BD">
            <w:pPr>
              <w:pStyle w:val="af1"/>
              <w:numPr>
                <w:ilvl w:val="0"/>
                <w:numId w:val="99"/>
              </w:numPr>
              <w:autoSpaceDE w:val="0"/>
              <w:autoSpaceDN w:val="0"/>
              <w:adjustRightInd w:val="0"/>
              <w:spacing w:after="0" w:line="240" w:lineRule="auto"/>
              <w:ind w:left="553" w:hanging="284"/>
              <w:jc w:val="both"/>
              <w:rPr>
                <w:rFonts w:ascii="Times New Roman" w:hAnsi="Times New Roman"/>
                <w:sz w:val="20"/>
                <w:szCs w:val="20"/>
              </w:rPr>
            </w:pPr>
            <w:r w:rsidRPr="008F2A04">
              <w:rPr>
                <w:rFonts w:ascii="Times New Roman" w:hAnsi="Times New Roman"/>
                <w:sz w:val="20"/>
                <w:szCs w:val="20"/>
              </w:rPr>
              <w:t>основных пешеходных дорожек – 2 м;</w:t>
            </w:r>
          </w:p>
          <w:p w:rsidR="00C03914" w:rsidRPr="008F2A04" w:rsidRDefault="00C03914" w:rsidP="002611BD">
            <w:pPr>
              <w:pStyle w:val="af1"/>
              <w:numPr>
                <w:ilvl w:val="0"/>
                <w:numId w:val="99"/>
              </w:numPr>
              <w:autoSpaceDE w:val="0"/>
              <w:autoSpaceDN w:val="0"/>
              <w:adjustRightInd w:val="0"/>
              <w:spacing w:after="0" w:line="240" w:lineRule="auto"/>
              <w:ind w:left="553" w:hanging="284"/>
              <w:jc w:val="both"/>
              <w:rPr>
                <w:rFonts w:ascii="Times New Roman" w:hAnsi="Times New Roman"/>
                <w:sz w:val="20"/>
                <w:szCs w:val="20"/>
              </w:rPr>
            </w:pPr>
            <w:r w:rsidRPr="008F2A04">
              <w:rPr>
                <w:rFonts w:ascii="Times New Roman" w:hAnsi="Times New Roman"/>
                <w:sz w:val="20"/>
                <w:szCs w:val="20"/>
              </w:rPr>
              <w:t>второстепенных пешеходных дорожек – 1,5 м (с зонами отдыха для МГН (уширениями) не менее через каждые 20 м);</w:t>
            </w:r>
          </w:p>
          <w:p w:rsidR="00C03914" w:rsidRPr="008F2A0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проезды должны обеспечивать беспрепятственный проезд пожарной техники к месту пожара и соответствовать всем требованиям пожарной безопасности;</w:t>
            </w:r>
          </w:p>
          <w:p w:rsidR="00C03914" w:rsidRPr="008F2A0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проезды для автомобилей не должны вести к зданию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C03914" w:rsidRPr="008F2A0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 (антискользящее покрытие);</w:t>
            </w:r>
          </w:p>
          <w:p w:rsidR="00C03914" w:rsidRPr="008F2A0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твердое покрытие должно иметь толщину швов не более 0,015 м, покрытие из рыхлых и мягких материалов, в том числе песка и гравия, не допускается;</w:t>
            </w:r>
          </w:p>
          <w:p w:rsidR="00C03914" w:rsidRPr="008F2A04" w:rsidRDefault="00C03914" w:rsidP="002611BD">
            <w:pPr>
              <w:pStyle w:val="a6"/>
              <w:numPr>
                <w:ilvl w:val="0"/>
                <w:numId w:val="97"/>
              </w:numPr>
              <w:ind w:left="269" w:hanging="269"/>
              <w:jc w:val="both"/>
              <w:rPr>
                <w:sz w:val="20"/>
                <w:szCs w:val="20"/>
              </w:rPr>
            </w:pPr>
            <w:r w:rsidRPr="008F2A04">
              <w:rPr>
                <w:sz w:val="20"/>
                <w:szCs w:val="20"/>
                <w:shd w:val="clear" w:color="auto" w:fill="FFFFFF"/>
              </w:rPr>
              <w:t>колористические решения применяемых видов покрытий выполнять с учетом цветового решения здания;</w:t>
            </w:r>
          </w:p>
          <w:p w:rsidR="00C03914" w:rsidRPr="008F2A0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для преодоления бордюрных камней предусмотреть бордюрные пандусы шириной не менее 90 см (понижение бордюрного камня должно быть окрашено контрастной краской, уклон должен быть не более 1:12, а около здания и в затесненных местах допускается увеличивать продольный уклон до 1:10 на протяжении не более 10 м);</w:t>
            </w:r>
          </w:p>
          <w:p w:rsidR="00C03914" w:rsidRPr="008F2A0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C03914" w:rsidRPr="008F2A0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высоту бордюров по краям пешеходных путей на территории рекомендуется принимать не менее 0,05 м;</w:t>
            </w:r>
          </w:p>
          <w:p w:rsidR="00C03914" w:rsidRPr="008F2A0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C03914" w:rsidRPr="008F2A0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C03914" w:rsidRPr="008F2A0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ширина пешеходного пути с учетом встречного движения инвалидов на креслах-колясках должна быть не менее 2,0 м;</w:t>
            </w:r>
          </w:p>
          <w:p w:rsidR="00C03914" w:rsidRDefault="00C03914" w:rsidP="002611BD">
            <w:pPr>
              <w:pStyle w:val="af1"/>
              <w:numPr>
                <w:ilvl w:val="0"/>
                <w:numId w:val="97"/>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через каждые 25 м пешеходного пути следует устраивать горизонтальные площадки (карманы) размером не менее 2,0 x 1,8 м для обеспечения возможности разъезда инвалидов на креслах-колясках;</w:t>
            </w:r>
          </w:p>
          <w:p w:rsidR="00C03914" w:rsidRDefault="00C03914" w:rsidP="002611BD">
            <w:pPr>
              <w:pStyle w:val="af1"/>
              <w:numPr>
                <w:ilvl w:val="0"/>
                <w:numId w:val="97"/>
              </w:numPr>
              <w:ind w:left="378" w:hanging="378"/>
              <w:jc w:val="both"/>
              <w:rPr>
                <w:sz w:val="20"/>
                <w:szCs w:val="20"/>
              </w:rPr>
            </w:pPr>
            <w:r w:rsidRPr="00B3217C">
              <w:rPr>
                <w:rFonts w:ascii="Times New Roman" w:hAnsi="Times New Roman"/>
                <w:sz w:val="20"/>
                <w:szCs w:val="20"/>
              </w:rPr>
              <w:lastRenderedPageBreak/>
              <w:t>продольный уклон пути движения, по которому возможен проезд инвалидов на креслах-колясках, не должен превышать 5%, поперечный - 2%.</w:t>
            </w:r>
          </w:p>
          <w:p w:rsidR="00C03914" w:rsidRPr="008F2A04" w:rsidRDefault="00C03914" w:rsidP="00953925">
            <w:pPr>
              <w:pStyle w:val="a6"/>
              <w:jc w:val="both"/>
              <w:rPr>
                <w:u w:val="single"/>
              </w:rPr>
            </w:pPr>
            <w:r w:rsidRPr="008F2A04">
              <w:rPr>
                <w:u w:val="single"/>
              </w:rPr>
              <w:t>Городская мебель, урны, МАФ:</w:t>
            </w:r>
          </w:p>
          <w:p w:rsidR="00C03914" w:rsidRPr="008F2A04" w:rsidRDefault="00C03914" w:rsidP="002611BD">
            <w:pPr>
              <w:pStyle w:val="a6"/>
              <w:numPr>
                <w:ilvl w:val="0"/>
                <w:numId w:val="100"/>
              </w:numPr>
              <w:ind w:left="269" w:hanging="269"/>
              <w:jc w:val="both"/>
              <w:rPr>
                <w:sz w:val="20"/>
                <w:szCs w:val="20"/>
              </w:rPr>
            </w:pPr>
            <w:r w:rsidRPr="008F2A04">
              <w:rPr>
                <w:sz w:val="20"/>
                <w:szCs w:val="20"/>
              </w:rPr>
              <w:t xml:space="preserve">все элементы городской мебели, МАФ должны иметь общую стилистику, цвет и сочетаться с внешним видом с </w:t>
            </w:r>
            <w:r>
              <w:rPr>
                <w:sz w:val="20"/>
                <w:szCs w:val="20"/>
              </w:rPr>
              <w:t>ОКС</w:t>
            </w:r>
            <w:r w:rsidRPr="008F2A04">
              <w:rPr>
                <w:sz w:val="20"/>
                <w:szCs w:val="20"/>
              </w:rPr>
              <w:t>;</w:t>
            </w:r>
          </w:p>
          <w:p w:rsidR="00C03914" w:rsidRPr="008F2A04" w:rsidRDefault="00C03914" w:rsidP="002611BD">
            <w:pPr>
              <w:pStyle w:val="a6"/>
              <w:numPr>
                <w:ilvl w:val="0"/>
                <w:numId w:val="100"/>
              </w:numPr>
              <w:ind w:left="269" w:hanging="269"/>
              <w:jc w:val="both"/>
              <w:rPr>
                <w:sz w:val="20"/>
                <w:szCs w:val="20"/>
              </w:rPr>
            </w:pPr>
            <w:r w:rsidRPr="008F2A04">
              <w:rPr>
                <w:sz w:val="20"/>
                <w:szCs w:val="20"/>
                <w:shd w:val="clear" w:color="auto" w:fill="FFFFFF"/>
              </w:rPr>
              <w:t>для сбора бытового мусора предусмотреть малогабаритные (малые) контейнеры(менее 0,5 куб.м) и урны (в том числе у площадок и скамей), во всех случаях следует предусматривать расстановку, не мешающую передвижению пешеходов, проезду инвалидных и детских колясок;</w:t>
            </w:r>
          </w:p>
          <w:p w:rsidR="00C03914" w:rsidRPr="008F2A04" w:rsidRDefault="00C03914" w:rsidP="002611BD">
            <w:pPr>
              <w:pStyle w:val="a6"/>
              <w:numPr>
                <w:ilvl w:val="0"/>
                <w:numId w:val="100"/>
              </w:numPr>
              <w:ind w:left="269" w:hanging="269"/>
              <w:jc w:val="both"/>
              <w:rPr>
                <w:sz w:val="20"/>
                <w:szCs w:val="20"/>
              </w:rPr>
            </w:pPr>
            <w:r w:rsidRPr="008F2A04">
              <w:rPr>
                <w:sz w:val="20"/>
                <w:szCs w:val="20"/>
              </w:rPr>
              <w:t>для урны важны следующие параметры: достаточная высота и диаметр для попадания (оптимально высота не менее 650 мм, диаметр не менее 400 мм), антивандальное покрытие, (оцинкованный металл с покрытием порошковой краской в заводских условиях, допускается декор из дерева), с опрокидыванием для опорожнения;</w:t>
            </w:r>
          </w:p>
          <w:p w:rsidR="00C03914" w:rsidRPr="008F2A04" w:rsidRDefault="00C03914" w:rsidP="002611BD">
            <w:pPr>
              <w:pStyle w:val="a6"/>
              <w:numPr>
                <w:ilvl w:val="0"/>
                <w:numId w:val="100"/>
              </w:numPr>
              <w:ind w:left="269" w:hanging="269"/>
              <w:jc w:val="both"/>
              <w:rPr>
                <w:sz w:val="20"/>
                <w:szCs w:val="20"/>
              </w:rPr>
            </w:pPr>
            <w:r w:rsidRPr="008F2A04">
              <w:rPr>
                <w:sz w:val="20"/>
                <w:szCs w:val="20"/>
                <w:shd w:val="clear" w:color="auto" w:fill="FFFFFF"/>
              </w:rPr>
              <w:t xml:space="preserve">скамьи (дерево, оцинкованный металл </w:t>
            </w:r>
            <w:r w:rsidRPr="008F2A04">
              <w:rPr>
                <w:sz w:val="20"/>
                <w:szCs w:val="20"/>
              </w:rPr>
              <w:t>с покрытием порошковой краской в заводских условиях,</w:t>
            </w:r>
            <w:r w:rsidRPr="008F2A04">
              <w:rPr>
                <w:sz w:val="20"/>
                <w:szCs w:val="20"/>
                <w:shd w:val="clear" w:color="auto" w:fill="FFFFFF"/>
              </w:rPr>
              <w:t xml:space="preserve"> архитектурный бетон):</w:t>
            </w:r>
          </w:p>
          <w:p w:rsidR="00C03914" w:rsidRPr="008F2A04" w:rsidRDefault="00C03914" w:rsidP="002611BD">
            <w:pPr>
              <w:pStyle w:val="a6"/>
              <w:numPr>
                <w:ilvl w:val="0"/>
                <w:numId w:val="101"/>
              </w:numPr>
              <w:ind w:left="411" w:hanging="142"/>
              <w:jc w:val="both"/>
              <w:rPr>
                <w:sz w:val="20"/>
                <w:szCs w:val="20"/>
              </w:rPr>
            </w:pPr>
            <w:r w:rsidRPr="008F2A04">
              <w:rPr>
                <w:sz w:val="20"/>
                <w:szCs w:val="20"/>
                <w:shd w:val="clear" w:color="auto" w:fill="FFFFFF"/>
              </w:rPr>
              <w:t>совмещаемые с высокими бордюрами озеленения по периметру общественного пространства при главном входе (ограждений деревьев и клумб в зонах расположения деревьев у дорожек);</w:t>
            </w:r>
          </w:p>
          <w:p w:rsidR="00C03914" w:rsidRPr="008F2A04" w:rsidRDefault="00C03914" w:rsidP="002611BD">
            <w:pPr>
              <w:pStyle w:val="a6"/>
              <w:numPr>
                <w:ilvl w:val="0"/>
                <w:numId w:val="101"/>
              </w:numPr>
              <w:ind w:left="411" w:hanging="142"/>
              <w:jc w:val="both"/>
              <w:rPr>
                <w:sz w:val="20"/>
                <w:szCs w:val="20"/>
              </w:rPr>
            </w:pPr>
            <w:r w:rsidRPr="008F2A04">
              <w:rPr>
                <w:sz w:val="20"/>
                <w:szCs w:val="20"/>
                <w:shd w:val="clear" w:color="auto" w:fill="FFFFFF"/>
              </w:rPr>
              <w:t>отдельно стоящие диваны и скамьи (многоместные и одноместные);</w:t>
            </w:r>
          </w:p>
          <w:p w:rsidR="00C03914" w:rsidRPr="008F2A04" w:rsidRDefault="00C03914" w:rsidP="002611BD">
            <w:pPr>
              <w:pStyle w:val="a6"/>
              <w:numPr>
                <w:ilvl w:val="0"/>
                <w:numId w:val="100"/>
              </w:numPr>
              <w:ind w:left="269" w:hanging="269"/>
              <w:jc w:val="both"/>
              <w:rPr>
                <w:sz w:val="20"/>
                <w:szCs w:val="20"/>
              </w:rPr>
            </w:pPr>
            <w:r w:rsidRPr="008F2A04">
              <w:rPr>
                <w:sz w:val="20"/>
                <w:szCs w:val="20"/>
              </w:rPr>
              <w:t xml:space="preserve">минимальное количество скамей – 1 скамья в зоне общественного пространства </w:t>
            </w:r>
            <w:r>
              <w:rPr>
                <w:sz w:val="20"/>
                <w:szCs w:val="20"/>
              </w:rPr>
              <w:t>ОКС</w:t>
            </w:r>
            <w:r w:rsidRPr="008F2A04">
              <w:rPr>
                <w:sz w:val="20"/>
                <w:szCs w:val="20"/>
              </w:rPr>
              <w:t>;</w:t>
            </w:r>
          </w:p>
          <w:p w:rsidR="00C03914" w:rsidRPr="00B3217C" w:rsidRDefault="00C03914" w:rsidP="002611BD">
            <w:pPr>
              <w:pStyle w:val="a6"/>
              <w:numPr>
                <w:ilvl w:val="0"/>
                <w:numId w:val="100"/>
              </w:numPr>
              <w:ind w:left="269" w:hanging="269"/>
              <w:jc w:val="both"/>
              <w:rPr>
                <w:sz w:val="20"/>
                <w:szCs w:val="20"/>
              </w:rPr>
            </w:pPr>
            <w:r w:rsidRPr="008F2A04">
              <w:rPr>
                <w:sz w:val="20"/>
                <w:szCs w:val="20"/>
                <w:shd w:val="clear" w:color="auto" w:fill="FFFFFF"/>
              </w:rPr>
              <w:t>велосипедная парковка – мобильная конструкция, которая должна быть смонтирована в зоне входа на территорию и главного входа (не менее чем на 5 велосипедов каждая), с дизайнерским решением и деталями, удобная прочная в использовании и креплении.</w:t>
            </w:r>
          </w:p>
          <w:p w:rsidR="00C03914" w:rsidRPr="00B3217C" w:rsidRDefault="00C03914" w:rsidP="00B3217C">
            <w:pPr>
              <w:pStyle w:val="a6"/>
              <w:ind w:left="269"/>
              <w:jc w:val="both"/>
              <w:rPr>
                <w:sz w:val="20"/>
                <w:szCs w:val="20"/>
              </w:rPr>
            </w:pPr>
          </w:p>
          <w:p w:rsidR="00C03914" w:rsidRPr="008F2A04" w:rsidRDefault="00C03914" w:rsidP="00953925">
            <w:pPr>
              <w:pStyle w:val="af1"/>
              <w:suppressAutoHyphens/>
              <w:autoSpaceDE w:val="0"/>
              <w:autoSpaceDN w:val="0"/>
              <w:adjustRightInd w:val="0"/>
              <w:spacing w:after="0" w:line="240" w:lineRule="auto"/>
              <w:ind w:left="0"/>
              <w:jc w:val="both"/>
              <w:rPr>
                <w:rFonts w:ascii="Times New Roman" w:hAnsi="Times New Roman"/>
                <w:sz w:val="24"/>
                <w:szCs w:val="24"/>
                <w:u w:val="single"/>
              </w:rPr>
            </w:pPr>
            <w:r w:rsidRPr="008F2A04">
              <w:rPr>
                <w:rFonts w:ascii="Times New Roman" w:hAnsi="Times New Roman"/>
                <w:sz w:val="24"/>
                <w:szCs w:val="24"/>
                <w:u w:val="single"/>
              </w:rPr>
              <w:t>Хозяйственная зона:</w:t>
            </w:r>
          </w:p>
          <w:p w:rsidR="00C03914" w:rsidRPr="008F2A04" w:rsidRDefault="00C03914" w:rsidP="002611BD">
            <w:pPr>
              <w:numPr>
                <w:ilvl w:val="0"/>
                <w:numId w:val="102"/>
              </w:numPr>
              <w:suppressAutoHyphens/>
              <w:autoSpaceDE w:val="0"/>
              <w:autoSpaceDN w:val="0"/>
              <w:adjustRightInd w:val="0"/>
              <w:spacing w:after="0" w:line="240" w:lineRule="auto"/>
              <w:ind w:left="269" w:hanging="269"/>
              <w:contextualSpacing/>
              <w:jc w:val="both"/>
              <w:rPr>
                <w:rFonts w:ascii="Times New Roman" w:hAnsi="Times New Roman"/>
                <w:sz w:val="20"/>
                <w:szCs w:val="20"/>
              </w:rPr>
            </w:pPr>
            <w:r w:rsidRPr="008F2A04">
              <w:rPr>
                <w:rFonts w:ascii="Times New Roman" w:hAnsi="Times New Roman"/>
                <w:sz w:val="20"/>
                <w:szCs w:val="20"/>
              </w:rPr>
              <w:t>должна располагаться со стороны участка, визуально не воспринимаемой от главного входа на</w:t>
            </w:r>
            <w:r>
              <w:rPr>
                <w:rFonts w:ascii="Times New Roman" w:hAnsi="Times New Roman"/>
                <w:sz w:val="20"/>
                <w:szCs w:val="20"/>
              </w:rPr>
              <w:t xml:space="preserve"> территорию;</w:t>
            </w:r>
          </w:p>
          <w:p w:rsidR="00C03914" w:rsidRPr="008F2A04" w:rsidRDefault="00C03914" w:rsidP="002611BD">
            <w:pPr>
              <w:numPr>
                <w:ilvl w:val="0"/>
                <w:numId w:val="102"/>
              </w:numPr>
              <w:suppressAutoHyphens/>
              <w:autoSpaceDE w:val="0"/>
              <w:autoSpaceDN w:val="0"/>
              <w:adjustRightInd w:val="0"/>
              <w:spacing w:after="0" w:line="240" w:lineRule="auto"/>
              <w:ind w:left="269" w:hanging="269"/>
              <w:contextualSpacing/>
              <w:jc w:val="both"/>
              <w:rPr>
                <w:rFonts w:ascii="Times New Roman" w:hAnsi="Times New Roman"/>
                <w:sz w:val="20"/>
                <w:szCs w:val="20"/>
              </w:rPr>
            </w:pPr>
            <w:r w:rsidRPr="008F2A04">
              <w:rPr>
                <w:rFonts w:ascii="Times New Roman" w:hAnsi="Times New Roman"/>
                <w:sz w:val="20"/>
                <w:szCs w:val="20"/>
              </w:rPr>
              <w:t>быть визуально обособлена от иных площадок и зон территории (элементами ландшафта (защитным озеленением);</w:t>
            </w:r>
          </w:p>
          <w:p w:rsidR="00C03914" w:rsidRPr="008F2A04" w:rsidRDefault="00C03914" w:rsidP="002611BD">
            <w:pPr>
              <w:numPr>
                <w:ilvl w:val="0"/>
                <w:numId w:val="102"/>
              </w:numPr>
              <w:suppressAutoHyphens/>
              <w:autoSpaceDE w:val="0"/>
              <w:autoSpaceDN w:val="0"/>
              <w:adjustRightInd w:val="0"/>
              <w:spacing w:after="0" w:line="240" w:lineRule="auto"/>
              <w:ind w:left="269" w:hanging="269"/>
              <w:contextualSpacing/>
              <w:jc w:val="both"/>
              <w:rPr>
                <w:rFonts w:ascii="Times New Roman" w:hAnsi="Times New Roman"/>
                <w:sz w:val="20"/>
                <w:szCs w:val="20"/>
              </w:rPr>
            </w:pPr>
            <w:r w:rsidRPr="008F2A04">
              <w:rPr>
                <w:rFonts w:ascii="Times New Roman" w:hAnsi="Times New Roman"/>
                <w:sz w:val="20"/>
                <w:szCs w:val="20"/>
              </w:rPr>
              <w:t>хозяйственная площадка включает:</w:t>
            </w:r>
          </w:p>
          <w:p w:rsidR="00C03914" w:rsidRPr="008F2A04" w:rsidRDefault="00C03914" w:rsidP="002611BD">
            <w:pPr>
              <w:numPr>
                <w:ilvl w:val="0"/>
                <w:numId w:val="103"/>
              </w:numPr>
              <w:suppressAutoHyphens/>
              <w:autoSpaceDE w:val="0"/>
              <w:autoSpaceDN w:val="0"/>
              <w:adjustRightInd w:val="0"/>
              <w:spacing w:after="0" w:line="240" w:lineRule="auto"/>
              <w:ind w:left="411" w:hanging="142"/>
              <w:contextualSpacing/>
              <w:jc w:val="both"/>
              <w:rPr>
                <w:rFonts w:ascii="Times New Roman" w:hAnsi="Times New Roman"/>
                <w:sz w:val="20"/>
                <w:szCs w:val="20"/>
              </w:rPr>
            </w:pPr>
            <w:r w:rsidRPr="008F2A04">
              <w:rPr>
                <w:rFonts w:ascii="Times New Roman" w:hAnsi="Times New Roman"/>
                <w:sz w:val="20"/>
                <w:szCs w:val="20"/>
              </w:rPr>
              <w:t>площадку для сбора мусора (в случае ее расположения на территории) на расстоянии не менее 20 м от здания:</w:t>
            </w:r>
          </w:p>
          <w:p w:rsidR="00C03914" w:rsidRPr="008F2A04" w:rsidRDefault="00C03914" w:rsidP="002611BD">
            <w:pPr>
              <w:numPr>
                <w:ilvl w:val="0"/>
                <w:numId w:val="103"/>
              </w:numPr>
              <w:suppressAutoHyphens/>
              <w:autoSpaceDE w:val="0"/>
              <w:autoSpaceDN w:val="0"/>
              <w:adjustRightInd w:val="0"/>
              <w:spacing w:after="0" w:line="240" w:lineRule="auto"/>
              <w:ind w:left="411" w:hanging="142"/>
              <w:contextualSpacing/>
              <w:jc w:val="both"/>
              <w:rPr>
                <w:rFonts w:ascii="Times New Roman" w:hAnsi="Times New Roman"/>
                <w:sz w:val="20"/>
                <w:szCs w:val="20"/>
              </w:rPr>
            </w:pPr>
            <w:r w:rsidRPr="008F2A04">
              <w:rPr>
                <w:rFonts w:ascii="Times New Roman" w:hAnsi="Times New Roman"/>
                <w:sz w:val="20"/>
                <w:szCs w:val="20"/>
              </w:rPr>
              <w:t xml:space="preserve">на площадке с твердым покрытием устанавливаются контейнеры с плотно закрывающимися крышками; </w:t>
            </w:r>
          </w:p>
          <w:p w:rsidR="00C03914" w:rsidRPr="008F2A04" w:rsidRDefault="00C03914" w:rsidP="002611BD">
            <w:pPr>
              <w:numPr>
                <w:ilvl w:val="0"/>
                <w:numId w:val="103"/>
              </w:numPr>
              <w:suppressAutoHyphens/>
              <w:autoSpaceDE w:val="0"/>
              <w:autoSpaceDN w:val="0"/>
              <w:adjustRightInd w:val="0"/>
              <w:spacing w:after="0" w:line="240" w:lineRule="auto"/>
              <w:ind w:left="411" w:hanging="142"/>
              <w:contextualSpacing/>
              <w:jc w:val="both"/>
              <w:rPr>
                <w:rFonts w:ascii="Times New Roman" w:hAnsi="Times New Roman"/>
                <w:sz w:val="20"/>
                <w:szCs w:val="20"/>
              </w:rPr>
            </w:pPr>
            <w:r w:rsidRPr="008F2A04">
              <w:rPr>
                <w:rFonts w:ascii="Times New Roman" w:hAnsi="Times New Roman"/>
                <w:sz w:val="20"/>
                <w:szCs w:val="20"/>
              </w:rPr>
              <w:t>контейнеры должны быть огорожены декоративным экраном;</w:t>
            </w:r>
          </w:p>
          <w:p w:rsidR="00C03914" w:rsidRPr="008F2A04" w:rsidRDefault="00C03914" w:rsidP="002611BD">
            <w:pPr>
              <w:numPr>
                <w:ilvl w:val="0"/>
                <w:numId w:val="103"/>
              </w:numPr>
              <w:suppressAutoHyphens/>
              <w:autoSpaceDE w:val="0"/>
              <w:autoSpaceDN w:val="0"/>
              <w:adjustRightInd w:val="0"/>
              <w:spacing w:after="0" w:line="240" w:lineRule="auto"/>
              <w:ind w:left="411" w:hanging="142"/>
              <w:contextualSpacing/>
              <w:jc w:val="both"/>
              <w:rPr>
                <w:rFonts w:ascii="Times New Roman" w:hAnsi="Times New Roman"/>
                <w:sz w:val="20"/>
                <w:szCs w:val="20"/>
              </w:rPr>
            </w:pPr>
            <w:r w:rsidRPr="008F2A04">
              <w:rPr>
                <w:rFonts w:ascii="Times New Roman" w:hAnsi="Times New Roman"/>
                <w:sz w:val="20"/>
                <w:szCs w:val="20"/>
              </w:rPr>
              <w:t>размеры площадки должны превышать площадь основания контейнеров на 1,0 м со всех сторон;</w:t>
            </w:r>
          </w:p>
          <w:p w:rsidR="00C03914" w:rsidRDefault="00C03914" w:rsidP="002611BD">
            <w:pPr>
              <w:pStyle w:val="af1"/>
              <w:numPr>
                <w:ilvl w:val="0"/>
                <w:numId w:val="102"/>
              </w:numPr>
              <w:suppressAutoHyphens/>
              <w:autoSpaceDE w:val="0"/>
              <w:autoSpaceDN w:val="0"/>
              <w:adjustRightInd w:val="0"/>
              <w:spacing w:after="0" w:line="240" w:lineRule="auto"/>
              <w:ind w:left="269" w:hanging="269"/>
              <w:jc w:val="both"/>
              <w:rPr>
                <w:sz w:val="20"/>
                <w:szCs w:val="20"/>
              </w:rPr>
            </w:pPr>
            <w:r w:rsidRPr="008F2A04">
              <w:rPr>
                <w:rFonts w:ascii="Times New Roman" w:hAnsi="Times New Roman"/>
                <w:sz w:val="20"/>
                <w:szCs w:val="20"/>
              </w:rPr>
              <w:t>площадка загрузки/выгрузки (</w:t>
            </w:r>
            <w:r>
              <w:rPr>
                <w:rFonts w:ascii="Times New Roman" w:hAnsi="Times New Roman"/>
                <w:sz w:val="20"/>
                <w:szCs w:val="20"/>
              </w:rPr>
              <w:t xml:space="preserve">не менее </w:t>
            </w:r>
            <w:r w:rsidRPr="008F2A04">
              <w:rPr>
                <w:rFonts w:ascii="Times New Roman" w:hAnsi="Times New Roman"/>
                <w:sz w:val="20"/>
                <w:szCs w:val="20"/>
              </w:rPr>
              <w:t>15х15 м)</w:t>
            </w:r>
            <w:r>
              <w:rPr>
                <w:rFonts w:ascii="Times New Roman" w:hAnsi="Times New Roman"/>
                <w:sz w:val="20"/>
                <w:szCs w:val="20"/>
              </w:rPr>
              <w:t>.</w:t>
            </w:r>
          </w:p>
          <w:p w:rsidR="00C03914" w:rsidRPr="00B3217C" w:rsidRDefault="00C03914" w:rsidP="00B3217C">
            <w:pPr>
              <w:pStyle w:val="af1"/>
              <w:suppressAutoHyphens/>
              <w:autoSpaceDE w:val="0"/>
              <w:autoSpaceDN w:val="0"/>
              <w:adjustRightInd w:val="0"/>
              <w:spacing w:after="0" w:line="240" w:lineRule="auto"/>
              <w:ind w:left="269"/>
              <w:jc w:val="both"/>
              <w:rPr>
                <w:sz w:val="20"/>
                <w:szCs w:val="20"/>
              </w:rPr>
            </w:pPr>
          </w:p>
          <w:p w:rsidR="00C03914" w:rsidRPr="008F2A04" w:rsidRDefault="00C03914" w:rsidP="00953925">
            <w:pPr>
              <w:pStyle w:val="af1"/>
              <w:tabs>
                <w:tab w:val="left" w:pos="709"/>
              </w:tabs>
              <w:autoSpaceDE w:val="0"/>
              <w:autoSpaceDN w:val="0"/>
              <w:adjustRightInd w:val="0"/>
              <w:spacing w:after="0" w:line="240" w:lineRule="auto"/>
              <w:ind w:left="0"/>
              <w:jc w:val="both"/>
              <w:rPr>
                <w:rFonts w:ascii="Times New Roman" w:hAnsi="Times New Roman"/>
                <w:sz w:val="24"/>
                <w:szCs w:val="24"/>
                <w:u w:val="single"/>
              </w:rPr>
            </w:pPr>
            <w:r w:rsidRPr="008F2A04">
              <w:rPr>
                <w:rFonts w:ascii="Times New Roman" w:hAnsi="Times New Roman"/>
                <w:sz w:val="24"/>
                <w:szCs w:val="24"/>
                <w:u w:val="single"/>
              </w:rPr>
              <w:t>Ограждение:</w:t>
            </w:r>
          </w:p>
          <w:p w:rsidR="00C03914" w:rsidRPr="008F2A04" w:rsidRDefault="00C03914" w:rsidP="002611BD">
            <w:pPr>
              <w:pStyle w:val="ConsPlusNormal"/>
              <w:numPr>
                <w:ilvl w:val="1"/>
                <w:numId w:val="100"/>
              </w:numPr>
              <w:ind w:left="269" w:hanging="269"/>
              <w:jc w:val="both"/>
              <w:rPr>
                <w:sz w:val="20"/>
                <w:szCs w:val="20"/>
              </w:rPr>
            </w:pPr>
            <w:r w:rsidRPr="008F2A04">
              <w:rPr>
                <w:sz w:val="20"/>
                <w:szCs w:val="20"/>
              </w:rPr>
              <w:t xml:space="preserve">Территория </w:t>
            </w:r>
            <w:r>
              <w:rPr>
                <w:sz w:val="20"/>
                <w:szCs w:val="20"/>
              </w:rPr>
              <w:t xml:space="preserve">размещения ОКС </w:t>
            </w:r>
            <w:r w:rsidRPr="008F2A04">
              <w:rPr>
                <w:sz w:val="20"/>
                <w:szCs w:val="20"/>
              </w:rPr>
              <w:t>должна быть огорожена охранным ограждением высотой не более 2-х метров:</w:t>
            </w:r>
          </w:p>
          <w:p w:rsidR="00C03914" w:rsidRPr="008F2A04" w:rsidRDefault="00C03914" w:rsidP="002611BD">
            <w:pPr>
              <w:pStyle w:val="ConsPlusNormal"/>
              <w:numPr>
                <w:ilvl w:val="0"/>
                <w:numId w:val="104"/>
              </w:numPr>
              <w:ind w:left="411" w:hanging="142"/>
              <w:jc w:val="both"/>
              <w:rPr>
                <w:sz w:val="20"/>
                <w:szCs w:val="20"/>
              </w:rPr>
            </w:pPr>
            <w:r w:rsidRPr="008F2A04">
              <w:rPr>
                <w:sz w:val="20"/>
                <w:szCs w:val="20"/>
              </w:rPr>
              <w:t>антивандальным, обладающим достаточной прочностью и ремонтопригодностью, обеспечивающей сохранность при выполнении работ по его содержанию (мойке, очистке от грязи);</w:t>
            </w:r>
          </w:p>
          <w:p w:rsidR="00C03914" w:rsidRPr="008F2A04" w:rsidRDefault="00C03914" w:rsidP="002611BD">
            <w:pPr>
              <w:numPr>
                <w:ilvl w:val="0"/>
                <w:numId w:val="104"/>
              </w:numPr>
              <w:suppressAutoHyphens/>
              <w:autoSpaceDE w:val="0"/>
              <w:autoSpaceDN w:val="0"/>
              <w:adjustRightInd w:val="0"/>
              <w:spacing w:after="0" w:line="240" w:lineRule="auto"/>
              <w:ind w:left="411" w:hanging="142"/>
              <w:contextualSpacing/>
              <w:jc w:val="both"/>
              <w:rPr>
                <w:rFonts w:ascii="Times New Roman" w:hAnsi="Times New Roman"/>
                <w:sz w:val="20"/>
                <w:szCs w:val="20"/>
              </w:rPr>
            </w:pPr>
            <w:r w:rsidRPr="008F2A04">
              <w:rPr>
                <w:rFonts w:ascii="Times New Roman" w:hAnsi="Times New Roman"/>
                <w:sz w:val="20"/>
                <w:szCs w:val="20"/>
              </w:rPr>
              <w:t>травмобезопасное (безопасная поверхность элементов крепления, минимальное количество структурных компонентов с выступающей формой, отсутствие травмоопасных концов);</w:t>
            </w:r>
          </w:p>
          <w:p w:rsidR="00C03914" w:rsidRPr="008F2A04" w:rsidRDefault="00C03914" w:rsidP="002611BD">
            <w:pPr>
              <w:numPr>
                <w:ilvl w:val="0"/>
                <w:numId w:val="104"/>
              </w:numPr>
              <w:suppressAutoHyphens/>
              <w:autoSpaceDE w:val="0"/>
              <w:autoSpaceDN w:val="0"/>
              <w:adjustRightInd w:val="0"/>
              <w:spacing w:after="0" w:line="240" w:lineRule="auto"/>
              <w:ind w:left="411" w:hanging="142"/>
              <w:contextualSpacing/>
              <w:jc w:val="both"/>
              <w:rPr>
                <w:rFonts w:ascii="Times New Roman" w:hAnsi="Times New Roman"/>
                <w:sz w:val="20"/>
                <w:szCs w:val="20"/>
              </w:rPr>
            </w:pPr>
            <w:r w:rsidRPr="008F2A04">
              <w:rPr>
                <w:rFonts w:ascii="Times New Roman" w:hAnsi="Times New Roman"/>
                <w:sz w:val="20"/>
                <w:szCs w:val="20"/>
              </w:rPr>
              <w:t xml:space="preserve">визуально привлекательное, при этом не контрастирующее и не диссонирующее с общим стилистическим и колористическим решением здания; </w:t>
            </w:r>
          </w:p>
          <w:p w:rsidR="00C03914" w:rsidRPr="008F2A04" w:rsidRDefault="00C03914" w:rsidP="002611BD">
            <w:pPr>
              <w:numPr>
                <w:ilvl w:val="0"/>
                <w:numId w:val="104"/>
              </w:numPr>
              <w:suppressAutoHyphens/>
              <w:autoSpaceDE w:val="0"/>
              <w:autoSpaceDN w:val="0"/>
              <w:adjustRightInd w:val="0"/>
              <w:spacing w:after="0" w:line="240" w:lineRule="auto"/>
              <w:ind w:left="411" w:hanging="142"/>
              <w:contextualSpacing/>
              <w:jc w:val="both"/>
              <w:rPr>
                <w:rFonts w:ascii="Times New Roman" w:hAnsi="Times New Roman"/>
                <w:sz w:val="20"/>
                <w:szCs w:val="20"/>
              </w:rPr>
            </w:pPr>
            <w:r w:rsidRPr="008F2A04">
              <w:rPr>
                <w:rFonts w:ascii="Times New Roman" w:hAnsi="Times New Roman"/>
                <w:sz w:val="20"/>
                <w:szCs w:val="20"/>
              </w:rPr>
              <w:t>визуально проницаемое (допускается в зонах расположения участка вдоль коммунальных объектов, инженерных и транспортных сооружений выполнять локальные участки со сниженной визуальной проницаемостью;</w:t>
            </w:r>
          </w:p>
          <w:p w:rsidR="00C03914" w:rsidRPr="008F2A04" w:rsidRDefault="00C03914" w:rsidP="002611BD">
            <w:pPr>
              <w:pStyle w:val="af1"/>
              <w:numPr>
                <w:ilvl w:val="1"/>
                <w:numId w:val="100"/>
              </w:numPr>
              <w:suppressAutoHyphens/>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ширина ворот автомобильных въездов на площадку должна обеспечивать беспрепятственный проезд основных и специальных пожарных автомобилей;</w:t>
            </w:r>
          </w:p>
          <w:p w:rsidR="00C03914" w:rsidRDefault="00C03914" w:rsidP="002611BD">
            <w:pPr>
              <w:pStyle w:val="af1"/>
              <w:numPr>
                <w:ilvl w:val="1"/>
                <w:numId w:val="100"/>
              </w:numPr>
              <w:suppressAutoHyphens/>
              <w:autoSpaceDE w:val="0"/>
              <w:autoSpaceDN w:val="0"/>
              <w:adjustRightInd w:val="0"/>
              <w:spacing w:after="0" w:line="240" w:lineRule="auto"/>
              <w:ind w:left="269" w:hanging="269"/>
              <w:jc w:val="both"/>
              <w:rPr>
                <w:sz w:val="20"/>
                <w:szCs w:val="20"/>
              </w:rPr>
            </w:pPr>
            <w:r w:rsidRPr="008F2A04">
              <w:rPr>
                <w:rFonts w:ascii="Times New Roman" w:hAnsi="Times New Roman"/>
                <w:sz w:val="20"/>
                <w:szCs w:val="20"/>
              </w:rPr>
              <w:lastRenderedPageBreak/>
              <w:t>ширина калиток для посетителей должна быть удобна для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w:t>
            </w:r>
            <w:r>
              <w:rPr>
                <w:rFonts w:ascii="Times New Roman" w:hAnsi="Times New Roman"/>
                <w:sz w:val="20"/>
                <w:szCs w:val="20"/>
              </w:rPr>
              <w:t>.</w:t>
            </w:r>
          </w:p>
          <w:p w:rsidR="00C03914" w:rsidRPr="00B3217C" w:rsidRDefault="00C03914" w:rsidP="00B3217C">
            <w:pPr>
              <w:pStyle w:val="af1"/>
              <w:suppressAutoHyphens/>
              <w:autoSpaceDE w:val="0"/>
              <w:autoSpaceDN w:val="0"/>
              <w:adjustRightInd w:val="0"/>
              <w:spacing w:after="0" w:line="240" w:lineRule="auto"/>
              <w:ind w:left="269"/>
              <w:jc w:val="both"/>
              <w:rPr>
                <w:sz w:val="20"/>
                <w:szCs w:val="20"/>
              </w:rPr>
            </w:pPr>
          </w:p>
          <w:p w:rsidR="00C03914" w:rsidRPr="008F2A04" w:rsidRDefault="00C03914" w:rsidP="00953925">
            <w:pPr>
              <w:pStyle w:val="af1"/>
              <w:autoSpaceDE w:val="0"/>
              <w:autoSpaceDN w:val="0"/>
              <w:adjustRightInd w:val="0"/>
              <w:spacing w:after="0" w:line="240" w:lineRule="auto"/>
              <w:ind w:left="0"/>
              <w:jc w:val="both"/>
              <w:rPr>
                <w:rFonts w:ascii="Times New Roman" w:hAnsi="Times New Roman"/>
                <w:sz w:val="24"/>
                <w:szCs w:val="24"/>
                <w:u w:val="single"/>
              </w:rPr>
            </w:pPr>
            <w:r w:rsidRPr="008F2A04">
              <w:rPr>
                <w:rFonts w:ascii="Times New Roman" w:hAnsi="Times New Roman"/>
                <w:sz w:val="24"/>
                <w:szCs w:val="24"/>
                <w:u w:val="single"/>
              </w:rPr>
              <w:t>Видеонаблюдение:</w:t>
            </w:r>
          </w:p>
          <w:p w:rsidR="00C03914" w:rsidRPr="008F2A04" w:rsidRDefault="00C03914" w:rsidP="002611BD">
            <w:pPr>
              <w:pStyle w:val="17"/>
              <w:numPr>
                <w:ilvl w:val="0"/>
                <w:numId w:val="105"/>
              </w:numPr>
              <w:tabs>
                <w:tab w:val="left" w:pos="269"/>
              </w:tabs>
              <w:ind w:left="269" w:right="57" w:hanging="269"/>
              <w:jc w:val="both"/>
              <w:rPr>
                <w:sz w:val="20"/>
                <w:szCs w:val="20"/>
              </w:rPr>
            </w:pPr>
            <w:r w:rsidRPr="008F2A04">
              <w:rPr>
                <w:sz w:val="20"/>
                <w:szCs w:val="20"/>
              </w:rPr>
              <w:t>обеспечить систему круглосуточного видеоконтроля приобъектной территории и помещений;</w:t>
            </w:r>
          </w:p>
          <w:p w:rsidR="00C03914" w:rsidRPr="008F2A04" w:rsidRDefault="00C03914" w:rsidP="002611BD">
            <w:pPr>
              <w:pStyle w:val="17"/>
              <w:numPr>
                <w:ilvl w:val="0"/>
                <w:numId w:val="105"/>
              </w:numPr>
              <w:tabs>
                <w:tab w:val="left" w:pos="269"/>
              </w:tabs>
              <w:ind w:left="269" w:right="57" w:hanging="269"/>
              <w:jc w:val="both"/>
              <w:rPr>
                <w:sz w:val="20"/>
                <w:szCs w:val="20"/>
              </w:rPr>
            </w:pPr>
            <w:r w:rsidRPr="008F2A04">
              <w:rPr>
                <w:sz w:val="20"/>
                <w:szCs w:val="20"/>
              </w:rPr>
              <w:t>оборудование охранного видеонаблюдения должно включать в себя наружные стационарные камеры цветного изображения, наружные купольные цветные видеокамеры, внутренние видеокамеры, центральное оборудование – видеомониторы и аппаратуру видеорегистрации для просмотра текущих или записанных видеоизображений в полноэкранном или мультиплексированном режимах со сроком хранения видеоданных не менее 30 суток;</w:t>
            </w:r>
          </w:p>
          <w:p w:rsidR="00C03914" w:rsidRPr="008F2A04" w:rsidRDefault="00C03914" w:rsidP="002611BD">
            <w:pPr>
              <w:pStyle w:val="17"/>
              <w:numPr>
                <w:ilvl w:val="0"/>
                <w:numId w:val="105"/>
              </w:numPr>
              <w:tabs>
                <w:tab w:val="left" w:pos="269"/>
              </w:tabs>
              <w:ind w:left="269" w:right="57" w:hanging="269"/>
              <w:jc w:val="both"/>
              <w:rPr>
                <w:sz w:val="20"/>
                <w:szCs w:val="20"/>
              </w:rPr>
            </w:pPr>
            <w:r w:rsidRPr="008F2A04">
              <w:rPr>
                <w:sz w:val="20"/>
                <w:szCs w:val="20"/>
              </w:rPr>
              <w:t>места установки и расположения камер определить с учетом функционального назначения обслуживающих помещений с учетом согласования рабочей группой по рассмотрению вопросов создания и развития системы технологического обеспечения региональной общественной безопасности и оперативного управления «Безопасный регион», созданной на территории каждого муниципального образования Московской области;</w:t>
            </w:r>
          </w:p>
          <w:p w:rsidR="00C03914" w:rsidRPr="008F2A04" w:rsidRDefault="00C03914" w:rsidP="002611BD">
            <w:pPr>
              <w:pStyle w:val="17"/>
              <w:numPr>
                <w:ilvl w:val="0"/>
                <w:numId w:val="105"/>
              </w:numPr>
              <w:tabs>
                <w:tab w:val="left" w:pos="269"/>
              </w:tabs>
              <w:ind w:left="269" w:right="57" w:hanging="269"/>
              <w:jc w:val="both"/>
              <w:rPr>
                <w:sz w:val="20"/>
                <w:szCs w:val="20"/>
              </w:rPr>
            </w:pPr>
            <w:r w:rsidRPr="008F2A04">
              <w:rPr>
                <w:sz w:val="20"/>
                <w:szCs w:val="20"/>
              </w:rPr>
              <w:t>наружные стационарные видеокамеры оборудовать климатическими кожухами, обеспечивающими работу оборудования при любых погодных условиях;</w:t>
            </w:r>
          </w:p>
          <w:p w:rsidR="00C03914" w:rsidRPr="008F2A04" w:rsidRDefault="00C03914" w:rsidP="002611BD">
            <w:pPr>
              <w:pStyle w:val="17"/>
              <w:numPr>
                <w:ilvl w:val="0"/>
                <w:numId w:val="105"/>
              </w:numPr>
              <w:tabs>
                <w:tab w:val="left" w:pos="269"/>
              </w:tabs>
              <w:ind w:left="269" w:right="57" w:hanging="269"/>
              <w:jc w:val="both"/>
              <w:rPr>
                <w:sz w:val="20"/>
                <w:szCs w:val="20"/>
              </w:rPr>
            </w:pPr>
            <w:r w:rsidRPr="008F2A04">
              <w:rPr>
                <w:sz w:val="20"/>
                <w:szCs w:val="20"/>
              </w:rPr>
              <w:t>видеокамеры оснастить объективами с различными характеристиками в соответствии с требуемым углом обзора и местом установки в соответствии с общими техническими требованиями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rsidR="00C03914" w:rsidRPr="008F2A04" w:rsidRDefault="00C03914" w:rsidP="002611BD">
            <w:pPr>
              <w:pStyle w:val="17"/>
              <w:numPr>
                <w:ilvl w:val="0"/>
                <w:numId w:val="105"/>
              </w:numPr>
              <w:tabs>
                <w:tab w:val="left" w:pos="269"/>
              </w:tabs>
              <w:ind w:left="269" w:right="57" w:hanging="269"/>
              <w:jc w:val="both"/>
              <w:rPr>
                <w:sz w:val="20"/>
                <w:szCs w:val="20"/>
              </w:rPr>
            </w:pPr>
            <w:r w:rsidRPr="008F2A04">
              <w:rPr>
                <w:sz w:val="20"/>
                <w:szCs w:val="20"/>
              </w:rPr>
              <w:t>центральное оборудование системы охранного телевидения расположить в помещении с круглосуточным дежурством обслуживающего персонала (пост охраны);</w:t>
            </w:r>
          </w:p>
          <w:p w:rsidR="00C03914" w:rsidRPr="008F2A04" w:rsidRDefault="00C03914" w:rsidP="002611BD">
            <w:pPr>
              <w:pStyle w:val="17"/>
              <w:numPr>
                <w:ilvl w:val="0"/>
                <w:numId w:val="105"/>
              </w:numPr>
              <w:tabs>
                <w:tab w:val="left" w:pos="269"/>
              </w:tabs>
              <w:ind w:left="269" w:right="57" w:hanging="269"/>
              <w:jc w:val="both"/>
              <w:rPr>
                <w:sz w:val="20"/>
                <w:szCs w:val="20"/>
              </w:rPr>
            </w:pPr>
            <w:r w:rsidRPr="008F2A04">
              <w:rPr>
                <w:sz w:val="20"/>
                <w:szCs w:val="20"/>
              </w:rPr>
              <w:t xml:space="preserve">камеры наблюдения расположить таким образом, чтобы просматривались периметр, прилегающая территория </w:t>
            </w:r>
            <w:r>
              <w:rPr>
                <w:sz w:val="20"/>
                <w:szCs w:val="20"/>
              </w:rPr>
              <w:t>ОКС</w:t>
            </w:r>
            <w:r w:rsidRPr="008F2A04">
              <w:rPr>
                <w:sz w:val="20"/>
                <w:szCs w:val="20"/>
              </w:rPr>
              <w:t xml:space="preserve">, внутренняя площадь </w:t>
            </w:r>
            <w:r>
              <w:rPr>
                <w:sz w:val="20"/>
                <w:szCs w:val="20"/>
              </w:rPr>
              <w:t>ОКС</w:t>
            </w:r>
            <w:r w:rsidRPr="008F2A04">
              <w:rPr>
                <w:sz w:val="20"/>
                <w:szCs w:val="20"/>
              </w:rPr>
              <w:t xml:space="preserve"> в соответствии с общими техническими требованиями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rsidR="00C03914" w:rsidRPr="008F2A04" w:rsidRDefault="00C03914" w:rsidP="002611BD">
            <w:pPr>
              <w:pStyle w:val="17"/>
              <w:numPr>
                <w:ilvl w:val="0"/>
                <w:numId w:val="105"/>
              </w:numPr>
              <w:tabs>
                <w:tab w:val="left" w:pos="269"/>
              </w:tabs>
              <w:ind w:left="269" w:right="57" w:hanging="269"/>
              <w:jc w:val="both"/>
              <w:rPr>
                <w:sz w:val="20"/>
                <w:szCs w:val="20"/>
              </w:rPr>
            </w:pPr>
            <w:r w:rsidRPr="008F2A04">
              <w:rPr>
                <w:sz w:val="20"/>
                <w:szCs w:val="20"/>
              </w:rPr>
              <w:t>произвести необходимый расчет потребности системы видеонаблюдения исходя из условия исключения возможности возникновения «мертвых зон»;</w:t>
            </w:r>
          </w:p>
          <w:p w:rsidR="00C03914" w:rsidRDefault="00C03914" w:rsidP="002611BD">
            <w:pPr>
              <w:pStyle w:val="17"/>
              <w:numPr>
                <w:ilvl w:val="0"/>
                <w:numId w:val="105"/>
              </w:numPr>
              <w:tabs>
                <w:tab w:val="left" w:pos="269"/>
              </w:tabs>
              <w:ind w:left="269" w:right="57" w:hanging="269"/>
              <w:jc w:val="both"/>
              <w:rPr>
                <w:sz w:val="20"/>
                <w:szCs w:val="20"/>
              </w:rPr>
            </w:pPr>
            <w:r w:rsidRPr="008F2A04">
              <w:rPr>
                <w:sz w:val="20"/>
                <w:szCs w:val="20"/>
              </w:rPr>
              <w:t>предусмотреть возможность построения интегрированной системы охранного видеонаблюдения с использованием только цифрового оборудования с подключением к системе технологического обеспечения региональной общественной безопасности и оперативного управления «Безопасный регион».</w:t>
            </w:r>
          </w:p>
          <w:p w:rsidR="00C03914" w:rsidRPr="00B3217C" w:rsidRDefault="00C03914" w:rsidP="00B3217C">
            <w:pPr>
              <w:pStyle w:val="17"/>
              <w:tabs>
                <w:tab w:val="left" w:pos="269"/>
              </w:tabs>
              <w:ind w:left="269" w:right="57"/>
              <w:jc w:val="both"/>
              <w:rPr>
                <w:sz w:val="20"/>
                <w:szCs w:val="20"/>
              </w:rPr>
            </w:pPr>
          </w:p>
          <w:p w:rsidR="00C03914" w:rsidRPr="008F2A04" w:rsidRDefault="00C03914" w:rsidP="00953925">
            <w:pPr>
              <w:pStyle w:val="af1"/>
              <w:tabs>
                <w:tab w:val="left" w:pos="709"/>
              </w:tabs>
              <w:autoSpaceDE w:val="0"/>
              <w:autoSpaceDN w:val="0"/>
              <w:adjustRightInd w:val="0"/>
              <w:spacing w:after="0" w:line="240" w:lineRule="auto"/>
              <w:ind w:left="269" w:hanging="269"/>
              <w:jc w:val="both"/>
              <w:rPr>
                <w:rFonts w:ascii="Times New Roman" w:hAnsi="Times New Roman"/>
                <w:sz w:val="24"/>
                <w:szCs w:val="24"/>
                <w:u w:val="single"/>
              </w:rPr>
            </w:pPr>
            <w:r w:rsidRPr="008F2A04">
              <w:rPr>
                <w:rFonts w:ascii="Times New Roman" w:hAnsi="Times New Roman"/>
                <w:sz w:val="24"/>
                <w:szCs w:val="24"/>
                <w:u w:val="single"/>
              </w:rPr>
              <w:t>Озеленение:</w:t>
            </w:r>
          </w:p>
          <w:p w:rsidR="00C03914" w:rsidRPr="008F2A04" w:rsidRDefault="00C03914" w:rsidP="002611BD">
            <w:pPr>
              <w:pStyle w:val="a6"/>
              <w:numPr>
                <w:ilvl w:val="0"/>
                <w:numId w:val="106"/>
              </w:numPr>
              <w:ind w:left="269" w:hanging="269"/>
              <w:jc w:val="both"/>
              <w:rPr>
                <w:sz w:val="20"/>
                <w:szCs w:val="20"/>
              </w:rPr>
            </w:pPr>
            <w:r w:rsidRPr="008F2A04">
              <w:rPr>
                <w:sz w:val="20"/>
                <w:szCs w:val="20"/>
              </w:rPr>
              <w:t>посадочный материал должен отвечать требованиям по качеству и параметрам, установленным государственными стандартами;</w:t>
            </w:r>
          </w:p>
          <w:p w:rsidR="00C03914" w:rsidRPr="008F2A04" w:rsidRDefault="00C03914" w:rsidP="002611BD">
            <w:pPr>
              <w:pStyle w:val="a6"/>
              <w:numPr>
                <w:ilvl w:val="0"/>
                <w:numId w:val="106"/>
              </w:numPr>
              <w:ind w:left="269" w:hanging="269"/>
              <w:jc w:val="both"/>
              <w:rPr>
                <w:sz w:val="20"/>
                <w:szCs w:val="20"/>
              </w:rPr>
            </w:pPr>
            <w:r w:rsidRPr="008F2A04">
              <w:rPr>
                <w:sz w:val="20"/>
                <w:szCs w:val="20"/>
              </w:rPr>
              <w:t>саженцы должны быть здоровыми, а размер соответствовать внешнему виду растений, иметь симметричную крону, очищенную от сухих и поврежденных ветвей, прямой ствол, здоровую, хорошо развитую корневую систему с хорошо выраженной скелетной частью и соответствовать виду растения, возрасту, и развитию растения;</w:t>
            </w:r>
          </w:p>
          <w:p w:rsidR="00C03914" w:rsidRPr="008F2A04" w:rsidRDefault="00C03914" w:rsidP="002611BD">
            <w:pPr>
              <w:pStyle w:val="a6"/>
              <w:numPr>
                <w:ilvl w:val="0"/>
                <w:numId w:val="106"/>
              </w:numPr>
              <w:ind w:left="269" w:hanging="269"/>
              <w:jc w:val="both"/>
              <w:rPr>
                <w:sz w:val="20"/>
                <w:szCs w:val="20"/>
              </w:rPr>
            </w:pPr>
            <w:r w:rsidRPr="008F2A04">
              <w:rPr>
                <w:sz w:val="20"/>
                <w:szCs w:val="20"/>
              </w:rPr>
              <w:t>корневая система не должна иметь переплетенных основных корней близко к корневой шейке и каких-либо физиологических отклонений от нормального вида;</w:t>
            </w:r>
          </w:p>
          <w:p w:rsidR="00C03914" w:rsidRPr="008F2A04" w:rsidRDefault="00C03914" w:rsidP="002611BD">
            <w:pPr>
              <w:pStyle w:val="a6"/>
              <w:numPr>
                <w:ilvl w:val="0"/>
                <w:numId w:val="106"/>
              </w:numPr>
              <w:ind w:left="269" w:hanging="269"/>
              <w:jc w:val="both"/>
              <w:rPr>
                <w:sz w:val="20"/>
                <w:szCs w:val="20"/>
              </w:rPr>
            </w:pPr>
            <w:r w:rsidRPr="008F2A04">
              <w:rPr>
                <w:sz w:val="20"/>
                <w:szCs w:val="20"/>
              </w:rPr>
              <w:t>стволы и ветви не должны иметь механических повреждений, а также признаков поражения болезнями и заселения вредителями;</w:t>
            </w:r>
          </w:p>
          <w:p w:rsidR="00C03914" w:rsidRPr="008F2A04" w:rsidRDefault="00C03914" w:rsidP="002611BD">
            <w:pPr>
              <w:pStyle w:val="a6"/>
              <w:numPr>
                <w:ilvl w:val="0"/>
                <w:numId w:val="106"/>
              </w:numPr>
              <w:ind w:left="269" w:hanging="269"/>
              <w:jc w:val="both"/>
              <w:rPr>
                <w:sz w:val="20"/>
                <w:szCs w:val="20"/>
              </w:rPr>
            </w:pPr>
            <w:r w:rsidRPr="008F2A04">
              <w:rPr>
                <w:sz w:val="20"/>
                <w:szCs w:val="20"/>
              </w:rPr>
              <w:t xml:space="preserve">для озеленения территории должны быть подобраны растения, </w:t>
            </w:r>
            <w:r w:rsidRPr="008F2A04">
              <w:rPr>
                <w:sz w:val="20"/>
                <w:szCs w:val="20"/>
              </w:rPr>
              <w:lastRenderedPageBreak/>
              <w:t>которые будут визуально привлекательны круглогодично, в частности в осенний период (цветущая спирея, гортензия, клен гиннала с пурпурной листвой, бордюры из кизильника блестящего), а также в зимний период (хвойные деревья и кустарники с мягкой хвоей: пихты, туи, сосна Веймутов);</w:t>
            </w:r>
          </w:p>
          <w:p w:rsidR="00C03914" w:rsidRPr="008F2A04" w:rsidRDefault="00C03914" w:rsidP="002611BD">
            <w:pPr>
              <w:pStyle w:val="a6"/>
              <w:numPr>
                <w:ilvl w:val="0"/>
                <w:numId w:val="106"/>
              </w:numPr>
              <w:ind w:left="269" w:hanging="269"/>
              <w:jc w:val="both"/>
              <w:rPr>
                <w:sz w:val="20"/>
                <w:szCs w:val="20"/>
              </w:rPr>
            </w:pPr>
            <w:r w:rsidRPr="008F2A04">
              <w:rPr>
                <w:sz w:val="20"/>
                <w:szCs w:val="20"/>
                <w:shd w:val="clear" w:color="auto" w:fill="FFFFFF"/>
              </w:rPr>
              <w:t>подбор растений должен быть осуществлен из адаптированных пород посадочного материала с учетом их устойчивости к воздействию антропогенных факторов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C03914" w:rsidRPr="008F2A04" w:rsidRDefault="00C03914" w:rsidP="002611BD">
            <w:pPr>
              <w:pStyle w:val="af1"/>
              <w:numPr>
                <w:ilvl w:val="0"/>
                <w:numId w:val="106"/>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при озеленении деревьями использовать только крупномерные деревья – высота деревьев не менее 3 м (5 м оптимально) в высоту;</w:t>
            </w:r>
          </w:p>
          <w:p w:rsidR="00C03914" w:rsidRPr="008F2A04" w:rsidRDefault="00C03914" w:rsidP="002611BD">
            <w:pPr>
              <w:pStyle w:val="af1"/>
              <w:numPr>
                <w:ilvl w:val="0"/>
                <w:numId w:val="107"/>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 xml:space="preserve">ориентировочные сроки посадки растений с открытой корневой системой: посадку лиственных деревьев и кустарников производят в момент перерыва вегетации, ранней весной до распускания листьев или осенью после опадания листвы; </w:t>
            </w:r>
          </w:p>
          <w:p w:rsidR="00C03914" w:rsidRPr="008F2A04" w:rsidRDefault="00C03914" w:rsidP="002611BD">
            <w:pPr>
              <w:pStyle w:val="af1"/>
              <w:numPr>
                <w:ilvl w:val="0"/>
                <w:numId w:val="107"/>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весенняя посадка происходит в середине апреля — начале мая;</w:t>
            </w:r>
          </w:p>
          <w:p w:rsidR="00C03914" w:rsidRPr="008F2A04" w:rsidRDefault="00C03914" w:rsidP="002611BD">
            <w:pPr>
              <w:pStyle w:val="af1"/>
              <w:numPr>
                <w:ilvl w:val="0"/>
                <w:numId w:val="107"/>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осенняя посадка — середина сентября и весь октябрь;</w:t>
            </w:r>
          </w:p>
          <w:p w:rsidR="00C03914" w:rsidRPr="008F2A04" w:rsidRDefault="00C03914" w:rsidP="002611BD">
            <w:pPr>
              <w:pStyle w:val="af1"/>
              <w:numPr>
                <w:ilvl w:val="0"/>
                <w:numId w:val="107"/>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хвойные деревья и кустарники следует высаживать при осенней посадке — с конца августа до конца ноября (зависит от вида), и при весенней посадке — конец апреля — начало мая (позже сажать не рекомендуется);</w:t>
            </w:r>
          </w:p>
          <w:p w:rsidR="00C03914" w:rsidRPr="008F2A04" w:rsidRDefault="00C03914" w:rsidP="002611BD">
            <w:pPr>
              <w:pStyle w:val="af1"/>
              <w:numPr>
                <w:ilvl w:val="0"/>
                <w:numId w:val="106"/>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 xml:space="preserve">ориентировочные сроки посадки растений с закрытой корневой системой: </w:t>
            </w:r>
          </w:p>
          <w:p w:rsidR="00C03914" w:rsidRPr="008F2A04" w:rsidRDefault="00C03914" w:rsidP="002611BD">
            <w:pPr>
              <w:pStyle w:val="af1"/>
              <w:numPr>
                <w:ilvl w:val="0"/>
                <w:numId w:val="108"/>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посадочный материал с закрытой корневой системой возможно высаживать с середины апреля, летом и до середины осени;</w:t>
            </w:r>
          </w:p>
          <w:p w:rsidR="00C03914" w:rsidRPr="008F2A04" w:rsidRDefault="00C03914" w:rsidP="002611BD">
            <w:pPr>
              <w:pStyle w:val="af1"/>
              <w:numPr>
                <w:ilvl w:val="0"/>
                <w:numId w:val="108"/>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ориентировочные сроки посадки газона: весенняя посадка — конец апреля — май, осеняя посадка — конец августа — начало октября (позже сажать не рекомендуется);</w:t>
            </w:r>
          </w:p>
          <w:p w:rsidR="00C03914" w:rsidRPr="008F2A04" w:rsidRDefault="00C03914" w:rsidP="002611BD">
            <w:pPr>
              <w:pStyle w:val="af1"/>
              <w:numPr>
                <w:ilvl w:val="0"/>
                <w:numId w:val="106"/>
              </w:numPr>
              <w:autoSpaceDE w:val="0"/>
              <w:autoSpaceDN w:val="0"/>
              <w:adjustRightInd w:val="0"/>
              <w:spacing w:after="0" w:line="240" w:lineRule="auto"/>
              <w:ind w:left="269" w:hanging="269"/>
              <w:jc w:val="both"/>
              <w:rPr>
                <w:rFonts w:ascii="Times New Roman" w:hAnsi="Times New Roman"/>
                <w:sz w:val="20"/>
                <w:szCs w:val="20"/>
              </w:rPr>
            </w:pPr>
            <w:r w:rsidRPr="008F2A04">
              <w:rPr>
                <w:rFonts w:ascii="Times New Roman" w:hAnsi="Times New Roman"/>
                <w:sz w:val="20"/>
                <w:szCs w:val="20"/>
              </w:rPr>
              <w:t xml:space="preserve">шумо-газо-пылезащитное озеленение выполнить при необходимости разграничения территории </w:t>
            </w:r>
            <w:r>
              <w:rPr>
                <w:rFonts w:ascii="Times New Roman" w:hAnsi="Times New Roman"/>
                <w:sz w:val="20"/>
                <w:szCs w:val="20"/>
              </w:rPr>
              <w:t>ОКС</w:t>
            </w:r>
            <w:r w:rsidRPr="008F2A04">
              <w:rPr>
                <w:rFonts w:ascii="Times New Roman" w:hAnsi="Times New Roman"/>
                <w:sz w:val="20"/>
                <w:szCs w:val="20"/>
              </w:rPr>
              <w:t xml:space="preserve"> от активных участков дорог (санитарный разрыв), а также для отделения парковок от иных территорий:</w:t>
            </w:r>
          </w:p>
          <w:p w:rsidR="00C03914" w:rsidRPr="008F2A04" w:rsidRDefault="00C03914" w:rsidP="002611BD">
            <w:pPr>
              <w:pStyle w:val="af1"/>
              <w:numPr>
                <w:ilvl w:val="0"/>
                <w:numId w:val="109"/>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плотная многорядная посадки древесно-кустарниковых пород;</w:t>
            </w:r>
          </w:p>
          <w:p w:rsidR="00C03914" w:rsidRPr="008F2A04" w:rsidRDefault="00C03914" w:rsidP="002611BD">
            <w:pPr>
              <w:pStyle w:val="af1"/>
              <w:numPr>
                <w:ilvl w:val="0"/>
                <w:numId w:val="109"/>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препятствие для распространения шума, выхлопных газов и пыли;</w:t>
            </w:r>
          </w:p>
          <w:p w:rsidR="00C03914" w:rsidRPr="008F2A04" w:rsidRDefault="00C03914" w:rsidP="002611BD">
            <w:pPr>
              <w:pStyle w:val="af1"/>
              <w:numPr>
                <w:ilvl w:val="0"/>
                <w:numId w:val="109"/>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основные параметры защитных зеленых насаждений для защиты от антропогенного воздействия активных участков дорог: ширина полосы не менее 10 м; высота деревьев не менее 7-8 м; высота кустарников не менее 1,5-2 м</w:t>
            </w:r>
          </w:p>
          <w:p w:rsidR="00C03914" w:rsidRPr="008F2A04" w:rsidRDefault="00C03914" w:rsidP="002611BD">
            <w:pPr>
              <w:pStyle w:val="af1"/>
              <w:numPr>
                <w:ilvl w:val="0"/>
                <w:numId w:val="109"/>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 xml:space="preserve">рекомендуемый ассортимент газоустойчивых деревьев: ель колючая, гледичия трехколючковая, клен ясенелистный, робиния лжеакация, клен пенсильванский, клен татарский; </w:t>
            </w:r>
          </w:p>
          <w:p w:rsidR="00C03914" w:rsidRPr="008F2A04" w:rsidRDefault="00C03914" w:rsidP="002611BD">
            <w:pPr>
              <w:pStyle w:val="af1"/>
              <w:numPr>
                <w:ilvl w:val="0"/>
                <w:numId w:val="109"/>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рекомендуемый ассортимент газоустойчивых кустарников: бирючина обыкновенная, дерен белый, жимолость татарская, лох серебристый кизильник блестящий, спирея средняя, спирея билларда;</w:t>
            </w:r>
          </w:p>
          <w:p w:rsidR="00C03914" w:rsidRPr="008F2A04" w:rsidRDefault="00C03914" w:rsidP="002611BD">
            <w:pPr>
              <w:pStyle w:val="af1"/>
              <w:numPr>
                <w:ilvl w:val="0"/>
                <w:numId w:val="106"/>
              </w:numPr>
              <w:autoSpaceDE w:val="0"/>
              <w:autoSpaceDN w:val="0"/>
              <w:adjustRightInd w:val="0"/>
              <w:spacing w:after="0" w:line="240" w:lineRule="auto"/>
              <w:ind w:left="269" w:hanging="269"/>
              <w:jc w:val="both"/>
              <w:rPr>
                <w:rFonts w:ascii="Times New Roman" w:hAnsi="Times New Roman"/>
                <w:sz w:val="20"/>
                <w:szCs w:val="20"/>
              </w:rPr>
            </w:pPr>
            <w:r>
              <w:rPr>
                <w:rFonts w:ascii="Times New Roman" w:hAnsi="Times New Roman"/>
                <w:sz w:val="20"/>
                <w:szCs w:val="20"/>
              </w:rPr>
              <w:t xml:space="preserve"> </w:t>
            </w:r>
            <w:r w:rsidRPr="008F2A04">
              <w:rPr>
                <w:rFonts w:ascii="Times New Roman" w:hAnsi="Times New Roman"/>
                <w:sz w:val="20"/>
                <w:szCs w:val="20"/>
              </w:rPr>
              <w:t xml:space="preserve">декоративное озеленение подразделяются на три основных типа: </w:t>
            </w:r>
          </w:p>
          <w:p w:rsidR="00C03914" w:rsidRPr="008F2A04" w:rsidRDefault="00C03914" w:rsidP="002611BD">
            <w:pPr>
              <w:pStyle w:val="af1"/>
              <w:numPr>
                <w:ilvl w:val="0"/>
                <w:numId w:val="110"/>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регулярный тип (аллейные или рядовые посадки: вяз гладкий дуб черешчатый, ель колючая, каштан конский, клен остролистный, клен красный, липа крупнолистная, липа мелколистная, лиственница европейская, сосна обыкновенная, ясень обыкновенный);</w:t>
            </w:r>
          </w:p>
          <w:p w:rsidR="00C03914" w:rsidRPr="008F2A04" w:rsidRDefault="00C03914" w:rsidP="002611BD">
            <w:pPr>
              <w:pStyle w:val="af1"/>
              <w:numPr>
                <w:ilvl w:val="0"/>
                <w:numId w:val="110"/>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ландшафтно-групповой тип, для защиты от солнца (свободный (береза повислая, береза бородавчатая, береза пушистая, дуб красный, ива ломкая, робиния лжеакация, ясень пенсильванский);</w:t>
            </w:r>
          </w:p>
          <w:p w:rsidR="00C03914" w:rsidRPr="008F2A04" w:rsidRDefault="00C03914" w:rsidP="002611BD">
            <w:pPr>
              <w:pStyle w:val="af1"/>
              <w:numPr>
                <w:ilvl w:val="0"/>
                <w:numId w:val="110"/>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барьерные посадки (дерен белый, жимолость татарская, лох серебристый кизильник блестящий, спирея средняя, спирея билларда);</w:t>
            </w:r>
          </w:p>
          <w:p w:rsidR="00C03914" w:rsidRPr="008F2A04" w:rsidRDefault="00C03914" w:rsidP="002611BD">
            <w:pPr>
              <w:pStyle w:val="af1"/>
              <w:numPr>
                <w:ilvl w:val="0"/>
                <w:numId w:val="110"/>
              </w:numPr>
              <w:autoSpaceDE w:val="0"/>
              <w:autoSpaceDN w:val="0"/>
              <w:adjustRightInd w:val="0"/>
              <w:spacing w:after="0" w:line="240" w:lineRule="auto"/>
              <w:ind w:left="411" w:hanging="142"/>
              <w:jc w:val="both"/>
              <w:rPr>
                <w:rFonts w:ascii="Times New Roman" w:hAnsi="Times New Roman"/>
                <w:sz w:val="20"/>
                <w:szCs w:val="20"/>
              </w:rPr>
            </w:pPr>
            <w:r w:rsidRPr="008F2A04">
              <w:rPr>
                <w:rFonts w:ascii="Times New Roman" w:hAnsi="Times New Roman"/>
                <w:sz w:val="20"/>
                <w:szCs w:val="20"/>
              </w:rPr>
              <w:t>направляющие посадки, акцентирующие (декорирующие) посадки (барбарис обыкновенный, барбарис Тумберга, роза морщинистая, спирея белая, спирея Билларда, спирея Бумальда, спирея Вангутта, спирея дубравколистная, спирея ниппонская, спирея серая, спирея средняя, можжевельник казацкий, спирея японская);</w:t>
            </w:r>
          </w:p>
          <w:p w:rsidR="00C03914" w:rsidRPr="008F2A04" w:rsidRDefault="00C03914" w:rsidP="002611BD">
            <w:pPr>
              <w:pStyle w:val="a6"/>
              <w:numPr>
                <w:ilvl w:val="0"/>
                <w:numId w:val="106"/>
              </w:numPr>
              <w:ind w:left="269" w:hanging="269"/>
              <w:jc w:val="both"/>
              <w:rPr>
                <w:sz w:val="20"/>
                <w:szCs w:val="20"/>
              </w:rPr>
            </w:pPr>
            <w:r>
              <w:rPr>
                <w:color w:val="000000"/>
                <w:sz w:val="20"/>
                <w:szCs w:val="20"/>
              </w:rPr>
              <w:t xml:space="preserve"> </w:t>
            </w:r>
            <w:r w:rsidRPr="008F2A04">
              <w:rPr>
                <w:color w:val="000000"/>
                <w:sz w:val="20"/>
                <w:szCs w:val="20"/>
              </w:rPr>
              <w:t xml:space="preserve">при выборе газона для благоустройства территории выбирать </w:t>
            </w:r>
            <w:r w:rsidRPr="008F2A04">
              <w:rPr>
                <w:color w:val="000000"/>
                <w:sz w:val="20"/>
                <w:szCs w:val="20"/>
              </w:rPr>
              <w:lastRenderedPageBreak/>
              <w:t>травы, имеющие широкий лист (более сильная и стойкая трава к механической нагрузке);</w:t>
            </w:r>
          </w:p>
          <w:p w:rsidR="00C03914" w:rsidRPr="00B3217C" w:rsidRDefault="00C03914" w:rsidP="002611BD">
            <w:pPr>
              <w:pStyle w:val="formattext"/>
              <w:numPr>
                <w:ilvl w:val="0"/>
                <w:numId w:val="106"/>
              </w:numPr>
              <w:shd w:val="clear" w:color="auto" w:fill="FFFFFF"/>
              <w:spacing w:before="0" w:beforeAutospacing="0" w:after="0" w:afterAutospacing="0"/>
              <w:ind w:left="269" w:hanging="283"/>
              <w:jc w:val="both"/>
              <w:textAlignment w:val="baseline"/>
              <w:rPr>
                <w:spacing w:val="2"/>
                <w:sz w:val="20"/>
                <w:szCs w:val="20"/>
              </w:rPr>
            </w:pPr>
            <w:r>
              <w:rPr>
                <w:spacing w:val="2"/>
                <w:sz w:val="20"/>
                <w:szCs w:val="20"/>
                <w:shd w:val="clear" w:color="auto" w:fill="FFFFFF"/>
              </w:rPr>
              <w:t xml:space="preserve"> </w:t>
            </w:r>
            <w:r w:rsidRPr="008F2A04">
              <w:rPr>
                <w:spacing w:val="2"/>
                <w:sz w:val="20"/>
                <w:szCs w:val="20"/>
                <w:shd w:val="clear" w:color="auto" w:fill="FFFFFF"/>
              </w:rPr>
              <w:t>для деревьев и кустарника, расположенных в мощении, при отсутствии иных видов защиты (приствольных решеток, бордюров, периметральных скамеек и пр.) предусматривать выполнение защитных видов покрытий в радиусе не менее 1,5 м от ствола: щебеночное, галечное, "соты" с засевом газона</w:t>
            </w:r>
            <w:r>
              <w:rPr>
                <w:spacing w:val="2"/>
                <w:sz w:val="20"/>
                <w:szCs w:val="20"/>
                <w:shd w:val="clear" w:color="auto" w:fill="FFFFFF"/>
              </w:rPr>
              <w:t>.</w:t>
            </w:r>
          </w:p>
          <w:p w:rsidR="00C03914" w:rsidRPr="00B3217C" w:rsidRDefault="00C03914" w:rsidP="00B3217C">
            <w:pPr>
              <w:pStyle w:val="formattext"/>
              <w:shd w:val="clear" w:color="auto" w:fill="FFFFFF"/>
              <w:spacing w:before="0" w:beforeAutospacing="0" w:after="0" w:afterAutospacing="0"/>
              <w:ind w:left="269"/>
              <w:jc w:val="both"/>
              <w:textAlignment w:val="baseline"/>
              <w:rPr>
                <w:spacing w:val="2"/>
                <w:sz w:val="20"/>
                <w:szCs w:val="20"/>
              </w:rPr>
            </w:pPr>
          </w:p>
          <w:p w:rsidR="00C03914" w:rsidRPr="008F2A04" w:rsidRDefault="00C03914" w:rsidP="00953925">
            <w:pPr>
              <w:pStyle w:val="a6"/>
              <w:jc w:val="both"/>
              <w:rPr>
                <w:u w:val="single"/>
              </w:rPr>
            </w:pPr>
            <w:r w:rsidRPr="008F2A04">
              <w:rPr>
                <w:u w:val="single"/>
              </w:rPr>
              <w:t>Освещение:</w:t>
            </w:r>
          </w:p>
          <w:p w:rsidR="00C03914" w:rsidRPr="00C24F4F" w:rsidRDefault="00C03914" w:rsidP="002611BD">
            <w:pPr>
              <w:pStyle w:val="a6"/>
              <w:numPr>
                <w:ilvl w:val="0"/>
                <w:numId w:val="112"/>
              </w:numPr>
              <w:ind w:left="269" w:hanging="269"/>
              <w:jc w:val="both"/>
              <w:rPr>
                <w:sz w:val="20"/>
                <w:szCs w:val="20"/>
              </w:rPr>
            </w:pPr>
            <w:r w:rsidRPr="00C24F4F">
              <w:rPr>
                <w:sz w:val="20"/>
                <w:szCs w:val="20"/>
              </w:rPr>
              <w:t>при проектировании освещения должны быть предусмотрены: функциональное, архитектурное освещение и световая информация, обеспечивающие:</w:t>
            </w:r>
          </w:p>
          <w:p w:rsidR="00C03914" w:rsidRPr="00C24F4F" w:rsidRDefault="00C03914" w:rsidP="002611BD">
            <w:pPr>
              <w:pStyle w:val="a8"/>
              <w:numPr>
                <w:ilvl w:val="0"/>
                <w:numId w:val="113"/>
              </w:numPr>
              <w:spacing w:before="0" w:beforeAutospacing="0" w:after="0" w:afterAutospacing="0"/>
              <w:ind w:left="553" w:hanging="284"/>
              <w:jc w:val="both"/>
              <w:rPr>
                <w:sz w:val="20"/>
                <w:szCs w:val="20"/>
              </w:rPr>
            </w:pPr>
            <w:r w:rsidRPr="00C24F4F">
              <w:rPr>
                <w:sz w:val="20"/>
                <w:szCs w:val="20"/>
              </w:rPr>
              <w:t>количественные и качественные показатели, предусмотренные действующими нормами искусственного освещения;</w:t>
            </w:r>
          </w:p>
          <w:p w:rsidR="00C03914" w:rsidRPr="00C24F4F" w:rsidRDefault="00C03914" w:rsidP="002611BD">
            <w:pPr>
              <w:pStyle w:val="a8"/>
              <w:numPr>
                <w:ilvl w:val="0"/>
                <w:numId w:val="113"/>
              </w:numPr>
              <w:spacing w:before="0" w:beforeAutospacing="0" w:after="0" w:afterAutospacing="0"/>
              <w:ind w:left="553" w:hanging="284"/>
              <w:jc w:val="both"/>
              <w:rPr>
                <w:sz w:val="20"/>
                <w:szCs w:val="20"/>
              </w:rPr>
            </w:pPr>
            <w:r w:rsidRPr="00C24F4F">
              <w:rPr>
                <w:sz w:val="20"/>
                <w:szCs w:val="20"/>
              </w:rPr>
              <w:t>надежность и безопасность работы установок, защищенность от вандализма;</w:t>
            </w:r>
          </w:p>
          <w:p w:rsidR="00C03914" w:rsidRPr="00C24F4F" w:rsidRDefault="00C03914" w:rsidP="002611BD">
            <w:pPr>
              <w:pStyle w:val="a8"/>
              <w:numPr>
                <w:ilvl w:val="0"/>
                <w:numId w:val="113"/>
              </w:numPr>
              <w:spacing w:before="0" w:beforeAutospacing="0" w:after="0" w:afterAutospacing="0"/>
              <w:ind w:left="553" w:hanging="284"/>
              <w:jc w:val="both"/>
              <w:rPr>
                <w:sz w:val="20"/>
                <w:szCs w:val="20"/>
              </w:rPr>
            </w:pPr>
            <w:r w:rsidRPr="00C24F4F">
              <w:rPr>
                <w:sz w:val="20"/>
                <w:szCs w:val="20"/>
              </w:rPr>
              <w:t>экономичность и энергоэффективность применяемых установок, рациональное распределение и использование электроэнергии;</w:t>
            </w:r>
          </w:p>
          <w:p w:rsidR="00C03914" w:rsidRPr="00C24F4F" w:rsidRDefault="00C03914" w:rsidP="002611BD">
            <w:pPr>
              <w:pStyle w:val="a8"/>
              <w:numPr>
                <w:ilvl w:val="0"/>
                <w:numId w:val="113"/>
              </w:numPr>
              <w:spacing w:before="0" w:beforeAutospacing="0" w:after="0" w:afterAutospacing="0"/>
              <w:ind w:left="553" w:hanging="284"/>
              <w:jc w:val="both"/>
              <w:rPr>
                <w:sz w:val="20"/>
                <w:szCs w:val="20"/>
              </w:rPr>
            </w:pPr>
            <w:r w:rsidRPr="00C24F4F">
              <w:rPr>
                <w:sz w:val="20"/>
                <w:szCs w:val="20"/>
              </w:rPr>
              <w:t>эстетику элементов осветительных установок, их дизайн, качество материалов и изделий с учетом восприятия в дневное и ночное время;</w:t>
            </w:r>
          </w:p>
          <w:p w:rsidR="00C03914" w:rsidRPr="00C24F4F" w:rsidRDefault="00C03914" w:rsidP="002611BD">
            <w:pPr>
              <w:pStyle w:val="a8"/>
              <w:numPr>
                <w:ilvl w:val="0"/>
                <w:numId w:val="113"/>
              </w:numPr>
              <w:spacing w:before="0" w:beforeAutospacing="0" w:after="0" w:afterAutospacing="0"/>
              <w:ind w:left="553" w:hanging="284"/>
              <w:jc w:val="both"/>
              <w:rPr>
                <w:sz w:val="20"/>
                <w:szCs w:val="20"/>
              </w:rPr>
            </w:pPr>
            <w:r w:rsidRPr="00C24F4F">
              <w:rPr>
                <w:sz w:val="20"/>
                <w:szCs w:val="20"/>
              </w:rPr>
              <w:t>удобство обслуживания и управления при разных режимах работы установок;</w:t>
            </w:r>
          </w:p>
          <w:p w:rsidR="00C03914" w:rsidRPr="00C24F4F" w:rsidRDefault="00C03914" w:rsidP="002611BD">
            <w:pPr>
              <w:pStyle w:val="a8"/>
              <w:numPr>
                <w:ilvl w:val="0"/>
                <w:numId w:val="112"/>
              </w:numPr>
              <w:spacing w:before="0" w:beforeAutospacing="0" w:after="0" w:afterAutospacing="0"/>
              <w:ind w:left="269" w:hanging="269"/>
              <w:jc w:val="both"/>
              <w:rPr>
                <w:sz w:val="20"/>
                <w:szCs w:val="20"/>
              </w:rPr>
            </w:pPr>
            <w:r w:rsidRPr="00C24F4F">
              <w:rPr>
                <w:sz w:val="20"/>
                <w:szCs w:val="20"/>
              </w:rPr>
              <w:t>функциональное освещение должно обеспечивать равномерное освещение и просматриваемость всей территории, особое внимание требуют участки территории, граничащие с проездами автотранспортных средств и проходов на территорию (минимальное освещение – стальные консольные светильники с однорожковыми или двухрожковыми оголовниками и энергосберегающими лампами (светодиодные, с высокими показателями освещенности, рассеивателем и теплым светом) высотой 5-8 м по периметру территории (расстояние между светильниками не более 15 м), при сложной конфигурации территории и здания допускаются настенные кронштейны;</w:t>
            </w:r>
          </w:p>
          <w:p w:rsidR="00C03914" w:rsidRPr="00C24F4F" w:rsidRDefault="00C03914" w:rsidP="002611BD">
            <w:pPr>
              <w:pStyle w:val="af1"/>
              <w:numPr>
                <w:ilvl w:val="0"/>
                <w:numId w:val="112"/>
              </w:numPr>
              <w:autoSpaceDE w:val="0"/>
              <w:autoSpaceDN w:val="0"/>
              <w:adjustRightInd w:val="0"/>
              <w:spacing w:after="0" w:line="240" w:lineRule="auto"/>
              <w:ind w:left="269" w:hanging="269"/>
              <w:jc w:val="both"/>
              <w:rPr>
                <w:rFonts w:ascii="Times New Roman" w:hAnsi="Times New Roman"/>
                <w:sz w:val="20"/>
                <w:szCs w:val="20"/>
              </w:rPr>
            </w:pPr>
            <w:r w:rsidRPr="00C24F4F">
              <w:rPr>
                <w:rFonts w:ascii="Times New Roman" w:hAnsi="Times New Roman"/>
                <w:sz w:val="20"/>
                <w:szCs w:val="20"/>
              </w:rPr>
              <w:t>оптимальные варианты высоких уличных фонарей:</w:t>
            </w:r>
          </w:p>
          <w:p w:rsidR="00C03914" w:rsidRPr="00C24F4F" w:rsidRDefault="00C03914" w:rsidP="002611BD">
            <w:pPr>
              <w:pStyle w:val="af1"/>
              <w:numPr>
                <w:ilvl w:val="0"/>
                <w:numId w:val="114"/>
              </w:numPr>
              <w:autoSpaceDE w:val="0"/>
              <w:autoSpaceDN w:val="0"/>
              <w:adjustRightInd w:val="0"/>
              <w:spacing w:after="0" w:line="240" w:lineRule="auto"/>
              <w:ind w:left="553" w:hanging="284"/>
              <w:jc w:val="both"/>
              <w:rPr>
                <w:rFonts w:ascii="Times New Roman" w:hAnsi="Times New Roman"/>
                <w:sz w:val="20"/>
                <w:szCs w:val="20"/>
              </w:rPr>
            </w:pPr>
            <w:r w:rsidRPr="00C24F4F">
              <w:rPr>
                <w:rFonts w:ascii="Times New Roman" w:hAnsi="Times New Roman"/>
                <w:sz w:val="20"/>
                <w:szCs w:val="20"/>
              </w:rPr>
              <w:t>высота: 2 550 – 3 500 мм, диаметр столба: 108 мм, диаметр светильника: 400 мм, мощность: 80 Ват</w:t>
            </w:r>
            <w:r>
              <w:rPr>
                <w:rFonts w:ascii="Times New Roman" w:hAnsi="Times New Roman"/>
                <w:sz w:val="20"/>
                <w:szCs w:val="20"/>
              </w:rPr>
              <w:t>т</w:t>
            </w:r>
            <w:r w:rsidRPr="00C24F4F">
              <w:rPr>
                <w:rFonts w:ascii="Times New Roman" w:hAnsi="Times New Roman"/>
                <w:sz w:val="20"/>
                <w:szCs w:val="20"/>
              </w:rPr>
              <w:t>, материалы: сталь, порошковая покраска, светящийся элемент - светодиодный модуль, рекомендуется с ревизионным окошком для обслуживания электрической цепи;</w:t>
            </w:r>
          </w:p>
          <w:p w:rsidR="00C03914" w:rsidRPr="00C24F4F" w:rsidRDefault="00C03914" w:rsidP="002611BD">
            <w:pPr>
              <w:pStyle w:val="af1"/>
              <w:numPr>
                <w:ilvl w:val="0"/>
                <w:numId w:val="112"/>
              </w:numPr>
              <w:autoSpaceDE w:val="0"/>
              <w:autoSpaceDN w:val="0"/>
              <w:adjustRightInd w:val="0"/>
              <w:spacing w:after="0" w:line="240" w:lineRule="auto"/>
              <w:ind w:left="269" w:hanging="269"/>
              <w:jc w:val="both"/>
              <w:rPr>
                <w:rFonts w:ascii="Times New Roman" w:hAnsi="Times New Roman"/>
                <w:sz w:val="20"/>
                <w:szCs w:val="20"/>
              </w:rPr>
            </w:pPr>
            <w:r w:rsidRPr="00C24F4F">
              <w:rPr>
                <w:rFonts w:ascii="Times New Roman" w:hAnsi="Times New Roman"/>
                <w:sz w:val="20"/>
                <w:szCs w:val="20"/>
              </w:rPr>
              <w:t>оптимальные варианты низких уличных фонарей:</w:t>
            </w:r>
          </w:p>
          <w:p w:rsidR="00C03914" w:rsidRPr="00C24F4F" w:rsidRDefault="00C03914" w:rsidP="002611BD">
            <w:pPr>
              <w:pStyle w:val="af1"/>
              <w:numPr>
                <w:ilvl w:val="0"/>
                <w:numId w:val="115"/>
              </w:numPr>
              <w:autoSpaceDE w:val="0"/>
              <w:autoSpaceDN w:val="0"/>
              <w:adjustRightInd w:val="0"/>
              <w:spacing w:after="0" w:line="240" w:lineRule="auto"/>
              <w:ind w:left="553" w:hanging="284"/>
              <w:jc w:val="both"/>
              <w:rPr>
                <w:rFonts w:ascii="Times New Roman" w:hAnsi="Times New Roman"/>
                <w:sz w:val="20"/>
                <w:szCs w:val="20"/>
              </w:rPr>
            </w:pPr>
            <w:r w:rsidRPr="00C24F4F">
              <w:rPr>
                <w:rFonts w:ascii="Times New Roman" w:hAnsi="Times New Roman"/>
                <w:sz w:val="20"/>
                <w:szCs w:val="20"/>
              </w:rPr>
              <w:t>высота: 1000 мм, диаметр столба: 76 мм, диаметр светильника: 200 мм, мощность: 30 Ват, материалы: сталь, порошковая покраска, светящийся элемент - светодиодный модуль;</w:t>
            </w:r>
          </w:p>
          <w:p w:rsidR="00C03914" w:rsidRPr="00C24F4F" w:rsidRDefault="00C03914" w:rsidP="002611BD">
            <w:pPr>
              <w:pStyle w:val="af1"/>
              <w:numPr>
                <w:ilvl w:val="0"/>
                <w:numId w:val="112"/>
              </w:numPr>
              <w:autoSpaceDE w:val="0"/>
              <w:autoSpaceDN w:val="0"/>
              <w:adjustRightInd w:val="0"/>
              <w:spacing w:after="0" w:line="240" w:lineRule="auto"/>
              <w:ind w:left="269" w:hanging="269"/>
              <w:jc w:val="both"/>
              <w:rPr>
                <w:rFonts w:ascii="Times New Roman" w:hAnsi="Times New Roman"/>
                <w:sz w:val="20"/>
                <w:szCs w:val="20"/>
              </w:rPr>
            </w:pPr>
            <w:r w:rsidRPr="00C24F4F">
              <w:rPr>
                <w:rFonts w:ascii="Times New Roman" w:hAnsi="Times New Roman"/>
                <w:sz w:val="20"/>
                <w:szCs w:val="20"/>
              </w:rPr>
              <w:t>для здания предусмотреть;</w:t>
            </w:r>
          </w:p>
          <w:p w:rsidR="00C03914" w:rsidRPr="00C24F4F" w:rsidRDefault="00C03914" w:rsidP="002611BD">
            <w:pPr>
              <w:pStyle w:val="af1"/>
              <w:numPr>
                <w:ilvl w:val="0"/>
                <w:numId w:val="111"/>
              </w:numPr>
              <w:autoSpaceDE w:val="0"/>
              <w:autoSpaceDN w:val="0"/>
              <w:adjustRightInd w:val="0"/>
              <w:spacing w:after="0" w:line="240" w:lineRule="auto"/>
              <w:ind w:left="553" w:hanging="284"/>
              <w:jc w:val="both"/>
              <w:rPr>
                <w:rFonts w:ascii="Times New Roman" w:hAnsi="Times New Roman"/>
                <w:sz w:val="20"/>
                <w:szCs w:val="20"/>
              </w:rPr>
            </w:pPr>
            <w:r w:rsidRPr="00C24F4F">
              <w:rPr>
                <w:rFonts w:ascii="Times New Roman" w:hAnsi="Times New Roman"/>
                <w:sz w:val="20"/>
                <w:szCs w:val="20"/>
              </w:rPr>
              <w:t>номерного знака;</w:t>
            </w:r>
          </w:p>
          <w:p w:rsidR="00C03914" w:rsidRPr="00C24F4F" w:rsidRDefault="00C03914" w:rsidP="002611BD">
            <w:pPr>
              <w:pStyle w:val="af1"/>
              <w:numPr>
                <w:ilvl w:val="0"/>
                <w:numId w:val="111"/>
              </w:numPr>
              <w:autoSpaceDE w:val="0"/>
              <w:autoSpaceDN w:val="0"/>
              <w:adjustRightInd w:val="0"/>
              <w:spacing w:after="0" w:line="240" w:lineRule="auto"/>
              <w:ind w:left="553" w:hanging="284"/>
              <w:jc w:val="both"/>
              <w:rPr>
                <w:rFonts w:ascii="Times New Roman" w:hAnsi="Times New Roman"/>
                <w:sz w:val="20"/>
                <w:szCs w:val="20"/>
              </w:rPr>
            </w:pPr>
            <w:r w:rsidRPr="00C24F4F">
              <w:rPr>
                <w:rFonts w:ascii="Times New Roman" w:hAnsi="Times New Roman"/>
                <w:sz w:val="20"/>
                <w:szCs w:val="20"/>
              </w:rPr>
              <w:t>вывески;</w:t>
            </w:r>
          </w:p>
          <w:p w:rsidR="00C03914" w:rsidRPr="00C24F4F" w:rsidRDefault="00C03914" w:rsidP="002611BD">
            <w:pPr>
              <w:pStyle w:val="af1"/>
              <w:numPr>
                <w:ilvl w:val="0"/>
                <w:numId w:val="111"/>
              </w:numPr>
              <w:autoSpaceDE w:val="0"/>
              <w:autoSpaceDN w:val="0"/>
              <w:adjustRightInd w:val="0"/>
              <w:spacing w:after="0" w:line="240" w:lineRule="auto"/>
              <w:ind w:left="553" w:hanging="284"/>
              <w:jc w:val="both"/>
              <w:rPr>
                <w:rFonts w:ascii="Times New Roman" w:hAnsi="Times New Roman"/>
                <w:sz w:val="20"/>
                <w:szCs w:val="20"/>
              </w:rPr>
            </w:pPr>
            <w:r w:rsidRPr="00C24F4F">
              <w:rPr>
                <w:rFonts w:ascii="Times New Roman" w:hAnsi="Times New Roman"/>
                <w:sz w:val="20"/>
                <w:szCs w:val="20"/>
              </w:rPr>
              <w:t>праздничную подсветку (рекомендуется);</w:t>
            </w:r>
          </w:p>
          <w:p w:rsidR="00C03914" w:rsidRPr="00C24F4F" w:rsidRDefault="00C03914" w:rsidP="00B3217C">
            <w:pPr>
              <w:pStyle w:val="ConsPlusNormal"/>
              <w:keepNext/>
              <w:keepLines/>
              <w:ind w:left="266" w:hanging="266"/>
              <w:jc w:val="both"/>
              <w:rPr>
                <w:sz w:val="20"/>
                <w:szCs w:val="20"/>
                <w:lang w:eastAsia="en-US"/>
              </w:rPr>
            </w:pPr>
            <w:r w:rsidRPr="000D5AF6">
              <w:rPr>
                <w:sz w:val="20"/>
                <w:szCs w:val="20"/>
              </w:rPr>
              <w:t xml:space="preserve">6) </w:t>
            </w:r>
            <w:r w:rsidRPr="00C24F4F">
              <w:rPr>
                <w:sz w:val="20"/>
                <w:szCs w:val="20"/>
              </w:rPr>
              <w:t>при   размещении   освещения     необходимо  обеспечить минимизацию светового загрязнения, создаваемого осветительными установками, оказывающего в т.ч. слепящее действие на пешеходов и водителей транспортных с</w:t>
            </w:r>
            <w:r>
              <w:rPr>
                <w:sz w:val="20"/>
                <w:szCs w:val="20"/>
              </w:rPr>
              <w:t>редств</w:t>
            </w:r>
            <w:r w:rsidRPr="00C24F4F">
              <w:rPr>
                <w:sz w:val="20"/>
                <w:szCs w:val="20"/>
              </w:rPr>
              <w:t>;</w:t>
            </w:r>
          </w:p>
          <w:p w:rsidR="00C03914" w:rsidRPr="00C24F4F" w:rsidRDefault="00C03914" w:rsidP="002611BD">
            <w:pPr>
              <w:pStyle w:val="af1"/>
              <w:numPr>
                <w:ilvl w:val="0"/>
                <w:numId w:val="100"/>
              </w:numPr>
              <w:autoSpaceDE w:val="0"/>
              <w:autoSpaceDN w:val="0"/>
              <w:adjustRightInd w:val="0"/>
              <w:spacing w:after="0" w:line="240" w:lineRule="auto"/>
              <w:ind w:left="269" w:hanging="269"/>
              <w:jc w:val="both"/>
              <w:rPr>
                <w:rFonts w:ascii="Times New Roman" w:hAnsi="Times New Roman"/>
                <w:sz w:val="20"/>
                <w:szCs w:val="20"/>
              </w:rPr>
            </w:pPr>
            <w:r w:rsidRPr="00C24F4F">
              <w:rPr>
                <w:rFonts w:ascii="Times New Roman" w:hAnsi="Times New Roman"/>
                <w:sz w:val="20"/>
                <w:szCs w:val="20"/>
              </w:rPr>
              <w:t xml:space="preserve">архитектурное освещение предусмотреть вдоль основного подхода к </w:t>
            </w:r>
            <w:r>
              <w:rPr>
                <w:rFonts w:ascii="Times New Roman" w:hAnsi="Times New Roman"/>
                <w:sz w:val="20"/>
                <w:szCs w:val="20"/>
              </w:rPr>
              <w:t>ОКС</w:t>
            </w:r>
            <w:r w:rsidRPr="00C24F4F">
              <w:rPr>
                <w:rFonts w:ascii="Times New Roman" w:hAnsi="Times New Roman"/>
                <w:sz w:val="20"/>
                <w:szCs w:val="20"/>
              </w:rPr>
              <w:t xml:space="preserve"> и для визуальной идентификации главного входа, основных пешеходных коммуникаций (архитектурное освещение должно выполнять функции навигации); </w:t>
            </w:r>
          </w:p>
          <w:p w:rsidR="00C03914" w:rsidRPr="00C24F4F" w:rsidRDefault="00C03914" w:rsidP="002611BD">
            <w:pPr>
              <w:pStyle w:val="af1"/>
              <w:numPr>
                <w:ilvl w:val="0"/>
                <w:numId w:val="100"/>
              </w:numPr>
              <w:autoSpaceDE w:val="0"/>
              <w:autoSpaceDN w:val="0"/>
              <w:adjustRightInd w:val="0"/>
              <w:spacing w:after="0" w:line="240" w:lineRule="auto"/>
              <w:ind w:left="269" w:hanging="269"/>
              <w:jc w:val="both"/>
              <w:rPr>
                <w:rFonts w:ascii="Times New Roman" w:hAnsi="Times New Roman"/>
                <w:sz w:val="20"/>
                <w:szCs w:val="20"/>
              </w:rPr>
            </w:pPr>
            <w:r w:rsidRPr="00C24F4F">
              <w:rPr>
                <w:rFonts w:ascii="Times New Roman" w:hAnsi="Times New Roman"/>
                <w:sz w:val="20"/>
                <w:szCs w:val="20"/>
              </w:rPr>
              <w:t>оптимальный вариант архитектурного освещения:</w:t>
            </w:r>
          </w:p>
          <w:p w:rsidR="00C03914" w:rsidRPr="00C24F4F" w:rsidRDefault="00C03914" w:rsidP="002611BD">
            <w:pPr>
              <w:pStyle w:val="af1"/>
              <w:numPr>
                <w:ilvl w:val="0"/>
                <w:numId w:val="116"/>
              </w:numPr>
              <w:autoSpaceDE w:val="0"/>
              <w:autoSpaceDN w:val="0"/>
              <w:adjustRightInd w:val="0"/>
              <w:spacing w:after="0" w:line="240" w:lineRule="auto"/>
              <w:ind w:left="553" w:hanging="284"/>
              <w:jc w:val="both"/>
              <w:rPr>
                <w:rFonts w:ascii="Times New Roman" w:hAnsi="Times New Roman"/>
                <w:sz w:val="20"/>
                <w:szCs w:val="20"/>
              </w:rPr>
            </w:pPr>
            <w:r w:rsidRPr="00C24F4F">
              <w:rPr>
                <w:rFonts w:ascii="Times New Roman" w:hAnsi="Times New Roman"/>
                <w:sz w:val="20"/>
                <w:szCs w:val="20"/>
              </w:rPr>
              <w:t>наземный светодиодный светильник уличный, высота: 260 мм, диаметр: 250 мм, материалы: ударопрочный пластик с УФ-защитой, светящийся элемент - светодиодный модуль;</w:t>
            </w:r>
          </w:p>
          <w:p w:rsidR="00C03914" w:rsidRPr="00C24F4F" w:rsidRDefault="00C03914" w:rsidP="002611BD">
            <w:pPr>
              <w:pStyle w:val="af1"/>
              <w:numPr>
                <w:ilvl w:val="0"/>
                <w:numId w:val="100"/>
              </w:numPr>
              <w:autoSpaceDE w:val="0"/>
              <w:autoSpaceDN w:val="0"/>
              <w:adjustRightInd w:val="0"/>
              <w:spacing w:after="0" w:line="240" w:lineRule="auto"/>
              <w:ind w:left="269" w:hanging="269"/>
              <w:jc w:val="both"/>
              <w:rPr>
                <w:rFonts w:ascii="Times New Roman" w:hAnsi="Times New Roman"/>
                <w:sz w:val="20"/>
                <w:szCs w:val="20"/>
              </w:rPr>
            </w:pPr>
            <w:r w:rsidRPr="00C24F4F">
              <w:rPr>
                <w:rFonts w:ascii="Times New Roman" w:hAnsi="Times New Roman"/>
                <w:sz w:val="20"/>
                <w:szCs w:val="20"/>
              </w:rPr>
              <w:t>в местах изменения уклонов (при лестницах и пандусах) необходимо устанавливать искусственное освещение не менее 100 лк на уровне покрытия;</w:t>
            </w:r>
          </w:p>
          <w:p w:rsidR="00C03914" w:rsidRPr="00C24F4F" w:rsidRDefault="00C03914" w:rsidP="002611BD">
            <w:pPr>
              <w:pStyle w:val="af1"/>
              <w:numPr>
                <w:ilvl w:val="0"/>
                <w:numId w:val="100"/>
              </w:numPr>
              <w:autoSpaceDE w:val="0"/>
              <w:autoSpaceDN w:val="0"/>
              <w:adjustRightInd w:val="0"/>
              <w:spacing w:after="0" w:line="240" w:lineRule="auto"/>
              <w:ind w:left="269" w:hanging="269"/>
              <w:jc w:val="both"/>
              <w:rPr>
                <w:rFonts w:ascii="Times New Roman" w:hAnsi="Times New Roman"/>
                <w:sz w:val="20"/>
                <w:szCs w:val="20"/>
              </w:rPr>
            </w:pPr>
            <w:r w:rsidRPr="00C24F4F">
              <w:rPr>
                <w:rFonts w:ascii="Times New Roman" w:hAnsi="Times New Roman"/>
                <w:sz w:val="20"/>
                <w:szCs w:val="20"/>
              </w:rPr>
              <w:t xml:space="preserve">уличные светильники должны иметь высокий класс влагозащищенности, дополнительную антивандальную защиту, изготавливаться из стойких к механическим  повреждениям материалов, которые должны быть экологичными, иметь </w:t>
            </w:r>
            <w:r w:rsidRPr="00C24F4F">
              <w:rPr>
                <w:rFonts w:ascii="Times New Roman" w:hAnsi="Times New Roman"/>
                <w:sz w:val="20"/>
                <w:szCs w:val="20"/>
              </w:rPr>
              <w:lastRenderedPageBreak/>
              <w:t>заземление, иметь длительный срок экспалуатации, быть простыми и удобными в эксплуатации;</w:t>
            </w:r>
          </w:p>
          <w:p w:rsidR="00C03914" w:rsidRDefault="00C03914" w:rsidP="002611BD">
            <w:pPr>
              <w:pStyle w:val="af1"/>
              <w:numPr>
                <w:ilvl w:val="0"/>
                <w:numId w:val="100"/>
              </w:numPr>
              <w:autoSpaceDE w:val="0"/>
              <w:autoSpaceDN w:val="0"/>
              <w:adjustRightInd w:val="0"/>
              <w:spacing w:after="0" w:line="240" w:lineRule="auto"/>
              <w:ind w:left="269" w:hanging="269"/>
              <w:jc w:val="both"/>
              <w:rPr>
                <w:sz w:val="20"/>
                <w:szCs w:val="20"/>
              </w:rPr>
            </w:pPr>
            <w:r w:rsidRPr="00C24F4F">
              <w:rPr>
                <w:rFonts w:ascii="Times New Roman" w:hAnsi="Times New Roman"/>
                <w:sz w:val="20"/>
                <w:szCs w:val="20"/>
              </w:rPr>
              <w:t>подсветка деревьев и кустарников (рекомендуемая) при ее выполнении должна осуществляться ландшафтными светильниками, встраиваемыми в грунт с помощью закладных конструкций, ландшафтными светильниками на металлических стойках высотой 0,5–1 м и в декоративных тумбах; цветность источников света определяется в зависимости от колористики насаждений; во избежание светового загрязнения лиственные деревья и кустарники рекомендуется освещать только в сезон, когда на них есть листва.</w:t>
            </w:r>
          </w:p>
          <w:p w:rsidR="00C03914" w:rsidRPr="00B3217C" w:rsidRDefault="00C03914" w:rsidP="00B3217C">
            <w:pPr>
              <w:pStyle w:val="af1"/>
              <w:autoSpaceDE w:val="0"/>
              <w:autoSpaceDN w:val="0"/>
              <w:adjustRightInd w:val="0"/>
              <w:spacing w:after="0" w:line="240" w:lineRule="auto"/>
              <w:ind w:left="269"/>
              <w:jc w:val="both"/>
              <w:rPr>
                <w:sz w:val="20"/>
                <w:szCs w:val="20"/>
              </w:rPr>
            </w:pPr>
          </w:p>
          <w:p w:rsidR="005C6015" w:rsidRPr="001B2976" w:rsidRDefault="00C03914" w:rsidP="005C6015">
            <w:pPr>
              <w:spacing w:line="240" w:lineRule="auto"/>
              <w:jc w:val="both"/>
              <w:rPr>
                <w:rFonts w:ascii="Times New Roman" w:hAnsi="Times New Roman"/>
                <w:sz w:val="24"/>
                <w:szCs w:val="24"/>
              </w:rPr>
            </w:pPr>
            <w:r w:rsidRPr="00F26D76">
              <w:rPr>
                <w:rFonts w:ascii="Times New Roman" w:hAnsi="Times New Roman"/>
                <w:sz w:val="24"/>
                <w:szCs w:val="24"/>
              </w:rPr>
              <w:t>Визуально-значимые зоны приобъектной территории, которые должны быть оформлены методами ландшафтного дизайна с навигацией, декоративным освещением, на которых не допускается размещение контейнерных площадок</w:t>
            </w:r>
            <w:r w:rsidR="001B2976">
              <w:rPr>
                <w:rFonts w:ascii="Times New Roman" w:hAnsi="Times New Roman"/>
                <w:sz w:val="24"/>
                <w:szCs w:val="24"/>
              </w:rPr>
              <w:t>.</w:t>
            </w:r>
          </w:p>
        </w:tc>
      </w:tr>
      <w:tr w:rsidR="00C03914" w:rsidRPr="00E21A03" w:rsidTr="00637AA0">
        <w:trPr>
          <w:trHeight w:val="1266"/>
          <w:jc w:val="center"/>
        </w:trPr>
        <w:tc>
          <w:tcPr>
            <w:tcW w:w="900" w:type="dxa"/>
            <w:shd w:val="clear" w:color="auto" w:fill="FFFFFF"/>
          </w:tcPr>
          <w:p w:rsidR="00C03914" w:rsidRPr="00B3217C" w:rsidRDefault="00C03914" w:rsidP="00B3217C">
            <w:pPr>
              <w:spacing w:after="0" w:line="240" w:lineRule="auto"/>
              <w:rPr>
                <w:rFonts w:ascii="Times New Roman" w:hAnsi="Times New Roman"/>
                <w:sz w:val="24"/>
                <w:szCs w:val="24"/>
              </w:rPr>
            </w:pPr>
            <w:r w:rsidRPr="00B3217C">
              <w:rPr>
                <w:rFonts w:ascii="Times New Roman" w:hAnsi="Times New Roman"/>
                <w:sz w:val="24"/>
                <w:szCs w:val="24"/>
              </w:rPr>
              <w:lastRenderedPageBreak/>
              <w:t>2.6</w:t>
            </w:r>
          </w:p>
        </w:tc>
        <w:tc>
          <w:tcPr>
            <w:tcW w:w="2891" w:type="dxa"/>
          </w:tcPr>
          <w:p w:rsidR="00C03914" w:rsidRPr="00B3217C" w:rsidRDefault="00C03914" w:rsidP="00B3217C">
            <w:pPr>
              <w:spacing w:after="0" w:line="240" w:lineRule="auto"/>
              <w:rPr>
                <w:rFonts w:ascii="Times New Roman" w:hAnsi="Times New Roman"/>
                <w:sz w:val="24"/>
                <w:szCs w:val="24"/>
              </w:rPr>
            </w:pPr>
            <w:r w:rsidRPr="004B01A9">
              <w:rPr>
                <w:rFonts w:ascii="Times New Roman" w:hAnsi="Times New Roman"/>
                <w:sz w:val="24"/>
                <w:szCs w:val="24"/>
                <w:lang w:eastAsia="ru-RU"/>
              </w:rPr>
              <w:t xml:space="preserve">Требования к </w:t>
            </w:r>
            <w:r w:rsidRPr="004B01A9">
              <w:rPr>
                <w:rFonts w:ascii="Times New Roman" w:hAnsi="Times New Roman"/>
                <w:bCs/>
                <w:spacing w:val="-4"/>
                <w:sz w:val="24"/>
                <w:szCs w:val="24"/>
                <w:lang w:eastAsia="ru-RU"/>
              </w:rPr>
              <w:t>интерьерным решениям</w:t>
            </w:r>
          </w:p>
        </w:tc>
        <w:tc>
          <w:tcPr>
            <w:tcW w:w="6415" w:type="dxa"/>
          </w:tcPr>
          <w:p w:rsidR="00C03914" w:rsidRPr="00EE3A40" w:rsidRDefault="00C03914" w:rsidP="00930D05">
            <w:pPr>
              <w:shd w:val="clear" w:color="auto" w:fill="FFFFFF"/>
              <w:spacing w:after="0" w:line="240" w:lineRule="auto"/>
              <w:jc w:val="both"/>
              <w:rPr>
                <w:rFonts w:ascii="Times New Roman" w:hAnsi="Times New Roman"/>
                <w:sz w:val="24"/>
                <w:szCs w:val="24"/>
              </w:rPr>
            </w:pPr>
            <w:r w:rsidRPr="00EE3A40">
              <w:rPr>
                <w:rFonts w:ascii="Times New Roman" w:hAnsi="Times New Roman"/>
                <w:sz w:val="24"/>
                <w:szCs w:val="24"/>
              </w:rPr>
              <w:t xml:space="preserve">Интерьерные решения должны учитывать специфику функционального назначения ОКС, в т.ч. ростовозрастные особенности посетителей и быть удобными для работников, соответствовать настоящему </w:t>
            </w:r>
            <w:r w:rsidRPr="00EE3A40">
              <w:rPr>
                <w:rFonts w:ascii="Times New Roman" w:hAnsi="Times New Roman"/>
                <w:i/>
                <w:sz w:val="24"/>
                <w:szCs w:val="24"/>
              </w:rPr>
              <w:t>Техническому заданию</w:t>
            </w:r>
            <w:r w:rsidRPr="00EE3A40">
              <w:rPr>
                <w:rFonts w:ascii="Times New Roman" w:hAnsi="Times New Roman"/>
                <w:sz w:val="24"/>
                <w:szCs w:val="24"/>
              </w:rPr>
              <w:t>, в т.ч.:</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r w:rsidRPr="00EE3A40">
              <w:rPr>
                <w:rFonts w:ascii="Times New Roman" w:hAnsi="Times New Roman"/>
                <w:sz w:val="20"/>
                <w:szCs w:val="20"/>
              </w:rPr>
              <w:t>дизайн внутреннего пространства ОКС должен быть увязан со стилистическими решениями и пластикой ОКС;</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r w:rsidRPr="00EE3A40">
              <w:rPr>
                <w:rFonts w:ascii="Times New Roman" w:hAnsi="Times New Roman"/>
                <w:sz w:val="20"/>
                <w:szCs w:val="20"/>
                <w:lang w:eastAsia="ru-RU"/>
              </w:rPr>
              <w:t>для внутренней отделки используются материалы в соответствии с функциональным назначением помещений;</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bookmarkStart w:id="8" w:name="dst100072"/>
            <w:bookmarkEnd w:id="8"/>
            <w:r w:rsidRPr="00EE3A40">
              <w:rPr>
                <w:rFonts w:ascii="Times New Roman" w:hAnsi="Times New Roman"/>
                <w:sz w:val="20"/>
                <w:szCs w:val="20"/>
                <w:lang w:eastAsia="ru-RU"/>
              </w:rPr>
              <w:t>поверхность стен, полов и потолков помещений должна быть гладкой, без дефектов, легкодоступной для влажной уборки и устойчивой к обработке моющими и дезинфицирующими средствами;</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r w:rsidRPr="00EE3A40">
              <w:rPr>
                <w:rFonts w:ascii="Times New Roman" w:hAnsi="Times New Roman"/>
                <w:sz w:val="20"/>
                <w:szCs w:val="20"/>
                <w:lang w:eastAsia="ru-RU"/>
              </w:rPr>
              <w:t>при использовании панелей их конструкция также должна обеспечивать гладкую поверхность;</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bookmarkStart w:id="9" w:name="dst100073"/>
            <w:bookmarkEnd w:id="9"/>
            <w:r w:rsidRPr="00EE3A40">
              <w:rPr>
                <w:rFonts w:ascii="Times New Roman" w:hAnsi="Times New Roman"/>
                <w:sz w:val="20"/>
                <w:szCs w:val="20"/>
                <w:lang w:eastAsia="ru-RU"/>
              </w:rPr>
              <w:t xml:space="preserve">покрытие пола должно плотно прилегать к основанию; </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r w:rsidRPr="00EE3A40">
              <w:rPr>
                <w:rFonts w:ascii="Times New Roman" w:hAnsi="Times New Roman"/>
                <w:sz w:val="20"/>
                <w:szCs w:val="20"/>
                <w:lang w:eastAsia="ru-RU"/>
              </w:rPr>
              <w:t xml:space="preserve">сопряжение стен и полов должно иметь закругленное сечение, стыки должны быть герметичными; </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r w:rsidRPr="00EE3A40">
              <w:rPr>
                <w:rFonts w:ascii="Times New Roman" w:hAnsi="Times New Roman"/>
                <w:sz w:val="20"/>
                <w:szCs w:val="20"/>
                <w:lang w:eastAsia="ru-RU"/>
              </w:rPr>
              <w:t>при использовании линолеумных покрытий края линолеума у стен могут быть подведены под плинтусы или возведены на стены;</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r w:rsidRPr="00EE3A40">
              <w:rPr>
                <w:rFonts w:ascii="Times New Roman" w:hAnsi="Times New Roman"/>
                <w:sz w:val="20"/>
                <w:szCs w:val="20"/>
                <w:lang w:eastAsia="ru-RU"/>
              </w:rPr>
              <w:t>швы примыкающих друг к другу листов линолеума должны быть пропаяны;</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bookmarkStart w:id="10" w:name="dst100074"/>
            <w:bookmarkEnd w:id="10"/>
            <w:r w:rsidRPr="00EE3A40">
              <w:rPr>
                <w:rFonts w:ascii="Times New Roman" w:hAnsi="Times New Roman"/>
                <w:sz w:val="20"/>
                <w:szCs w:val="20"/>
                <w:lang w:eastAsia="ru-RU"/>
              </w:rPr>
              <w:t>в вестибюлях полы должны быть устойчивы к механическому воздействию;</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bookmarkStart w:id="11" w:name="dst100075"/>
            <w:bookmarkEnd w:id="11"/>
            <w:r w:rsidRPr="00EE3A40">
              <w:rPr>
                <w:rFonts w:ascii="Times New Roman" w:hAnsi="Times New Roman"/>
                <w:sz w:val="20"/>
                <w:szCs w:val="20"/>
                <w:lang w:eastAsia="ru-RU"/>
              </w:rPr>
              <w:t>полы в операционных, наркозных, родовых и других аналогичных помещениях должны быть антистатическими;</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bookmarkStart w:id="12" w:name="dst100076"/>
            <w:bookmarkEnd w:id="12"/>
            <w:r w:rsidRPr="00EE3A40">
              <w:rPr>
                <w:rFonts w:ascii="Times New Roman" w:hAnsi="Times New Roman"/>
                <w:sz w:val="20"/>
                <w:szCs w:val="20"/>
                <w:lang w:eastAsia="ru-RU"/>
              </w:rPr>
              <w:t>полы в вентиляционных камерах должны иметь непылеобразующее покрытие;</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bookmarkStart w:id="13" w:name="dst100077"/>
            <w:bookmarkEnd w:id="13"/>
            <w:r w:rsidRPr="00EE3A40">
              <w:rPr>
                <w:rFonts w:ascii="Times New Roman" w:hAnsi="Times New Roman"/>
                <w:sz w:val="20"/>
                <w:szCs w:val="20"/>
                <w:lang w:eastAsia="ru-RU"/>
              </w:rPr>
              <w:t>в помещениях классов чистоты А и Б покрытия стен на всю высоту помещений и потолка должны быть гладкими, влагостойкими, устойчивыми к применению моющих и дезинфицирующих средств;</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bookmarkStart w:id="14" w:name="dst100078"/>
            <w:bookmarkEnd w:id="14"/>
            <w:r w:rsidRPr="00EE3A40">
              <w:rPr>
                <w:rFonts w:ascii="Times New Roman" w:hAnsi="Times New Roman"/>
                <w:sz w:val="20"/>
                <w:szCs w:val="20"/>
                <w:lang w:eastAsia="ru-RU"/>
              </w:rPr>
              <w:t>в помещениях с влажностным режимом (душевых, ванных залах и пр.), в "грязных" помещениях (помещения разборки и хранения грязного белья, временного хранения отходов и других) отделка должна обеспечивать влагостойкость на всю высоту помещения;</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r w:rsidRPr="00EE3A40">
              <w:rPr>
                <w:rFonts w:ascii="Times New Roman" w:hAnsi="Times New Roman"/>
                <w:sz w:val="20"/>
                <w:szCs w:val="20"/>
                <w:lang w:eastAsia="ru-RU"/>
              </w:rPr>
              <w:t>для покрытия пола следует применять водонепроницаемые материалы;</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bookmarkStart w:id="15" w:name="dst100079"/>
            <w:bookmarkEnd w:id="15"/>
            <w:r w:rsidRPr="00EE3A40">
              <w:rPr>
                <w:rFonts w:ascii="Times New Roman" w:hAnsi="Times New Roman"/>
                <w:sz w:val="20"/>
                <w:szCs w:val="20"/>
                <w:lang w:eastAsia="ru-RU"/>
              </w:rPr>
              <w:t>в местах установки раковин и других санитарных приборов, а также оборудования, эксплуатация которого связана с возможным увлажнением стен и перегородок, следует предусматривать отделку последних керамической плиткой или другими влагостойкими материалами на высоту 1,6 м от пола и на ширину не менее 20 см от оборудования и приборов с каждой стороны;</w:t>
            </w:r>
          </w:p>
          <w:p w:rsidR="00C03914" w:rsidRPr="00EE3A40" w:rsidRDefault="00C03914" w:rsidP="002611BD">
            <w:pPr>
              <w:numPr>
                <w:ilvl w:val="0"/>
                <w:numId w:val="94"/>
              </w:numPr>
              <w:shd w:val="clear" w:color="auto" w:fill="FFFFFF"/>
              <w:spacing w:after="0" w:line="240" w:lineRule="auto"/>
              <w:ind w:left="376" w:hanging="376"/>
              <w:jc w:val="both"/>
              <w:rPr>
                <w:rFonts w:ascii="Times New Roman" w:hAnsi="Times New Roman"/>
                <w:sz w:val="20"/>
                <w:szCs w:val="20"/>
              </w:rPr>
            </w:pPr>
            <w:bookmarkStart w:id="16" w:name="dst100080"/>
            <w:bookmarkEnd w:id="16"/>
            <w:r w:rsidRPr="00EE3A40">
              <w:rPr>
                <w:rFonts w:ascii="Times New Roman" w:hAnsi="Times New Roman"/>
                <w:sz w:val="20"/>
                <w:szCs w:val="20"/>
                <w:lang w:eastAsia="ru-RU"/>
              </w:rPr>
              <w:t>допускается применение подвесных, натяжных, подшивных и других видов потолков, обеспечивающих гладкость поверхности и возможность проведения их влажной очистки и дезинфекции.</w:t>
            </w:r>
          </w:p>
          <w:p w:rsidR="00C03914" w:rsidRPr="00EE3A40" w:rsidRDefault="00C03914" w:rsidP="00C967F7">
            <w:pPr>
              <w:shd w:val="clear" w:color="auto" w:fill="FFFFFF"/>
              <w:spacing w:after="0" w:line="240" w:lineRule="auto"/>
              <w:ind w:left="376"/>
              <w:jc w:val="both"/>
              <w:rPr>
                <w:rFonts w:ascii="Times New Roman" w:hAnsi="Times New Roman"/>
                <w:sz w:val="20"/>
                <w:szCs w:val="20"/>
              </w:rPr>
            </w:pPr>
          </w:p>
          <w:p w:rsidR="005C6015" w:rsidRPr="00EE3A40" w:rsidRDefault="005C6015" w:rsidP="00C967F7">
            <w:pPr>
              <w:shd w:val="clear" w:color="auto" w:fill="FFFFFF"/>
              <w:spacing w:after="0" w:line="240" w:lineRule="auto"/>
              <w:ind w:left="376"/>
              <w:jc w:val="both"/>
              <w:rPr>
                <w:rFonts w:ascii="Times New Roman" w:hAnsi="Times New Roman"/>
                <w:sz w:val="20"/>
                <w:szCs w:val="20"/>
              </w:rPr>
            </w:pPr>
          </w:p>
          <w:p w:rsidR="005C6015" w:rsidRPr="00EE3A40" w:rsidRDefault="005C6015" w:rsidP="002611BD">
            <w:pPr>
              <w:numPr>
                <w:ilvl w:val="0"/>
                <w:numId w:val="94"/>
              </w:numPr>
              <w:shd w:val="clear" w:color="auto" w:fill="FFFFFF"/>
              <w:spacing w:after="0" w:line="240" w:lineRule="auto"/>
              <w:ind w:left="376" w:hanging="376"/>
              <w:jc w:val="both"/>
              <w:rPr>
                <w:rFonts w:ascii="Times New Roman" w:hAnsi="Times New Roman"/>
                <w:sz w:val="24"/>
                <w:szCs w:val="24"/>
              </w:rPr>
            </w:pPr>
            <w:r w:rsidRPr="00EE3A40">
              <w:rPr>
                <w:rFonts w:ascii="Times New Roman" w:hAnsi="Times New Roman"/>
                <w:sz w:val="24"/>
                <w:szCs w:val="24"/>
              </w:rPr>
              <w:lastRenderedPageBreak/>
              <w:t>При создании интерьерных решений должны быть учтены: специфика функционального назначения ОКС, в т.ч. ростовозрастные и психологические особенности воспитанников, быть удобными для работников, соответствовать требованиям:</w:t>
            </w:r>
          </w:p>
          <w:p w:rsidR="005C6015" w:rsidRPr="00EE3A40" w:rsidRDefault="005C6015" w:rsidP="002611BD">
            <w:pPr>
              <w:numPr>
                <w:ilvl w:val="0"/>
                <w:numId w:val="140"/>
              </w:numPr>
              <w:tabs>
                <w:tab w:val="left" w:pos="550"/>
              </w:tabs>
              <w:spacing w:after="0" w:line="240" w:lineRule="auto"/>
              <w:ind w:left="553" w:hanging="284"/>
              <w:jc w:val="both"/>
              <w:rPr>
                <w:rFonts w:ascii="Times New Roman" w:eastAsia="Times New Roman" w:hAnsi="Times New Roman"/>
                <w:sz w:val="20"/>
                <w:szCs w:val="20"/>
                <w:lang w:eastAsia="ru-RU"/>
              </w:rPr>
            </w:pPr>
            <w:r w:rsidRPr="00EE3A40">
              <w:rPr>
                <w:rFonts w:ascii="Times New Roman" w:hAnsi="Times New Roman"/>
                <w:sz w:val="20"/>
                <w:szCs w:val="20"/>
                <w:lang w:eastAsia="ru-RU"/>
              </w:rPr>
              <w:t>постановления Правительства Российской Федерации от 26.12.2014  № 1521 (ред. от 07.12.2016)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5C6015" w:rsidRPr="00EE3A40" w:rsidRDefault="005C6015" w:rsidP="002611BD">
            <w:pPr>
              <w:numPr>
                <w:ilvl w:val="0"/>
                <w:numId w:val="140"/>
              </w:numPr>
              <w:tabs>
                <w:tab w:val="left" w:pos="550"/>
              </w:tabs>
              <w:spacing w:after="0" w:line="240" w:lineRule="auto"/>
              <w:ind w:left="553" w:hanging="284"/>
              <w:jc w:val="both"/>
              <w:rPr>
                <w:rFonts w:ascii="Times New Roman" w:eastAsia="Times New Roman" w:hAnsi="Times New Roman"/>
                <w:sz w:val="20"/>
                <w:szCs w:val="20"/>
                <w:lang w:eastAsia="ru-RU"/>
              </w:rPr>
            </w:pPr>
            <w:r w:rsidRPr="00EE3A40">
              <w:rPr>
                <w:rFonts w:ascii="Times New Roman" w:hAnsi="Times New Roman"/>
                <w:sz w:val="20"/>
                <w:szCs w:val="20"/>
              </w:rPr>
              <w:t>«СП 118.13330.2012*. Свод правил. Общественные здания и сооружения. Актуализированная редакция СНиП 31-06-2009»</w:t>
            </w:r>
            <w:r w:rsidRPr="00EE3A40">
              <w:rPr>
                <w:rFonts w:ascii="Times New Roman" w:hAnsi="Times New Roman"/>
                <w:sz w:val="20"/>
                <w:szCs w:val="20"/>
              </w:rPr>
              <w:br/>
              <w:t>(утв. Приказом Минрегиона России от 29.12.2011 N 635/10)</w:t>
            </w:r>
            <w:r w:rsidRPr="00EE3A40">
              <w:rPr>
                <w:rFonts w:ascii="Times New Roman" w:hAnsi="Times New Roman"/>
                <w:sz w:val="20"/>
                <w:szCs w:val="20"/>
              </w:rPr>
              <w:br/>
              <w:t>(ред. от 03.12.2016);</w:t>
            </w:r>
          </w:p>
          <w:p w:rsidR="001B2976" w:rsidRPr="00EE3A40" w:rsidRDefault="001B2976" w:rsidP="002611BD">
            <w:pPr>
              <w:numPr>
                <w:ilvl w:val="0"/>
                <w:numId w:val="140"/>
              </w:numPr>
              <w:tabs>
                <w:tab w:val="left" w:pos="550"/>
              </w:tabs>
              <w:spacing w:after="0" w:line="240" w:lineRule="auto"/>
              <w:ind w:left="553" w:hanging="284"/>
              <w:jc w:val="both"/>
              <w:rPr>
                <w:rFonts w:ascii="Times New Roman" w:hAnsi="Times New Roman"/>
                <w:sz w:val="20"/>
                <w:szCs w:val="20"/>
              </w:rPr>
            </w:pPr>
            <w:r w:rsidRPr="00EE3A40">
              <w:rPr>
                <w:rFonts w:ascii="Times New Roman" w:hAnsi="Times New Roman"/>
                <w:sz w:val="20"/>
                <w:szCs w:val="20"/>
              </w:rPr>
              <w:t xml:space="preserve">СанПиН 2.1.3.2630-10 "Санитарно-эпидемиологические требования к организациям, осуществляющим медицинскую деятельность" </w:t>
            </w:r>
          </w:p>
          <w:p w:rsidR="005C6015" w:rsidRPr="00EE3A40" w:rsidRDefault="005C6015" w:rsidP="002611BD">
            <w:pPr>
              <w:numPr>
                <w:ilvl w:val="0"/>
                <w:numId w:val="140"/>
              </w:numPr>
              <w:tabs>
                <w:tab w:val="left" w:pos="550"/>
              </w:tabs>
              <w:spacing w:after="0" w:line="240" w:lineRule="auto"/>
              <w:ind w:left="553" w:hanging="284"/>
              <w:jc w:val="both"/>
              <w:rPr>
                <w:rFonts w:ascii="Times New Roman" w:hAnsi="Times New Roman"/>
                <w:sz w:val="20"/>
                <w:szCs w:val="20"/>
              </w:rPr>
            </w:pPr>
            <w:r w:rsidRPr="00EE3A40">
              <w:rPr>
                <w:rFonts w:ascii="Times New Roman" w:hAnsi="Times New Roman"/>
                <w:sz w:val="20"/>
                <w:szCs w:val="20"/>
              </w:rPr>
              <w:t>Закона Российской Федерации от 23.11.2009 № 261-ФЗ (с изменениями и дополнениями)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C6015" w:rsidRPr="00EE3A40" w:rsidRDefault="005C6015" w:rsidP="002611BD">
            <w:pPr>
              <w:numPr>
                <w:ilvl w:val="0"/>
                <w:numId w:val="140"/>
              </w:numPr>
              <w:shd w:val="clear" w:color="auto" w:fill="FFFFFF"/>
              <w:tabs>
                <w:tab w:val="left" w:pos="550"/>
              </w:tabs>
              <w:spacing w:after="0" w:line="240" w:lineRule="auto"/>
              <w:ind w:left="553" w:hanging="284"/>
              <w:jc w:val="both"/>
              <w:textAlignment w:val="baseline"/>
              <w:outlineLvl w:val="0"/>
              <w:rPr>
                <w:rFonts w:ascii="Times New Roman" w:eastAsia="Times New Roman" w:hAnsi="Times New Roman"/>
                <w:bCs/>
                <w:spacing w:val="2"/>
                <w:kern w:val="36"/>
                <w:sz w:val="20"/>
                <w:szCs w:val="20"/>
                <w:lang w:eastAsia="ru-RU"/>
              </w:rPr>
            </w:pPr>
            <w:r w:rsidRPr="00EE3A40">
              <w:rPr>
                <w:rFonts w:ascii="Times New Roman" w:hAnsi="Times New Roman"/>
                <w:sz w:val="20"/>
                <w:szCs w:val="20"/>
              </w:rPr>
              <w:t>Закона Московской области от 22.10.2009 № 121/2009-ОЗ (ред. от 16.12.2015)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rsidR="001B2976" w:rsidRPr="00EE3A40" w:rsidRDefault="001B2976" w:rsidP="001B2976">
            <w:pPr>
              <w:shd w:val="clear" w:color="auto" w:fill="FFFFFF"/>
              <w:tabs>
                <w:tab w:val="left" w:pos="550"/>
              </w:tabs>
              <w:spacing w:after="0" w:line="240" w:lineRule="auto"/>
              <w:ind w:left="269"/>
              <w:jc w:val="both"/>
              <w:textAlignment w:val="baseline"/>
              <w:outlineLvl w:val="0"/>
              <w:rPr>
                <w:rFonts w:ascii="Times New Roman" w:eastAsia="Times New Roman" w:hAnsi="Times New Roman"/>
                <w:bCs/>
                <w:spacing w:val="2"/>
                <w:kern w:val="36"/>
                <w:sz w:val="20"/>
                <w:szCs w:val="20"/>
                <w:lang w:eastAsia="ru-RU"/>
              </w:rPr>
            </w:pPr>
          </w:p>
          <w:p w:rsidR="001B2976" w:rsidRPr="00EE3A40" w:rsidRDefault="001B2976" w:rsidP="002611BD">
            <w:pPr>
              <w:numPr>
                <w:ilvl w:val="0"/>
                <w:numId w:val="94"/>
              </w:numPr>
              <w:shd w:val="clear" w:color="auto" w:fill="FFFFFF"/>
              <w:spacing w:after="0" w:line="240" w:lineRule="auto"/>
              <w:ind w:left="405" w:hanging="405"/>
              <w:jc w:val="both"/>
              <w:rPr>
                <w:rFonts w:ascii="Times New Roman" w:hAnsi="Times New Roman"/>
                <w:sz w:val="20"/>
                <w:szCs w:val="20"/>
              </w:rPr>
            </w:pPr>
            <w:r w:rsidRPr="00EE3A40">
              <w:rPr>
                <w:rFonts w:ascii="Times New Roman" w:hAnsi="Times New Roman"/>
                <w:sz w:val="20"/>
                <w:szCs w:val="20"/>
              </w:rPr>
              <w:t>Не допускается применение не интегрированный в структуру помещения душевых поддонов (в виде самостоятельного/отдельного элемента без визуального сокрытия материалами, используемыми в отделке помещения)</w:t>
            </w:r>
          </w:p>
          <w:p w:rsidR="005C6015" w:rsidRPr="00EE3A40" w:rsidRDefault="005C6015" w:rsidP="00C967F7">
            <w:pPr>
              <w:shd w:val="clear" w:color="auto" w:fill="FFFFFF"/>
              <w:spacing w:after="0" w:line="240" w:lineRule="auto"/>
              <w:ind w:left="376"/>
              <w:jc w:val="both"/>
              <w:rPr>
                <w:rFonts w:ascii="Times New Roman" w:hAnsi="Times New Roman"/>
                <w:sz w:val="20"/>
                <w:szCs w:val="20"/>
              </w:rPr>
            </w:pPr>
          </w:p>
          <w:p w:rsidR="00C03914" w:rsidRPr="00EE3A40" w:rsidRDefault="00C03914" w:rsidP="00930D05">
            <w:pPr>
              <w:shd w:val="clear" w:color="auto" w:fill="FFFFFF"/>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Мебель:</w:t>
            </w:r>
          </w:p>
          <w:p w:rsidR="00C03914" w:rsidRPr="00EE3A40" w:rsidRDefault="00C03914" w:rsidP="002611BD">
            <w:pPr>
              <w:numPr>
                <w:ilvl w:val="0"/>
                <w:numId w:val="95"/>
              </w:numPr>
              <w:shd w:val="clear" w:color="auto" w:fill="FFFFFF"/>
              <w:spacing w:after="0" w:line="240" w:lineRule="auto"/>
              <w:ind w:left="235" w:hanging="235"/>
              <w:jc w:val="both"/>
              <w:rPr>
                <w:rFonts w:ascii="Times New Roman" w:hAnsi="Times New Roman"/>
                <w:sz w:val="20"/>
                <w:szCs w:val="20"/>
              </w:rPr>
            </w:pPr>
            <w:r w:rsidRPr="00EE3A40">
              <w:rPr>
                <w:rFonts w:ascii="Times New Roman" w:hAnsi="Times New Roman"/>
                <w:sz w:val="20"/>
                <w:szCs w:val="20"/>
              </w:rPr>
              <w:t>долговечность:</w:t>
            </w:r>
          </w:p>
          <w:p w:rsidR="00C03914" w:rsidRPr="00EE3A40" w:rsidRDefault="00C03914" w:rsidP="002611BD">
            <w:pPr>
              <w:numPr>
                <w:ilvl w:val="0"/>
                <w:numId w:val="86"/>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наибольший срок эксплуатации изделий из равных аналогов;</w:t>
            </w:r>
          </w:p>
          <w:p w:rsidR="00C03914" w:rsidRPr="00EE3A40" w:rsidRDefault="00C03914" w:rsidP="002611BD">
            <w:pPr>
              <w:pStyle w:val="af1"/>
              <w:numPr>
                <w:ilvl w:val="0"/>
                <w:numId w:val="95"/>
              </w:numPr>
              <w:shd w:val="clear" w:color="auto" w:fill="FFFFFF"/>
              <w:spacing w:after="0" w:line="240" w:lineRule="auto"/>
              <w:ind w:left="235" w:hanging="235"/>
              <w:jc w:val="both"/>
              <w:rPr>
                <w:rFonts w:ascii="Times New Roman" w:hAnsi="Times New Roman"/>
                <w:sz w:val="20"/>
                <w:szCs w:val="20"/>
              </w:rPr>
            </w:pPr>
            <w:r w:rsidRPr="00EE3A40">
              <w:rPr>
                <w:rFonts w:ascii="Times New Roman" w:hAnsi="Times New Roman"/>
                <w:sz w:val="20"/>
                <w:szCs w:val="20"/>
              </w:rPr>
              <w:t>безотказность:</w:t>
            </w:r>
          </w:p>
          <w:p w:rsidR="00C03914" w:rsidRPr="00EE3A40" w:rsidRDefault="00C03914" w:rsidP="002611BD">
            <w:pPr>
              <w:numPr>
                <w:ilvl w:val="0"/>
                <w:numId w:val="87"/>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сведения в декларации или положительный опыт использования аналогов;</w:t>
            </w:r>
          </w:p>
          <w:p w:rsidR="00C03914" w:rsidRPr="00EE3A40" w:rsidRDefault="00C03914" w:rsidP="002611BD">
            <w:pPr>
              <w:pStyle w:val="af1"/>
              <w:numPr>
                <w:ilvl w:val="0"/>
                <w:numId w:val="95"/>
              </w:numPr>
              <w:shd w:val="clear" w:color="auto" w:fill="FFFFFF"/>
              <w:spacing w:after="0" w:line="240" w:lineRule="auto"/>
              <w:ind w:left="235" w:hanging="235"/>
              <w:jc w:val="both"/>
              <w:rPr>
                <w:rFonts w:ascii="Times New Roman" w:hAnsi="Times New Roman"/>
                <w:sz w:val="20"/>
                <w:szCs w:val="20"/>
              </w:rPr>
            </w:pPr>
            <w:r w:rsidRPr="00EE3A40">
              <w:rPr>
                <w:rFonts w:ascii="Times New Roman" w:hAnsi="Times New Roman"/>
                <w:sz w:val="20"/>
                <w:szCs w:val="20"/>
              </w:rPr>
              <w:t>ремонтопригодность:</w:t>
            </w:r>
          </w:p>
          <w:p w:rsidR="00C03914" w:rsidRPr="00EE3A40" w:rsidRDefault="00C03914" w:rsidP="002611BD">
            <w:pPr>
              <w:numPr>
                <w:ilvl w:val="0"/>
                <w:numId w:val="88"/>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наличие взаимозаменяемых, унифицированных элементов;</w:t>
            </w:r>
          </w:p>
          <w:p w:rsidR="00C03914" w:rsidRPr="00EE3A40" w:rsidRDefault="00C03914" w:rsidP="002611BD">
            <w:pPr>
              <w:numPr>
                <w:ilvl w:val="0"/>
                <w:numId w:val="95"/>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сохраняемость:</w:t>
            </w:r>
          </w:p>
          <w:p w:rsidR="00C03914" w:rsidRPr="00EE3A40" w:rsidRDefault="00C03914" w:rsidP="002611BD">
            <w:pPr>
              <w:numPr>
                <w:ilvl w:val="0"/>
                <w:numId w:val="8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наличие защитных покрытий, ножки изделий, торцевые элементы;</w:t>
            </w:r>
          </w:p>
          <w:p w:rsidR="00C03914" w:rsidRPr="00EE3A40" w:rsidRDefault="00C03914" w:rsidP="002611BD">
            <w:pPr>
              <w:numPr>
                <w:ilvl w:val="0"/>
                <w:numId w:val="8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места сопряжения поверхностей и различных материалов устойчивы к воздействию воды, механическим и химическим воздействиям;</w:t>
            </w:r>
          </w:p>
          <w:p w:rsidR="00C03914" w:rsidRPr="00EE3A40" w:rsidRDefault="00C03914" w:rsidP="002611BD">
            <w:pPr>
              <w:numPr>
                <w:ilvl w:val="0"/>
                <w:numId w:val="8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свето- и термостойкость;</w:t>
            </w:r>
          </w:p>
          <w:p w:rsidR="00C03914" w:rsidRPr="00EE3A40" w:rsidRDefault="00C03914" w:rsidP="002611BD">
            <w:pPr>
              <w:numPr>
                <w:ilvl w:val="0"/>
                <w:numId w:val="8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стойкость к истиранию;</w:t>
            </w:r>
          </w:p>
          <w:p w:rsidR="00C03914" w:rsidRPr="00EE3A40" w:rsidRDefault="00C03914" w:rsidP="002611BD">
            <w:pPr>
              <w:numPr>
                <w:ilvl w:val="0"/>
                <w:numId w:val="95"/>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удобство пользования мебелью:</w:t>
            </w:r>
          </w:p>
          <w:p w:rsidR="00C03914" w:rsidRPr="00EE3A40" w:rsidRDefault="00C03914" w:rsidP="002611BD">
            <w:pPr>
              <w:numPr>
                <w:ilvl w:val="0"/>
                <w:numId w:val="90"/>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встроенные элементы;</w:t>
            </w:r>
          </w:p>
          <w:p w:rsidR="00C03914" w:rsidRPr="00EE3A40" w:rsidRDefault="00C03914" w:rsidP="002611BD">
            <w:pPr>
              <w:numPr>
                <w:ilvl w:val="0"/>
                <w:numId w:val="90"/>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возможность трансформации по высоте и взаиморасположению;</w:t>
            </w:r>
          </w:p>
          <w:p w:rsidR="00C03914" w:rsidRPr="00EE3A40" w:rsidRDefault="00C03914" w:rsidP="002611BD">
            <w:pPr>
              <w:numPr>
                <w:ilvl w:val="0"/>
                <w:numId w:val="90"/>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масса и габариты мебели с возможностью перемещения;</w:t>
            </w:r>
          </w:p>
          <w:p w:rsidR="00C03914" w:rsidRPr="00EE3A40" w:rsidRDefault="00C03914" w:rsidP="002611BD">
            <w:pPr>
              <w:numPr>
                <w:ilvl w:val="0"/>
                <w:numId w:val="90"/>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психологический комфорт;</w:t>
            </w:r>
          </w:p>
          <w:p w:rsidR="00C03914" w:rsidRPr="00EE3A40" w:rsidRDefault="00C03914" w:rsidP="002611BD">
            <w:pPr>
              <w:numPr>
                <w:ilvl w:val="0"/>
                <w:numId w:val="95"/>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гигиеничность:</w:t>
            </w:r>
          </w:p>
          <w:p w:rsidR="00C03914" w:rsidRPr="00EE3A40" w:rsidRDefault="00C03914" w:rsidP="002611BD">
            <w:pPr>
              <w:numPr>
                <w:ilvl w:val="0"/>
                <w:numId w:val="91"/>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минимальная загрязняемость и легкость очистки из равных аналогов;</w:t>
            </w:r>
          </w:p>
          <w:p w:rsidR="00C03914" w:rsidRPr="00EE3A40" w:rsidRDefault="00C03914" w:rsidP="002611BD">
            <w:pPr>
              <w:numPr>
                <w:ilvl w:val="0"/>
                <w:numId w:val="91"/>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мебель без резных украшений;</w:t>
            </w:r>
          </w:p>
          <w:p w:rsidR="00C03914" w:rsidRPr="00EE3A40" w:rsidRDefault="00C03914" w:rsidP="002611BD">
            <w:pPr>
              <w:numPr>
                <w:ilvl w:val="0"/>
                <w:numId w:val="91"/>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преимущественно облицовка пластиками;</w:t>
            </w:r>
          </w:p>
          <w:p w:rsidR="00C03914" w:rsidRPr="00EE3A40" w:rsidRDefault="00C03914" w:rsidP="002611BD">
            <w:pPr>
              <w:numPr>
                <w:ilvl w:val="0"/>
                <w:numId w:val="95"/>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эстетичность:</w:t>
            </w:r>
          </w:p>
          <w:p w:rsidR="00C03914" w:rsidRPr="00EE3A40" w:rsidRDefault="00C03914" w:rsidP="002611BD">
            <w:pPr>
              <w:numPr>
                <w:ilvl w:val="0"/>
                <w:numId w:val="92"/>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форма, цвет, состояние поверхностей, сочетание элементов, совместимость форм и деталей должны учитывать психологические, функциональные, ростовозрастные особенности посетителей и работников;</w:t>
            </w:r>
          </w:p>
          <w:p w:rsidR="00C03914" w:rsidRPr="00EE3A40" w:rsidRDefault="00C03914" w:rsidP="002611BD">
            <w:pPr>
              <w:numPr>
                <w:ilvl w:val="0"/>
                <w:numId w:val="92"/>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 xml:space="preserve">использование различных оттенков древесной породы, различных </w:t>
            </w:r>
            <w:r w:rsidRPr="00EE3A40">
              <w:rPr>
                <w:rFonts w:ascii="Times New Roman" w:hAnsi="Times New Roman"/>
                <w:sz w:val="20"/>
                <w:szCs w:val="20"/>
              </w:rPr>
              <w:lastRenderedPageBreak/>
              <w:t>оттенков белого, теплых и холодных оттенков одного цвета в одном помещении не допускается;</w:t>
            </w:r>
          </w:p>
          <w:p w:rsidR="00C03914" w:rsidRPr="00EE3A40" w:rsidRDefault="00C03914" w:rsidP="002611BD">
            <w:pPr>
              <w:numPr>
                <w:ilvl w:val="0"/>
                <w:numId w:val="95"/>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безопасность:</w:t>
            </w:r>
          </w:p>
          <w:p w:rsidR="00C03914" w:rsidRPr="00EE3A40" w:rsidRDefault="00C03914" w:rsidP="002611BD">
            <w:pPr>
              <w:numPr>
                <w:ilvl w:val="0"/>
                <w:numId w:val="93"/>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наличие сертификатов и деклараций соответствия;</w:t>
            </w:r>
          </w:p>
          <w:p w:rsidR="00C03914" w:rsidRPr="00EE3A40" w:rsidRDefault="00C03914" w:rsidP="002611BD">
            <w:pPr>
              <w:numPr>
                <w:ilvl w:val="0"/>
                <w:numId w:val="93"/>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при использовании ДСП, фанеры и тп. класс эмиссии плит – Е1, использование мягких древесноволокнистых плит не допускается;</w:t>
            </w:r>
          </w:p>
          <w:p w:rsidR="00C03914" w:rsidRPr="00EE3A40" w:rsidRDefault="00C03914" w:rsidP="002611BD">
            <w:pPr>
              <w:numPr>
                <w:ilvl w:val="0"/>
                <w:numId w:val="95"/>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соответствие нормативным требованиям к качеству (стандартам).</w:t>
            </w:r>
          </w:p>
          <w:p w:rsidR="00C03914" w:rsidRPr="00EE3A40" w:rsidRDefault="00C03914" w:rsidP="00C967F7">
            <w:pPr>
              <w:shd w:val="clear" w:color="auto" w:fill="FFFFFF"/>
              <w:spacing w:after="0" w:line="240" w:lineRule="auto"/>
              <w:ind w:left="268"/>
              <w:jc w:val="both"/>
              <w:rPr>
                <w:rFonts w:ascii="Times New Roman" w:hAnsi="Times New Roman"/>
                <w:sz w:val="20"/>
                <w:szCs w:val="20"/>
              </w:rPr>
            </w:pPr>
          </w:p>
          <w:p w:rsidR="00C03914" w:rsidRPr="00EE3A40" w:rsidRDefault="00C03914" w:rsidP="00930D05">
            <w:pPr>
              <w:shd w:val="clear" w:color="auto" w:fill="FFFFFF"/>
              <w:spacing w:after="0" w:line="240" w:lineRule="auto"/>
              <w:jc w:val="both"/>
              <w:rPr>
                <w:rFonts w:ascii="Times New Roman" w:hAnsi="Times New Roman"/>
                <w:sz w:val="24"/>
                <w:szCs w:val="24"/>
                <w:u w:val="single"/>
              </w:rPr>
            </w:pPr>
            <w:r w:rsidRPr="00EE3A40">
              <w:rPr>
                <w:rFonts w:ascii="Times New Roman" w:hAnsi="Times New Roman"/>
                <w:sz w:val="24"/>
                <w:szCs w:val="24"/>
                <w:u w:val="single"/>
              </w:rPr>
              <w:t>Отделка (все строительные и отделочные материалы должны быть безвредными и долговечными):</w:t>
            </w:r>
          </w:p>
          <w:p w:rsidR="00C03914" w:rsidRPr="00EE3A40" w:rsidRDefault="00C03914" w:rsidP="00045860">
            <w:pPr>
              <w:numPr>
                <w:ilvl w:val="0"/>
                <w:numId w:val="7"/>
              </w:numPr>
              <w:shd w:val="clear" w:color="auto" w:fill="FFFFFF"/>
              <w:spacing w:after="0" w:line="240" w:lineRule="auto"/>
              <w:ind w:left="268" w:hanging="283"/>
              <w:jc w:val="both"/>
              <w:rPr>
                <w:rFonts w:ascii="Times New Roman" w:hAnsi="Times New Roman"/>
                <w:sz w:val="20"/>
                <w:szCs w:val="20"/>
              </w:rPr>
            </w:pPr>
            <w:r w:rsidRPr="00EE3A40">
              <w:rPr>
                <w:rFonts w:ascii="Times New Roman" w:hAnsi="Times New Roman"/>
                <w:sz w:val="20"/>
                <w:szCs w:val="20"/>
              </w:rPr>
              <w:t>стены:</w:t>
            </w:r>
          </w:p>
          <w:p w:rsidR="00C03914" w:rsidRPr="00EE3A40" w:rsidRDefault="00C03914" w:rsidP="00045860">
            <w:pPr>
              <w:numPr>
                <w:ilvl w:val="0"/>
                <w:numId w:val="8"/>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должны быть гладкими и иметь отделку, допускающую влажную уборку с применением химических веществ;</w:t>
            </w:r>
          </w:p>
          <w:p w:rsidR="00C03914" w:rsidRPr="00EE3A40" w:rsidRDefault="00C03914" w:rsidP="00045860">
            <w:pPr>
              <w:numPr>
                <w:ilvl w:val="0"/>
                <w:numId w:val="8"/>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при использовании аппликативных элементов должна быть обеспечена устойчивость к истиранию;</w:t>
            </w:r>
          </w:p>
          <w:p w:rsidR="00C03914" w:rsidRPr="00EE3A40" w:rsidRDefault="00C03914" w:rsidP="00045860">
            <w:pPr>
              <w:numPr>
                <w:ilvl w:val="0"/>
                <w:numId w:val="8"/>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размещение выступающих декоративных элементов должно исключать травматизм, обеспечивать лёгкость в уборке;</w:t>
            </w:r>
          </w:p>
          <w:p w:rsidR="00C03914" w:rsidRPr="00EE3A40" w:rsidRDefault="00C03914" w:rsidP="00045860">
            <w:pPr>
              <w:numPr>
                <w:ilvl w:val="0"/>
                <w:numId w:val="8"/>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отделка стен должная учитывать специфику помещения (в том числе влажность и особенности уборки);</w:t>
            </w:r>
          </w:p>
          <w:p w:rsidR="00C03914" w:rsidRPr="00EE3A40" w:rsidRDefault="00C03914" w:rsidP="00045860">
            <w:pPr>
              <w:numPr>
                <w:ilvl w:val="0"/>
                <w:numId w:val="7"/>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потолки:</w:t>
            </w:r>
          </w:p>
          <w:p w:rsidR="00C03914" w:rsidRPr="00EE3A40" w:rsidRDefault="00C03914" w:rsidP="00045860">
            <w:pPr>
              <w:numPr>
                <w:ilvl w:val="0"/>
                <w:numId w:val="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наилучшие показатели влагостойкости, устойчивости к химическим средствам при влажной уборке, грязеотталкивающих свойств, огнестойкости, антимикробных покрытий, отсутствию деформирующихся элементов, высокого коэффициента светоотражения, наибольший срок эксплуатации из аналогов;</w:t>
            </w:r>
          </w:p>
          <w:p w:rsidR="00C03914" w:rsidRPr="00EE3A40" w:rsidRDefault="00C03914" w:rsidP="00045860">
            <w:pPr>
              <w:numPr>
                <w:ilvl w:val="0"/>
                <w:numId w:val="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отсутствие выступающих элементов, приводящих к образованию пыли и загрязнений;</w:t>
            </w:r>
          </w:p>
          <w:p w:rsidR="00C03914" w:rsidRPr="00EE3A40" w:rsidRDefault="00C03914" w:rsidP="00045860">
            <w:pPr>
              <w:numPr>
                <w:ilvl w:val="0"/>
                <w:numId w:val="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 xml:space="preserve">светильники встроенные (низкое энергопотребление, отсутствие мерцания </w:t>
            </w:r>
            <w:r w:rsidRPr="00EE3A40">
              <w:rPr>
                <w:rFonts w:ascii="Times New Roman" w:hAnsi="Times New Roman"/>
                <w:sz w:val="20"/>
                <w:szCs w:val="20"/>
                <w:shd w:val="clear" w:color="auto" w:fill="FFFFFF"/>
              </w:rPr>
              <w:t>(коэффициент пульсации - менее 1%)</w:t>
            </w:r>
            <w:r w:rsidRPr="00EE3A40">
              <w:rPr>
                <w:rFonts w:ascii="Times New Roman" w:hAnsi="Times New Roman"/>
                <w:sz w:val="20"/>
                <w:szCs w:val="20"/>
              </w:rPr>
              <w:t>, долгий срок службы, высокий световой поток, рассеиватели и отражатели, обеспечение нормативных показателей освещенности, уровней естественного и искусственного освещения,</w:t>
            </w:r>
            <w:r w:rsidRPr="00EE3A40">
              <w:rPr>
                <w:rFonts w:ascii="Arial" w:hAnsi="Arial" w:cs="Arial"/>
                <w:sz w:val="21"/>
                <w:szCs w:val="21"/>
              </w:rPr>
              <w:t xml:space="preserve"> </w:t>
            </w:r>
            <w:r w:rsidRPr="00EE3A40">
              <w:rPr>
                <w:rFonts w:ascii="Times New Roman" w:hAnsi="Times New Roman"/>
                <w:sz w:val="20"/>
                <w:szCs w:val="20"/>
              </w:rPr>
              <w:t>при комфортной и экономичной эксплуатации для каждого помещения);</w:t>
            </w:r>
          </w:p>
          <w:p w:rsidR="00C03914" w:rsidRPr="00EE3A40" w:rsidRDefault="00C03914" w:rsidP="00045860">
            <w:pPr>
              <w:numPr>
                <w:ilvl w:val="0"/>
                <w:numId w:val="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раскладка и цвет кассет потолка и дизайн светильников должны соответствовать общему интерьерному решению помещений;</w:t>
            </w:r>
          </w:p>
          <w:p w:rsidR="00C03914" w:rsidRPr="00EE3A40" w:rsidRDefault="00C03914" w:rsidP="00045860">
            <w:pPr>
              <w:pStyle w:val="af1"/>
              <w:numPr>
                <w:ilvl w:val="0"/>
                <w:numId w:val="7"/>
              </w:numPr>
              <w:shd w:val="clear" w:color="auto" w:fill="FFFFFF"/>
              <w:spacing w:after="0" w:line="240" w:lineRule="auto"/>
              <w:ind w:left="235" w:hanging="235"/>
              <w:jc w:val="both"/>
              <w:rPr>
                <w:rFonts w:ascii="Times New Roman" w:hAnsi="Times New Roman"/>
                <w:sz w:val="20"/>
                <w:szCs w:val="20"/>
              </w:rPr>
            </w:pPr>
            <w:r w:rsidRPr="00EE3A40">
              <w:rPr>
                <w:rFonts w:ascii="Times New Roman" w:hAnsi="Times New Roman"/>
                <w:sz w:val="20"/>
                <w:szCs w:val="20"/>
              </w:rPr>
              <w:t>полы:</w:t>
            </w:r>
          </w:p>
          <w:p w:rsidR="00C03914" w:rsidRPr="00EE3A40" w:rsidRDefault="00C03914" w:rsidP="00045860">
            <w:pPr>
              <w:numPr>
                <w:ilvl w:val="0"/>
                <w:numId w:val="10"/>
              </w:numPr>
              <w:shd w:val="clear" w:color="auto" w:fill="FFFFFF"/>
              <w:spacing w:after="0" w:line="240" w:lineRule="auto"/>
              <w:ind w:left="410" w:hanging="142"/>
              <w:jc w:val="both"/>
              <w:rPr>
                <w:rFonts w:ascii="Times New Roman" w:hAnsi="Times New Roman"/>
                <w:sz w:val="20"/>
                <w:szCs w:val="20"/>
                <w:shd w:val="clear" w:color="auto" w:fill="FFFFFF"/>
              </w:rPr>
            </w:pPr>
            <w:r w:rsidRPr="00EE3A40">
              <w:rPr>
                <w:rFonts w:ascii="Times New Roman" w:hAnsi="Times New Roman"/>
                <w:sz w:val="20"/>
                <w:szCs w:val="20"/>
                <w:shd w:val="clear" w:color="auto" w:fill="FFFFFF"/>
              </w:rPr>
              <w:t>при выборе типа покрытий исходить из эксплуатационных воздействий и специальных требований к полам в конкретных помещениях (учитываемые характеристики: оптимальные комфортность и гигиенические условия для эксплуатации, интенсивность механических воздействий, пожаробезопасность, антистатичность, беспыльность, теплоусвоение, звукоизолирующая способность, скользкость, требования к типу материала (при наличии), срок эксплуатации, эстетические характеристики, особенности и интенсивность уборки с применением химических веществ) и климатических условий;</w:t>
            </w:r>
          </w:p>
          <w:p w:rsidR="00C03914" w:rsidRPr="00EE3A40" w:rsidRDefault="00C03914" w:rsidP="00045860">
            <w:pPr>
              <w:pStyle w:val="af1"/>
              <w:numPr>
                <w:ilvl w:val="0"/>
                <w:numId w:val="7"/>
              </w:numPr>
              <w:spacing w:after="0" w:line="240" w:lineRule="auto"/>
              <w:ind w:left="237" w:hanging="237"/>
              <w:jc w:val="both"/>
              <w:rPr>
                <w:rFonts w:ascii="Times New Roman" w:hAnsi="Times New Roman"/>
                <w:sz w:val="20"/>
                <w:szCs w:val="20"/>
                <w:shd w:val="clear" w:color="auto" w:fill="FFFFFF"/>
              </w:rPr>
            </w:pPr>
            <w:r w:rsidRPr="00EE3A40">
              <w:rPr>
                <w:rFonts w:ascii="Times New Roman" w:hAnsi="Times New Roman"/>
                <w:sz w:val="20"/>
                <w:szCs w:val="20"/>
                <w:shd w:val="clear" w:color="auto" w:fill="FFFFFF"/>
              </w:rPr>
              <w:t>раскладка и цвет элементов отделки пола должны соответствовать общему интерьерному решению помещений.</w:t>
            </w:r>
          </w:p>
          <w:p w:rsidR="00C03914" w:rsidRPr="00EE3A40" w:rsidRDefault="00C03914" w:rsidP="00B3217C">
            <w:pPr>
              <w:spacing w:after="0" w:line="240" w:lineRule="auto"/>
              <w:jc w:val="both"/>
              <w:rPr>
                <w:sz w:val="20"/>
                <w:szCs w:val="20"/>
              </w:rPr>
            </w:pPr>
          </w:p>
          <w:p w:rsidR="00C03914" w:rsidRPr="00EE3A40" w:rsidRDefault="00C03914" w:rsidP="00B3217C">
            <w:pPr>
              <w:spacing w:after="0" w:line="240" w:lineRule="auto"/>
              <w:jc w:val="both"/>
              <w:rPr>
                <w:rFonts w:ascii="Times New Roman" w:hAnsi="Times New Roman"/>
                <w:sz w:val="24"/>
                <w:szCs w:val="24"/>
              </w:rPr>
            </w:pPr>
            <w:r w:rsidRPr="00EE3A40">
              <w:rPr>
                <w:rFonts w:ascii="Times New Roman" w:hAnsi="Times New Roman"/>
                <w:sz w:val="24"/>
                <w:szCs w:val="24"/>
                <w:u w:val="single"/>
              </w:rPr>
              <w:t>Навигация и информация</w:t>
            </w:r>
            <w:r w:rsidRPr="00EE3A40">
              <w:rPr>
                <w:rFonts w:ascii="Times New Roman" w:hAnsi="Times New Roman"/>
                <w:sz w:val="24"/>
                <w:szCs w:val="24"/>
              </w:rPr>
              <w:t xml:space="preserve"> – выполняется в виде комплексной системы, оформленной в едином стиле внутренняя навигация должна соответствовать общему стилистическому решению интерьеров для создания аккуратного, гармоничного внутреннего пространства, а также размещаться с учетом ростовозрастных особенностей, не должна быть затенена (на затененных, неосвещенных поверхностях должна быть предусмотрена подсветка):</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rPr>
              <w:t xml:space="preserve">на каждом этаже в коридорах должны быть размещены планы эвакуации (рекомендуются светящиеся в темноте (фотолюминисцентные/ светонакопительные, с дублированной информацией системой Брайеля); </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rPr>
              <w:t>технические таблички: медицинские и санитарные, запрещающие и предупреждающие, указательные знаки;</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rPr>
              <w:t xml:space="preserve">указательные знаки должны размещаться в ключевых точках </w:t>
            </w:r>
            <w:r w:rsidRPr="00EE3A40">
              <w:rPr>
                <w:rFonts w:ascii="Times New Roman" w:hAnsi="Times New Roman"/>
                <w:sz w:val="20"/>
                <w:szCs w:val="20"/>
              </w:rPr>
              <w:lastRenderedPageBreak/>
              <w:t>определения направления движения: в вестибюле, рекреациях, коридорах (развилках коридоров, лестницах);</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rPr>
              <w:t>указательные знаки должны быть подразделены на работающие на близких и дальних расстояниях (ближний радиус – небольшой шрифт, позволяющий увидеть текст на расстоянии вытянутой руки, указатели дальнего радиуса должны быть видны и доступны для прочтения издалека), дополнительные комбинированные указатели размещаются высоко и включают крупные надписи и небольшой шрифт;</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rPr>
              <w:t>при высоте помещений более 3 м указательные знаки могут выполняться подвесными (не должны мешать движению);</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rPr>
              <w:t>при размещении указательных знаков в виде текста, они должны быть дополнены небольшими квадратными табличками с узнаваемыми пиктограммами (например, туалета или лестницы);</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rPr>
              <w:t>дверь каждого помещения должна иметь табличку, содержащую (минимальная информация) номер или функциональное назначение помещения;</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rPr>
              <w:t>таблички, обозначающие этажи, залы и иные элементы здания, информация о которых не планируется к периодическому изменению могут быть выполнены из оргстекла и стекла на дистанционных держателях (возможны прозрачное, с эффектом заморозки, молочное оргстекло, нанесение информации на пленке при помощи плоттерной резки) или путем нанесения информации на пленке при помощи плоттерной резки непосредственно на стену (для отдельные указательных знаков в виде пиктограмм);</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rPr>
              <w:t xml:space="preserve">универсальные таблички со сменной информацией для помещений, информация о которых планируется к </w:t>
            </w:r>
            <w:r w:rsidRPr="00EE3A40">
              <w:rPr>
                <w:rFonts w:ascii="Times New Roman" w:hAnsi="Times New Roman"/>
                <w:sz w:val="20"/>
                <w:szCs w:val="20"/>
                <w:shd w:val="clear" w:color="auto" w:fill="F9F9F9"/>
              </w:rPr>
              <w:t>периодической смене информацию на них;</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shd w:val="clear" w:color="auto" w:fill="F9F9F9"/>
              </w:rPr>
              <w:t>информационные стенды – настенные ПФХ, металл, оргстекло без рамки или с алюминиевой рамкой, в зависимости от функции магнитные или с карманами;</w:t>
            </w:r>
          </w:p>
          <w:p w:rsidR="00C03914" w:rsidRPr="00EE3A40" w:rsidRDefault="00C03914" w:rsidP="002611BD">
            <w:pPr>
              <w:pStyle w:val="af1"/>
              <w:numPr>
                <w:ilvl w:val="0"/>
                <w:numId w:val="117"/>
              </w:numPr>
              <w:spacing w:after="0" w:line="240" w:lineRule="auto"/>
              <w:ind w:left="378" w:hanging="378"/>
              <w:jc w:val="both"/>
              <w:rPr>
                <w:rFonts w:ascii="Times New Roman" w:hAnsi="Times New Roman"/>
                <w:sz w:val="20"/>
                <w:szCs w:val="20"/>
              </w:rPr>
            </w:pPr>
            <w:r w:rsidRPr="00EE3A40">
              <w:rPr>
                <w:rFonts w:ascii="Times New Roman" w:hAnsi="Times New Roman"/>
                <w:sz w:val="20"/>
                <w:szCs w:val="20"/>
              </w:rPr>
              <w:t>дополнительно предусмотреть указательные знаки для адаптации инвалидов:</w:t>
            </w:r>
          </w:p>
          <w:p w:rsidR="00C03914" w:rsidRPr="00EE3A40" w:rsidRDefault="00C03914" w:rsidP="002611BD">
            <w:pPr>
              <w:pStyle w:val="af1"/>
              <w:numPr>
                <w:ilvl w:val="0"/>
                <w:numId w:val="118"/>
              </w:numPr>
              <w:spacing w:after="0" w:line="240" w:lineRule="auto"/>
              <w:ind w:left="520" w:hanging="142"/>
              <w:jc w:val="both"/>
              <w:rPr>
                <w:rFonts w:ascii="Times New Roman" w:hAnsi="Times New Roman"/>
                <w:sz w:val="20"/>
                <w:szCs w:val="20"/>
              </w:rPr>
            </w:pPr>
            <w:r w:rsidRPr="00EE3A40">
              <w:rPr>
                <w:rFonts w:ascii="Times New Roman" w:hAnsi="Times New Roman"/>
                <w:sz w:val="20"/>
                <w:szCs w:val="20"/>
              </w:rPr>
              <w:t>тактильная плитка перед входами в помещения, в санитарных помещениях для МГН (тактильный указатель) - самоклеящаяся, полиуретановая, стойкая к перепадам температур, износостойкая, для информирования людей с ограничениями зрения о движении желтого цвета, с тактильными конусообразными рифами в шахматном порядке, с тактильными рельефами полосами (клеются перендикулярно препятствию), располагаются за 0,6 м до препятствия, по ширине препятствия;</w:t>
            </w:r>
          </w:p>
          <w:p w:rsidR="00C03914" w:rsidRPr="00EE3A40" w:rsidRDefault="00C03914" w:rsidP="002611BD">
            <w:pPr>
              <w:pStyle w:val="af1"/>
              <w:numPr>
                <w:ilvl w:val="0"/>
                <w:numId w:val="118"/>
              </w:numPr>
              <w:spacing w:after="0" w:line="240" w:lineRule="auto"/>
              <w:ind w:left="520" w:hanging="142"/>
              <w:jc w:val="both"/>
              <w:rPr>
                <w:rFonts w:ascii="Times New Roman" w:hAnsi="Times New Roman"/>
                <w:sz w:val="20"/>
                <w:szCs w:val="20"/>
              </w:rPr>
            </w:pPr>
            <w:r w:rsidRPr="00EE3A40">
              <w:rPr>
                <w:rFonts w:ascii="Times New Roman" w:hAnsi="Times New Roman"/>
                <w:sz w:val="20"/>
                <w:szCs w:val="20"/>
              </w:rPr>
              <w:t>тактильная лента в коридорах, по которым планируется передвижение инвалидов по зрению - самоклеящийся термоэластомер желтого цвета, размещается в 3 линии на одинаковом расстоянии (рекомендуется выполнять 2 направления по 3 линии);</w:t>
            </w:r>
          </w:p>
          <w:p w:rsidR="00C03914" w:rsidRPr="00EE3A40" w:rsidRDefault="00C03914" w:rsidP="002611BD">
            <w:pPr>
              <w:pStyle w:val="af1"/>
              <w:numPr>
                <w:ilvl w:val="0"/>
                <w:numId w:val="117"/>
              </w:numPr>
              <w:spacing w:line="240" w:lineRule="auto"/>
              <w:ind w:left="378" w:hanging="378"/>
              <w:jc w:val="both"/>
              <w:rPr>
                <w:sz w:val="24"/>
                <w:szCs w:val="24"/>
              </w:rPr>
            </w:pPr>
            <w:r w:rsidRPr="00EE3A40">
              <w:rPr>
                <w:rFonts w:ascii="Times New Roman" w:hAnsi="Times New Roman"/>
                <w:sz w:val="20"/>
                <w:szCs w:val="20"/>
              </w:rPr>
              <w:t>тактильные пиктограммы или говорящие таблички для обозначения туалетов для МГН, направлений движения, доступности помещения для МГН – располагаются на высоте 1,2 – 1,6 м от пола (размещаются в коридорах и туалетах), желтого цвета, с выпуклым шрифтом, который дублируется системой Брайеля.</w:t>
            </w:r>
          </w:p>
          <w:p w:rsidR="00C24EE7" w:rsidRPr="00EE3A40" w:rsidRDefault="00D73FB2" w:rsidP="00C24EE7">
            <w:pPr>
              <w:shd w:val="clear" w:color="auto" w:fill="FFFFFF"/>
              <w:spacing w:after="0" w:line="240" w:lineRule="auto"/>
              <w:jc w:val="both"/>
              <w:rPr>
                <w:rFonts w:ascii="Times New Roman" w:hAnsi="Times New Roman"/>
                <w:sz w:val="24"/>
                <w:szCs w:val="24"/>
              </w:rPr>
            </w:pPr>
            <w:r w:rsidRPr="00EE3A40">
              <w:rPr>
                <w:rFonts w:ascii="Times New Roman" w:hAnsi="Times New Roman"/>
                <w:sz w:val="24"/>
                <w:szCs w:val="24"/>
              </w:rPr>
              <w:t>И</w:t>
            </w:r>
            <w:r w:rsidR="00C24EE7" w:rsidRPr="00EE3A40">
              <w:rPr>
                <w:rFonts w:ascii="Times New Roman" w:hAnsi="Times New Roman"/>
                <w:sz w:val="24"/>
                <w:szCs w:val="24"/>
              </w:rPr>
              <w:t>нтерьерные решения должны учитывать специфику функционального назначения ОКС, в т.ч. ростовозрастные особенности посетителей и быть удобными для работников, соответствовать требованиям к интерьеру, в т.ч.:</w:t>
            </w:r>
          </w:p>
          <w:p w:rsidR="00E24DA5" w:rsidRPr="00EE3A40" w:rsidRDefault="00E24DA5" w:rsidP="002611BD">
            <w:pPr>
              <w:numPr>
                <w:ilvl w:val="0"/>
                <w:numId w:val="140"/>
              </w:numPr>
              <w:tabs>
                <w:tab w:val="left" w:pos="550"/>
              </w:tabs>
              <w:spacing w:after="0" w:line="240" w:lineRule="auto"/>
              <w:ind w:left="553" w:hanging="284"/>
              <w:jc w:val="both"/>
              <w:rPr>
                <w:rFonts w:ascii="Times New Roman" w:eastAsia="Times New Roman" w:hAnsi="Times New Roman"/>
                <w:sz w:val="20"/>
                <w:szCs w:val="20"/>
                <w:lang w:eastAsia="ru-RU"/>
              </w:rPr>
            </w:pPr>
            <w:r w:rsidRPr="00EE3A40">
              <w:rPr>
                <w:rFonts w:ascii="Times New Roman" w:hAnsi="Times New Roman"/>
                <w:sz w:val="20"/>
                <w:szCs w:val="20"/>
                <w:lang w:eastAsia="ru-RU"/>
              </w:rPr>
              <w:t>постановления Правительства Российской Федерации от 26.12.2014           № 1521 (ред. от 07.12.2016)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E24DA5" w:rsidRPr="00EE3A40" w:rsidRDefault="00E24DA5" w:rsidP="002611BD">
            <w:pPr>
              <w:numPr>
                <w:ilvl w:val="0"/>
                <w:numId w:val="140"/>
              </w:numPr>
              <w:tabs>
                <w:tab w:val="left" w:pos="550"/>
              </w:tabs>
              <w:spacing w:after="0" w:line="240" w:lineRule="auto"/>
              <w:ind w:left="553" w:hanging="284"/>
              <w:jc w:val="both"/>
              <w:rPr>
                <w:rFonts w:ascii="Times New Roman" w:eastAsia="Times New Roman" w:hAnsi="Times New Roman"/>
                <w:sz w:val="20"/>
                <w:szCs w:val="20"/>
                <w:lang w:eastAsia="ru-RU"/>
              </w:rPr>
            </w:pPr>
            <w:r w:rsidRPr="00EE3A40">
              <w:rPr>
                <w:rFonts w:ascii="Times New Roman" w:hAnsi="Times New Roman"/>
                <w:sz w:val="20"/>
                <w:szCs w:val="20"/>
              </w:rPr>
              <w:t>«СП 118.13330.2012*. Свод правил. Общественные здания и сооружения. Актуализированная редакция СНиП 31-06-2009»</w:t>
            </w:r>
            <w:r w:rsidRPr="00EE3A40">
              <w:rPr>
                <w:rFonts w:ascii="Times New Roman" w:hAnsi="Times New Roman"/>
                <w:sz w:val="20"/>
                <w:szCs w:val="20"/>
              </w:rPr>
              <w:br/>
            </w:r>
            <w:r w:rsidRPr="00EE3A40">
              <w:rPr>
                <w:rFonts w:ascii="Times New Roman" w:hAnsi="Times New Roman"/>
                <w:sz w:val="20"/>
                <w:szCs w:val="20"/>
              </w:rPr>
              <w:lastRenderedPageBreak/>
              <w:t>(утв. Приказом Минрегиона России от 29.12.2011 N 635/10)</w:t>
            </w:r>
            <w:r w:rsidRPr="00EE3A40">
              <w:rPr>
                <w:rFonts w:ascii="Times New Roman" w:hAnsi="Times New Roman"/>
                <w:sz w:val="20"/>
                <w:szCs w:val="20"/>
              </w:rPr>
              <w:br/>
              <w:t>(ред. от 03.12.2016);</w:t>
            </w:r>
          </w:p>
          <w:p w:rsidR="00E24DA5" w:rsidRPr="00EE3A40" w:rsidRDefault="00C24EE7" w:rsidP="002611BD">
            <w:pPr>
              <w:numPr>
                <w:ilvl w:val="0"/>
                <w:numId w:val="140"/>
              </w:numPr>
              <w:tabs>
                <w:tab w:val="left" w:pos="550"/>
              </w:tabs>
              <w:spacing w:after="0" w:line="240" w:lineRule="auto"/>
              <w:ind w:left="553" w:hanging="284"/>
              <w:jc w:val="both"/>
              <w:rPr>
                <w:rFonts w:ascii="Times New Roman" w:hAnsi="Times New Roman"/>
                <w:sz w:val="20"/>
                <w:szCs w:val="20"/>
              </w:rPr>
            </w:pPr>
            <w:r w:rsidRPr="00EE3A40">
              <w:rPr>
                <w:rFonts w:ascii="Times New Roman" w:hAnsi="Times New Roman"/>
                <w:sz w:val="20"/>
                <w:szCs w:val="20"/>
              </w:rPr>
              <w:t>СП 158.13330.2014 Здания и помещения медицинских организаций. Правила проектирования</w:t>
            </w:r>
            <w:r w:rsidR="00E24DA5" w:rsidRPr="00EE3A40">
              <w:rPr>
                <w:rFonts w:ascii="Times New Roman" w:eastAsia="Times New Roman" w:hAnsi="Times New Roman"/>
                <w:bCs/>
                <w:spacing w:val="2"/>
                <w:kern w:val="36"/>
                <w:sz w:val="20"/>
                <w:szCs w:val="20"/>
                <w:lang w:eastAsia="ru-RU"/>
              </w:rPr>
              <w:t>;</w:t>
            </w:r>
          </w:p>
          <w:p w:rsidR="00E24DA5" w:rsidRPr="00EE3A40" w:rsidRDefault="00E24DA5" w:rsidP="002611BD">
            <w:pPr>
              <w:numPr>
                <w:ilvl w:val="0"/>
                <w:numId w:val="140"/>
              </w:numPr>
              <w:shd w:val="clear" w:color="auto" w:fill="FFFFFF"/>
              <w:tabs>
                <w:tab w:val="left" w:pos="550"/>
              </w:tabs>
              <w:spacing w:after="0" w:line="240" w:lineRule="auto"/>
              <w:ind w:left="553" w:hanging="284"/>
              <w:jc w:val="both"/>
              <w:textAlignment w:val="baseline"/>
              <w:outlineLvl w:val="0"/>
              <w:rPr>
                <w:rFonts w:ascii="Times New Roman" w:eastAsia="Times New Roman" w:hAnsi="Times New Roman"/>
                <w:bCs/>
                <w:spacing w:val="2"/>
                <w:kern w:val="36"/>
                <w:sz w:val="20"/>
                <w:szCs w:val="20"/>
                <w:lang w:eastAsia="ru-RU"/>
              </w:rPr>
            </w:pPr>
            <w:r w:rsidRPr="00EE3A40">
              <w:rPr>
                <w:rFonts w:ascii="Times New Roman" w:hAnsi="Times New Roman"/>
                <w:sz w:val="20"/>
                <w:szCs w:val="20"/>
                <w:lang w:eastAsia="ru-RU"/>
              </w:rPr>
              <w:t>Закона Российской Федерации от 23.11.2009 № 261-ФЗ (с изменениями и дополнениями)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24DA5" w:rsidRPr="00EE3A40" w:rsidRDefault="00E24DA5" w:rsidP="002611BD">
            <w:pPr>
              <w:numPr>
                <w:ilvl w:val="0"/>
                <w:numId w:val="140"/>
              </w:numPr>
              <w:shd w:val="clear" w:color="auto" w:fill="FFFFFF"/>
              <w:tabs>
                <w:tab w:val="left" w:pos="550"/>
              </w:tabs>
              <w:spacing w:after="0" w:line="240" w:lineRule="auto"/>
              <w:ind w:left="553" w:hanging="284"/>
              <w:jc w:val="both"/>
              <w:textAlignment w:val="baseline"/>
              <w:outlineLvl w:val="0"/>
              <w:rPr>
                <w:rFonts w:ascii="Times New Roman" w:eastAsia="Times New Roman" w:hAnsi="Times New Roman"/>
                <w:bCs/>
                <w:spacing w:val="2"/>
                <w:kern w:val="36"/>
                <w:sz w:val="20"/>
                <w:szCs w:val="20"/>
                <w:lang w:eastAsia="ru-RU"/>
              </w:rPr>
            </w:pPr>
            <w:r w:rsidRPr="00EE3A40">
              <w:rPr>
                <w:rFonts w:ascii="Times New Roman" w:hAnsi="Times New Roman"/>
                <w:sz w:val="20"/>
                <w:szCs w:val="20"/>
              </w:rPr>
              <w:t>Закона Московской области от 22.10.2009 № 121/2009-ОЗ (ред. от 16.12.2015)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rsidR="00E24DA5" w:rsidRPr="00EE3A40" w:rsidRDefault="00E24DA5" w:rsidP="002611BD">
            <w:pPr>
              <w:numPr>
                <w:ilvl w:val="0"/>
                <w:numId w:val="141"/>
              </w:numPr>
              <w:shd w:val="clear" w:color="auto" w:fill="FFFFFF"/>
              <w:spacing w:after="0" w:line="240" w:lineRule="auto"/>
              <w:ind w:left="269" w:hanging="283"/>
              <w:jc w:val="both"/>
              <w:rPr>
                <w:rFonts w:ascii="Times New Roman" w:hAnsi="Times New Roman"/>
                <w:sz w:val="24"/>
                <w:szCs w:val="24"/>
                <w:u w:val="single"/>
              </w:rPr>
            </w:pPr>
            <w:r w:rsidRPr="00EE3A40">
              <w:rPr>
                <w:rFonts w:ascii="Times New Roman" w:hAnsi="Times New Roman"/>
                <w:sz w:val="24"/>
                <w:szCs w:val="24"/>
                <w:u w:val="single"/>
              </w:rPr>
              <w:t>Мебель:</w:t>
            </w:r>
          </w:p>
          <w:p w:rsidR="00E24DA5" w:rsidRPr="00EE3A40" w:rsidRDefault="00E24DA5" w:rsidP="002611BD">
            <w:pPr>
              <w:numPr>
                <w:ilvl w:val="0"/>
                <w:numId w:val="14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долговечность:</w:t>
            </w:r>
          </w:p>
          <w:p w:rsidR="00E24DA5" w:rsidRPr="00EE3A40" w:rsidRDefault="00E24DA5" w:rsidP="002611BD">
            <w:pPr>
              <w:numPr>
                <w:ilvl w:val="0"/>
                <w:numId w:val="86"/>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наибольший срок эксплуатации изделий из равных аналогов;</w:t>
            </w:r>
          </w:p>
          <w:p w:rsidR="00E24DA5" w:rsidRPr="00EE3A40" w:rsidRDefault="00E24DA5" w:rsidP="002611BD">
            <w:pPr>
              <w:numPr>
                <w:ilvl w:val="0"/>
                <w:numId w:val="14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безотказность:</w:t>
            </w:r>
          </w:p>
          <w:p w:rsidR="00E24DA5" w:rsidRPr="00EE3A40" w:rsidRDefault="00E24DA5" w:rsidP="002611BD">
            <w:pPr>
              <w:numPr>
                <w:ilvl w:val="0"/>
                <w:numId w:val="87"/>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сведения в декларации или положительный опыт использования аналогов;</w:t>
            </w:r>
          </w:p>
          <w:p w:rsidR="00E24DA5" w:rsidRPr="00EE3A40" w:rsidRDefault="00E24DA5" w:rsidP="002611BD">
            <w:pPr>
              <w:numPr>
                <w:ilvl w:val="0"/>
                <w:numId w:val="14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ремонтопригодность:</w:t>
            </w:r>
          </w:p>
          <w:p w:rsidR="00E24DA5" w:rsidRPr="00EE3A40" w:rsidRDefault="00E24DA5" w:rsidP="002611BD">
            <w:pPr>
              <w:numPr>
                <w:ilvl w:val="0"/>
                <w:numId w:val="88"/>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наличие взаимозаменяемых, унифицированных элементов;</w:t>
            </w:r>
          </w:p>
          <w:p w:rsidR="00E24DA5" w:rsidRPr="00EE3A40" w:rsidRDefault="00E24DA5" w:rsidP="002611BD">
            <w:pPr>
              <w:numPr>
                <w:ilvl w:val="0"/>
                <w:numId w:val="14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сохраняемость:</w:t>
            </w:r>
          </w:p>
          <w:p w:rsidR="00E24DA5" w:rsidRPr="00EE3A40" w:rsidRDefault="00E24DA5" w:rsidP="002611BD">
            <w:pPr>
              <w:numPr>
                <w:ilvl w:val="0"/>
                <w:numId w:val="8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наличие защитных покрытий, ножки изделий, торцевые элементы;</w:t>
            </w:r>
          </w:p>
          <w:p w:rsidR="00E24DA5" w:rsidRPr="00EE3A40" w:rsidRDefault="00E24DA5" w:rsidP="002611BD">
            <w:pPr>
              <w:numPr>
                <w:ilvl w:val="0"/>
                <w:numId w:val="8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места сопряжения поверхностей и различных материалов устойчивы к воздействию воды, механическим и химическим воздействиям;</w:t>
            </w:r>
          </w:p>
          <w:p w:rsidR="00E24DA5" w:rsidRPr="00EE3A40" w:rsidRDefault="00E24DA5" w:rsidP="002611BD">
            <w:pPr>
              <w:numPr>
                <w:ilvl w:val="0"/>
                <w:numId w:val="8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свето- и термостойкость;</w:t>
            </w:r>
          </w:p>
          <w:p w:rsidR="00E24DA5" w:rsidRPr="00EE3A40" w:rsidRDefault="00E24DA5" w:rsidP="002611BD">
            <w:pPr>
              <w:numPr>
                <w:ilvl w:val="0"/>
                <w:numId w:val="8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стойкость к истиранию;</w:t>
            </w:r>
          </w:p>
          <w:p w:rsidR="00E24DA5" w:rsidRPr="00EE3A40" w:rsidRDefault="00E24DA5" w:rsidP="002611BD">
            <w:pPr>
              <w:numPr>
                <w:ilvl w:val="0"/>
                <w:numId w:val="14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удобство пользования мебелью:</w:t>
            </w:r>
          </w:p>
          <w:p w:rsidR="00E24DA5" w:rsidRPr="00EE3A40" w:rsidRDefault="00E24DA5" w:rsidP="002611BD">
            <w:pPr>
              <w:numPr>
                <w:ilvl w:val="0"/>
                <w:numId w:val="90"/>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встроенные элементы;</w:t>
            </w:r>
          </w:p>
          <w:p w:rsidR="00E24DA5" w:rsidRPr="00EE3A40" w:rsidRDefault="00E24DA5" w:rsidP="002611BD">
            <w:pPr>
              <w:numPr>
                <w:ilvl w:val="0"/>
                <w:numId w:val="90"/>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возможность трансформации по высоте и взаиморасположению;</w:t>
            </w:r>
          </w:p>
          <w:p w:rsidR="00E24DA5" w:rsidRPr="00EE3A40" w:rsidRDefault="00E24DA5" w:rsidP="002611BD">
            <w:pPr>
              <w:numPr>
                <w:ilvl w:val="0"/>
                <w:numId w:val="90"/>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масса и габариты мебели с возможностью перемещения;</w:t>
            </w:r>
          </w:p>
          <w:p w:rsidR="00E24DA5" w:rsidRPr="00EE3A40" w:rsidRDefault="00E24DA5" w:rsidP="002611BD">
            <w:pPr>
              <w:numPr>
                <w:ilvl w:val="0"/>
                <w:numId w:val="90"/>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психологический комфорт;</w:t>
            </w:r>
          </w:p>
          <w:p w:rsidR="00E24DA5" w:rsidRPr="00EE3A40" w:rsidRDefault="00E24DA5" w:rsidP="002611BD">
            <w:pPr>
              <w:numPr>
                <w:ilvl w:val="0"/>
                <w:numId w:val="14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гигиеничность:</w:t>
            </w:r>
          </w:p>
          <w:p w:rsidR="00E24DA5" w:rsidRPr="00EE3A40" w:rsidRDefault="00E24DA5" w:rsidP="002611BD">
            <w:pPr>
              <w:numPr>
                <w:ilvl w:val="0"/>
                <w:numId w:val="91"/>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минимальная загрязняемость и легкость очистки из равных аналогов;</w:t>
            </w:r>
          </w:p>
          <w:p w:rsidR="00E24DA5" w:rsidRPr="00EE3A40" w:rsidRDefault="00E24DA5" w:rsidP="002611BD">
            <w:pPr>
              <w:numPr>
                <w:ilvl w:val="0"/>
                <w:numId w:val="91"/>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мебель без резных украшений;</w:t>
            </w:r>
          </w:p>
          <w:p w:rsidR="00E24DA5" w:rsidRPr="00EE3A40" w:rsidRDefault="00E24DA5" w:rsidP="002611BD">
            <w:pPr>
              <w:numPr>
                <w:ilvl w:val="0"/>
                <w:numId w:val="91"/>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преимущественно облицовка пластиками;</w:t>
            </w:r>
          </w:p>
          <w:p w:rsidR="00E24DA5" w:rsidRPr="00EE3A40" w:rsidRDefault="00E24DA5" w:rsidP="002611BD">
            <w:pPr>
              <w:numPr>
                <w:ilvl w:val="0"/>
                <w:numId w:val="14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эстетичность:</w:t>
            </w:r>
          </w:p>
          <w:p w:rsidR="00E24DA5" w:rsidRPr="00EE3A40" w:rsidRDefault="00E24DA5" w:rsidP="002611BD">
            <w:pPr>
              <w:numPr>
                <w:ilvl w:val="0"/>
                <w:numId w:val="92"/>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форма, цвет, состояние поверхностей, сочетание элементов, совместимость форм и деталей должны учитывать психологические, функциональные, ростовозрастные особенности посетителей и работников;</w:t>
            </w:r>
          </w:p>
          <w:p w:rsidR="00E24DA5" w:rsidRPr="00EE3A40" w:rsidRDefault="00E24DA5" w:rsidP="002611BD">
            <w:pPr>
              <w:numPr>
                <w:ilvl w:val="0"/>
                <w:numId w:val="92"/>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использование различных оттенков древесной породы, различных оттенков белого, теплых и холодных оттенков одного цвета в одном помещении не допускается;</w:t>
            </w:r>
          </w:p>
          <w:p w:rsidR="00E24DA5" w:rsidRPr="00EE3A40" w:rsidRDefault="00E24DA5" w:rsidP="002611BD">
            <w:pPr>
              <w:numPr>
                <w:ilvl w:val="0"/>
                <w:numId w:val="14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безопасность:</w:t>
            </w:r>
          </w:p>
          <w:p w:rsidR="00E24DA5" w:rsidRPr="00EE3A40" w:rsidRDefault="00E24DA5" w:rsidP="002611BD">
            <w:pPr>
              <w:numPr>
                <w:ilvl w:val="0"/>
                <w:numId w:val="93"/>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наличие сертификатов и деклараций соответствия;</w:t>
            </w:r>
          </w:p>
          <w:p w:rsidR="00E24DA5" w:rsidRPr="00EE3A40" w:rsidRDefault="00E24DA5" w:rsidP="002611BD">
            <w:pPr>
              <w:numPr>
                <w:ilvl w:val="0"/>
                <w:numId w:val="93"/>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при использовании ДСП, фанеры и тп. класс эмиссии плит – Е1, использование мягких древесноволокнистых плит не допускается;</w:t>
            </w:r>
          </w:p>
          <w:p w:rsidR="00E24DA5" w:rsidRPr="00EE3A40" w:rsidRDefault="00E24DA5" w:rsidP="002611BD">
            <w:pPr>
              <w:numPr>
                <w:ilvl w:val="0"/>
                <w:numId w:val="14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соответствие нормативным требованиям к качеству (национальным стандартам).</w:t>
            </w:r>
          </w:p>
          <w:p w:rsidR="00E24DA5" w:rsidRPr="00EE3A40" w:rsidRDefault="00E24DA5" w:rsidP="002611BD">
            <w:pPr>
              <w:numPr>
                <w:ilvl w:val="0"/>
                <w:numId w:val="141"/>
              </w:numPr>
              <w:shd w:val="clear" w:color="auto" w:fill="FFFFFF"/>
              <w:spacing w:after="0" w:line="240" w:lineRule="auto"/>
              <w:ind w:left="269" w:hanging="283"/>
              <w:jc w:val="both"/>
              <w:rPr>
                <w:rFonts w:ascii="Times New Roman" w:hAnsi="Times New Roman"/>
                <w:sz w:val="20"/>
                <w:szCs w:val="20"/>
                <w:u w:val="single"/>
              </w:rPr>
            </w:pPr>
            <w:r w:rsidRPr="00EE3A40">
              <w:rPr>
                <w:rFonts w:ascii="Times New Roman" w:hAnsi="Times New Roman"/>
                <w:sz w:val="24"/>
                <w:szCs w:val="24"/>
                <w:u w:val="single"/>
              </w:rPr>
              <w:t>Отделка</w:t>
            </w:r>
            <w:r w:rsidRPr="00EE3A40">
              <w:rPr>
                <w:rFonts w:ascii="Times New Roman" w:hAnsi="Times New Roman"/>
                <w:sz w:val="20"/>
                <w:szCs w:val="20"/>
                <w:u w:val="single"/>
              </w:rPr>
              <w:t xml:space="preserve"> (все строительные и отделочные материалы должны быть безвредными и долговечными):</w:t>
            </w:r>
          </w:p>
          <w:p w:rsidR="00E24DA5" w:rsidRPr="00EE3A40" w:rsidRDefault="00E24DA5" w:rsidP="002611BD">
            <w:pPr>
              <w:numPr>
                <w:ilvl w:val="0"/>
                <w:numId w:val="15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стены:</w:t>
            </w:r>
          </w:p>
          <w:p w:rsidR="00E24DA5" w:rsidRPr="00EE3A40" w:rsidRDefault="00E24DA5" w:rsidP="00E24DA5">
            <w:pPr>
              <w:numPr>
                <w:ilvl w:val="0"/>
                <w:numId w:val="8"/>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должны быть гладкими и иметь отделку, допускающую влажную уборку с применением химических веществ;</w:t>
            </w:r>
          </w:p>
          <w:p w:rsidR="00E24DA5" w:rsidRPr="00EE3A40" w:rsidRDefault="00E24DA5" w:rsidP="00E24DA5">
            <w:pPr>
              <w:numPr>
                <w:ilvl w:val="0"/>
                <w:numId w:val="8"/>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при использовании аппликативных элементов должна быть обеспечена устойчивость к истиранию;</w:t>
            </w:r>
          </w:p>
          <w:p w:rsidR="00E24DA5" w:rsidRPr="00EE3A40" w:rsidRDefault="00E24DA5" w:rsidP="00E24DA5">
            <w:pPr>
              <w:numPr>
                <w:ilvl w:val="0"/>
                <w:numId w:val="8"/>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размещение выступающих декоративных элементов должно исключать травматизм, обеспечивать лёгкость в уборке;</w:t>
            </w:r>
          </w:p>
          <w:p w:rsidR="00E24DA5" w:rsidRPr="00EE3A40" w:rsidRDefault="00E24DA5" w:rsidP="00E24DA5">
            <w:pPr>
              <w:numPr>
                <w:ilvl w:val="0"/>
                <w:numId w:val="8"/>
              </w:numPr>
              <w:shd w:val="clear" w:color="auto" w:fill="FFFFFF"/>
              <w:spacing w:after="0" w:line="240" w:lineRule="auto"/>
              <w:ind w:left="410" w:hanging="142"/>
              <w:jc w:val="both"/>
              <w:rPr>
                <w:rFonts w:ascii="Times New Roman" w:hAnsi="Times New Roman"/>
                <w:sz w:val="20"/>
                <w:szCs w:val="20"/>
              </w:rPr>
            </w:pPr>
            <w:r w:rsidRPr="00EE3A40">
              <w:rPr>
                <w:rStyle w:val="apple-converted-space"/>
                <w:rFonts w:ascii="Times New Roman" w:hAnsi="Times New Roman"/>
                <w:sz w:val="20"/>
                <w:szCs w:val="20"/>
              </w:rPr>
              <w:t>в</w:t>
            </w:r>
            <w:r w:rsidRPr="00EE3A40">
              <w:rPr>
                <w:rFonts w:ascii="Times New Roman" w:hAnsi="Times New Roman"/>
                <w:sz w:val="20"/>
                <w:szCs w:val="20"/>
              </w:rPr>
              <w:t xml:space="preserve"> помещениях, ориентированных на южные румбы горизонта, применяют отделочные материалы и краски неярких холодных тонов, с коэффициентом отражения 0,7 - 0,8 (бледно-голубой, бледно-зеленый и иные светлые холодные оттенки ), на северные </w:t>
            </w:r>
            <w:r w:rsidRPr="00EE3A40">
              <w:rPr>
                <w:rFonts w:ascii="Times New Roman" w:hAnsi="Times New Roman"/>
                <w:sz w:val="20"/>
                <w:szCs w:val="20"/>
              </w:rPr>
              <w:lastRenderedPageBreak/>
              <w:t>румбы - теплые тона (бледно-желтый, бледно-розовый, бежевый) с коэффициентом отражения 0,7 - 0,6, отдельные элементы допускается окрашивать в более яркие цвета, но не более 25% всей площади помещения (цвет стен должен учитывать цвет мебели и оборудования);</w:t>
            </w:r>
          </w:p>
          <w:p w:rsidR="00E24DA5" w:rsidRPr="00EE3A40" w:rsidRDefault="00E24DA5" w:rsidP="00E24DA5">
            <w:pPr>
              <w:numPr>
                <w:ilvl w:val="0"/>
                <w:numId w:val="8"/>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отделка стен должная учитывать специфику помещения (в том числе влажность и особенности уборки);</w:t>
            </w:r>
          </w:p>
          <w:p w:rsidR="00E24DA5" w:rsidRPr="00EE3A40" w:rsidRDefault="00E24DA5" w:rsidP="002611BD">
            <w:pPr>
              <w:numPr>
                <w:ilvl w:val="0"/>
                <w:numId w:val="152"/>
              </w:numPr>
              <w:shd w:val="clear" w:color="auto" w:fill="FFFFFF"/>
              <w:spacing w:after="0" w:line="240" w:lineRule="auto"/>
              <w:ind w:left="268" w:hanging="268"/>
              <w:jc w:val="both"/>
              <w:rPr>
                <w:rFonts w:ascii="Times New Roman" w:hAnsi="Times New Roman"/>
                <w:sz w:val="20"/>
                <w:szCs w:val="20"/>
              </w:rPr>
            </w:pPr>
            <w:r w:rsidRPr="00EE3A40">
              <w:rPr>
                <w:rFonts w:ascii="Times New Roman" w:hAnsi="Times New Roman"/>
                <w:sz w:val="20"/>
                <w:szCs w:val="20"/>
              </w:rPr>
              <w:t>потолки:</w:t>
            </w:r>
          </w:p>
          <w:p w:rsidR="00E24DA5" w:rsidRPr="00EE3A40" w:rsidRDefault="00E24DA5" w:rsidP="00E24DA5">
            <w:pPr>
              <w:numPr>
                <w:ilvl w:val="0"/>
                <w:numId w:val="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высота, технические и эстетические характеристики должны соответствовать функциональным требованиям каждого помещения в отдельности;</w:t>
            </w:r>
          </w:p>
          <w:p w:rsidR="00E24DA5" w:rsidRPr="00EE3A40" w:rsidRDefault="00E24DA5" w:rsidP="00E24DA5">
            <w:pPr>
              <w:numPr>
                <w:ilvl w:val="0"/>
                <w:numId w:val="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наилучшие показатели влагостойкости, устойчивости к химическим средствам при влажной уборке, грязеотталкивающих свойств, огнестойкости, антимикробных покрытий, отсутствию деформирующихся элементов, высокого коэффициента светоотражения, наибольший срок эксплуатации из аналогов;</w:t>
            </w:r>
          </w:p>
          <w:p w:rsidR="00E24DA5" w:rsidRPr="00EE3A40" w:rsidRDefault="00E24DA5" w:rsidP="00E24DA5">
            <w:pPr>
              <w:numPr>
                <w:ilvl w:val="0"/>
                <w:numId w:val="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отсутствие выступающих элементов, приводящих к образованию пыли и загрязнений;</w:t>
            </w:r>
          </w:p>
          <w:p w:rsidR="00E24DA5" w:rsidRPr="00EE3A40" w:rsidRDefault="00E24DA5" w:rsidP="00E24DA5">
            <w:pPr>
              <w:numPr>
                <w:ilvl w:val="0"/>
                <w:numId w:val="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 xml:space="preserve">светильники встроенные (низкое энергопотребление, отсутствие мерцания </w:t>
            </w:r>
            <w:r w:rsidRPr="00EE3A40">
              <w:rPr>
                <w:rFonts w:ascii="Times New Roman" w:hAnsi="Times New Roman"/>
                <w:sz w:val="20"/>
                <w:szCs w:val="20"/>
                <w:shd w:val="clear" w:color="auto" w:fill="FFFFFF"/>
              </w:rPr>
              <w:t>(коэффициент пульсации - менее 1%)</w:t>
            </w:r>
            <w:r w:rsidRPr="00EE3A40">
              <w:rPr>
                <w:rFonts w:ascii="Times New Roman" w:hAnsi="Times New Roman"/>
                <w:sz w:val="20"/>
                <w:szCs w:val="20"/>
              </w:rPr>
              <w:t>, долгий срок службы, высокий световой поток, рассеиватели и отражатели, обеспечение нормативных показателей освещенности, уровней естественного и искусственного освещения, при комфортной и экономичной эксплуатации для каждого помещения);</w:t>
            </w:r>
          </w:p>
          <w:p w:rsidR="00E24DA5" w:rsidRPr="00EE3A40" w:rsidRDefault="00E24DA5" w:rsidP="00E24DA5">
            <w:pPr>
              <w:numPr>
                <w:ilvl w:val="0"/>
                <w:numId w:val="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люминисцентные светильники не допускаются;</w:t>
            </w:r>
          </w:p>
          <w:p w:rsidR="00E24DA5" w:rsidRPr="00EE3A40" w:rsidRDefault="00E24DA5" w:rsidP="00E24DA5">
            <w:pPr>
              <w:numPr>
                <w:ilvl w:val="0"/>
                <w:numId w:val="9"/>
              </w:numPr>
              <w:shd w:val="clear" w:color="auto" w:fill="FFFFFF"/>
              <w:spacing w:after="0" w:line="240" w:lineRule="auto"/>
              <w:ind w:left="410" w:hanging="142"/>
              <w:jc w:val="both"/>
              <w:rPr>
                <w:rFonts w:ascii="Times New Roman" w:hAnsi="Times New Roman"/>
                <w:sz w:val="20"/>
                <w:szCs w:val="20"/>
              </w:rPr>
            </w:pPr>
            <w:r w:rsidRPr="00EE3A40">
              <w:rPr>
                <w:rFonts w:ascii="Times New Roman" w:hAnsi="Times New Roman"/>
                <w:sz w:val="20"/>
                <w:szCs w:val="20"/>
              </w:rPr>
              <w:t>раскладка и цвет кассет потолка и дизайн светильников должны соответствовать общему интерьерному решению помещений.</w:t>
            </w:r>
          </w:p>
          <w:p w:rsidR="00E24DA5" w:rsidRPr="00EE3A40" w:rsidRDefault="00E24DA5" w:rsidP="002611BD">
            <w:pPr>
              <w:numPr>
                <w:ilvl w:val="0"/>
                <w:numId w:val="152"/>
              </w:numPr>
              <w:shd w:val="clear" w:color="auto" w:fill="FFFFFF"/>
              <w:spacing w:after="0" w:line="240" w:lineRule="auto"/>
              <w:ind w:left="269" w:hanging="283"/>
              <w:jc w:val="both"/>
              <w:rPr>
                <w:rFonts w:ascii="Times New Roman" w:hAnsi="Times New Roman"/>
                <w:sz w:val="20"/>
                <w:szCs w:val="20"/>
              </w:rPr>
            </w:pPr>
            <w:r w:rsidRPr="00EE3A40">
              <w:rPr>
                <w:rFonts w:ascii="Times New Roman" w:hAnsi="Times New Roman"/>
                <w:sz w:val="20"/>
                <w:szCs w:val="20"/>
              </w:rPr>
              <w:t>полы:</w:t>
            </w:r>
          </w:p>
          <w:p w:rsidR="00E24DA5" w:rsidRPr="00EE3A40" w:rsidRDefault="00E24DA5" w:rsidP="00E24DA5">
            <w:pPr>
              <w:numPr>
                <w:ilvl w:val="0"/>
                <w:numId w:val="10"/>
              </w:numPr>
              <w:shd w:val="clear" w:color="auto" w:fill="FFFFFF"/>
              <w:spacing w:after="0" w:line="240" w:lineRule="auto"/>
              <w:ind w:left="410" w:hanging="142"/>
              <w:jc w:val="both"/>
              <w:rPr>
                <w:rFonts w:ascii="Times New Roman" w:hAnsi="Times New Roman"/>
                <w:sz w:val="20"/>
                <w:szCs w:val="20"/>
                <w:shd w:val="clear" w:color="auto" w:fill="FFFFFF"/>
              </w:rPr>
            </w:pPr>
            <w:r w:rsidRPr="00EE3A40">
              <w:rPr>
                <w:rFonts w:ascii="Times New Roman" w:hAnsi="Times New Roman"/>
                <w:sz w:val="20"/>
                <w:szCs w:val="20"/>
                <w:shd w:val="clear" w:color="auto" w:fill="FFFFFF"/>
              </w:rPr>
              <w:t>при выборе типа покрытий исходить из эксплуатационных воздействий и специальных требований к полам в конкретных помещениях (учитываемые характеристики: оптимальные комфортность и гигиенические условия для эксплуатации, интенсивность механических воздействий, пожаробезопасность, антистатичность, беспыльность, теплоусвоение, звукоизолирующая способность, скользкость, требования к типу материала (при наличии), срок эксплуатации, эстетические характеристики, особенности и интенсивность уборки с применением химических веществ) и климатических условий;</w:t>
            </w:r>
          </w:p>
          <w:p w:rsidR="00E24DA5" w:rsidRPr="00EE3A40" w:rsidRDefault="00E24DA5" w:rsidP="002611BD">
            <w:pPr>
              <w:numPr>
                <w:ilvl w:val="0"/>
                <w:numId w:val="152"/>
              </w:numPr>
              <w:shd w:val="clear" w:color="auto" w:fill="FFFFFF"/>
              <w:spacing w:after="0" w:line="240" w:lineRule="auto"/>
              <w:ind w:left="269" w:hanging="283"/>
              <w:jc w:val="both"/>
              <w:rPr>
                <w:rFonts w:ascii="Times New Roman" w:hAnsi="Times New Roman"/>
                <w:sz w:val="20"/>
                <w:szCs w:val="20"/>
              </w:rPr>
            </w:pPr>
            <w:r w:rsidRPr="00EE3A40">
              <w:rPr>
                <w:rFonts w:ascii="Times New Roman" w:hAnsi="Times New Roman"/>
                <w:sz w:val="20"/>
                <w:szCs w:val="20"/>
              </w:rPr>
              <w:t>раскладка и цвет элементов отделки пола должны соответствовать общему интерьерному решению помещений.</w:t>
            </w:r>
          </w:p>
          <w:p w:rsidR="00E24DA5" w:rsidRPr="00EE3A40" w:rsidRDefault="00E24DA5" w:rsidP="002611BD">
            <w:pPr>
              <w:numPr>
                <w:ilvl w:val="0"/>
                <w:numId w:val="141"/>
              </w:numPr>
              <w:shd w:val="clear" w:color="auto" w:fill="FFFFFF"/>
              <w:spacing w:after="0" w:line="240" w:lineRule="auto"/>
              <w:ind w:left="269" w:hanging="283"/>
              <w:jc w:val="both"/>
              <w:rPr>
                <w:rFonts w:ascii="Times New Roman" w:hAnsi="Times New Roman"/>
                <w:sz w:val="24"/>
                <w:szCs w:val="24"/>
                <w:u w:val="single"/>
              </w:rPr>
            </w:pPr>
            <w:r w:rsidRPr="00EE3A40">
              <w:rPr>
                <w:rFonts w:ascii="Times New Roman" w:hAnsi="Times New Roman"/>
                <w:sz w:val="24"/>
                <w:szCs w:val="24"/>
                <w:u w:val="single"/>
                <w:shd w:val="clear" w:color="auto" w:fill="FFFFFF"/>
              </w:rPr>
              <w:t>Оборудование:</w:t>
            </w:r>
          </w:p>
          <w:p w:rsidR="00E24DA5" w:rsidRPr="00EE3A40" w:rsidRDefault="00E24DA5" w:rsidP="002611BD">
            <w:pPr>
              <w:numPr>
                <w:ilvl w:val="0"/>
                <w:numId w:val="146"/>
              </w:numPr>
              <w:shd w:val="clear" w:color="auto" w:fill="FFFFFF"/>
              <w:spacing w:after="0" w:line="240" w:lineRule="auto"/>
              <w:ind w:left="269" w:hanging="283"/>
              <w:jc w:val="both"/>
              <w:rPr>
                <w:rFonts w:ascii="Times New Roman" w:hAnsi="Times New Roman"/>
                <w:sz w:val="20"/>
                <w:szCs w:val="20"/>
                <w:u w:val="single"/>
                <w:shd w:val="clear" w:color="auto" w:fill="FFFFFF"/>
              </w:rPr>
            </w:pPr>
            <w:r w:rsidRPr="00EE3A40">
              <w:rPr>
                <w:rFonts w:ascii="Times New Roman" w:hAnsi="Times New Roman"/>
                <w:spacing w:val="2"/>
                <w:sz w:val="20"/>
                <w:szCs w:val="20"/>
                <w:shd w:val="clear" w:color="auto" w:fill="FFFFFF"/>
              </w:rPr>
              <w:t xml:space="preserve">оборудование основных помещений должно соответствовать росту и возрасту </w:t>
            </w:r>
            <w:r w:rsidR="008A5981" w:rsidRPr="00EE3A40">
              <w:rPr>
                <w:rFonts w:ascii="Times New Roman" w:hAnsi="Times New Roman"/>
                <w:spacing w:val="2"/>
                <w:sz w:val="20"/>
                <w:szCs w:val="20"/>
                <w:shd w:val="clear" w:color="auto" w:fill="FFFFFF"/>
              </w:rPr>
              <w:t>посетителей</w:t>
            </w:r>
            <w:r w:rsidRPr="00EE3A40">
              <w:rPr>
                <w:rFonts w:ascii="Times New Roman" w:hAnsi="Times New Roman"/>
                <w:spacing w:val="2"/>
                <w:sz w:val="20"/>
                <w:szCs w:val="20"/>
                <w:shd w:val="clear" w:color="auto" w:fill="FFFFFF"/>
              </w:rPr>
              <w:t>;</w:t>
            </w:r>
          </w:p>
          <w:p w:rsidR="00E24DA5" w:rsidRPr="00EE3A40" w:rsidRDefault="00E24DA5" w:rsidP="002611BD">
            <w:pPr>
              <w:numPr>
                <w:ilvl w:val="0"/>
                <w:numId w:val="146"/>
              </w:numPr>
              <w:shd w:val="clear" w:color="auto" w:fill="FFFFFF"/>
              <w:spacing w:after="0" w:line="240" w:lineRule="auto"/>
              <w:ind w:left="269" w:hanging="283"/>
              <w:jc w:val="both"/>
              <w:rPr>
                <w:rFonts w:ascii="Times New Roman" w:hAnsi="Times New Roman"/>
                <w:sz w:val="20"/>
                <w:szCs w:val="20"/>
                <w:u w:val="single"/>
                <w:shd w:val="clear" w:color="auto" w:fill="FFFFFF"/>
              </w:rPr>
            </w:pPr>
            <w:r w:rsidRPr="00EE3A40">
              <w:rPr>
                <w:rFonts w:ascii="Times New Roman" w:hAnsi="Times New Roman"/>
                <w:spacing w:val="2"/>
                <w:sz w:val="20"/>
                <w:szCs w:val="20"/>
                <w:shd w:val="clear" w:color="auto" w:fill="FFFFFF"/>
              </w:rPr>
              <w:t>функциональные размеры мебели должны соответствовать обязательным требованиям, установленным техническими регламентами, национальными стандартами;</w:t>
            </w:r>
          </w:p>
          <w:p w:rsidR="00E24DA5" w:rsidRPr="00EE3A40" w:rsidRDefault="00E24DA5" w:rsidP="002611BD">
            <w:pPr>
              <w:numPr>
                <w:ilvl w:val="0"/>
                <w:numId w:val="146"/>
              </w:numPr>
              <w:shd w:val="clear" w:color="auto" w:fill="FFFFFF"/>
              <w:spacing w:after="0" w:line="240" w:lineRule="auto"/>
              <w:ind w:left="269" w:hanging="283"/>
              <w:jc w:val="both"/>
              <w:rPr>
                <w:rFonts w:ascii="Times New Roman" w:hAnsi="Times New Roman"/>
                <w:sz w:val="20"/>
                <w:szCs w:val="20"/>
                <w:u w:val="single"/>
                <w:shd w:val="clear" w:color="auto" w:fill="FFFFFF"/>
              </w:rPr>
            </w:pPr>
            <w:r w:rsidRPr="00EE3A40">
              <w:rPr>
                <w:rFonts w:ascii="Times New Roman" w:hAnsi="Times New Roman"/>
                <w:spacing w:val="2"/>
                <w:sz w:val="20"/>
                <w:szCs w:val="20"/>
                <w:shd w:val="clear" w:color="auto" w:fill="FFFFFF"/>
              </w:rPr>
              <w:t xml:space="preserve">мебель и оборудование должны быть изготовлены из материалов, безвредных для здоровья </w:t>
            </w:r>
            <w:r w:rsidR="008A5981" w:rsidRPr="00EE3A40">
              <w:rPr>
                <w:rFonts w:ascii="Times New Roman" w:hAnsi="Times New Roman"/>
                <w:spacing w:val="2"/>
                <w:sz w:val="20"/>
                <w:szCs w:val="20"/>
                <w:shd w:val="clear" w:color="auto" w:fill="FFFFFF"/>
              </w:rPr>
              <w:t>посетителей</w:t>
            </w:r>
            <w:r w:rsidRPr="00EE3A40">
              <w:rPr>
                <w:rFonts w:ascii="Times New Roman" w:hAnsi="Times New Roman"/>
                <w:spacing w:val="2"/>
                <w:sz w:val="20"/>
                <w:szCs w:val="20"/>
                <w:shd w:val="clear" w:color="auto" w:fill="FFFFFF"/>
              </w:rPr>
              <w:t>;</w:t>
            </w:r>
          </w:p>
          <w:p w:rsidR="00E24DA5" w:rsidRPr="00EE3A40" w:rsidRDefault="00E24DA5" w:rsidP="002611BD">
            <w:pPr>
              <w:numPr>
                <w:ilvl w:val="0"/>
                <w:numId w:val="146"/>
              </w:numPr>
              <w:shd w:val="clear" w:color="auto" w:fill="FFFFFF"/>
              <w:spacing w:after="0" w:line="240" w:lineRule="auto"/>
              <w:ind w:left="269" w:hanging="283"/>
              <w:jc w:val="both"/>
              <w:rPr>
                <w:rFonts w:ascii="Times New Roman" w:hAnsi="Times New Roman"/>
                <w:sz w:val="20"/>
                <w:szCs w:val="20"/>
                <w:u w:val="single"/>
                <w:shd w:val="clear" w:color="auto" w:fill="FFFFFF"/>
              </w:rPr>
            </w:pPr>
            <w:r w:rsidRPr="00EE3A40">
              <w:rPr>
                <w:rFonts w:ascii="Times New Roman" w:hAnsi="Times New Roman"/>
                <w:sz w:val="20"/>
                <w:szCs w:val="20"/>
              </w:rPr>
              <w:t xml:space="preserve">перечень технологического оборудования должен быть согласован с </w:t>
            </w:r>
            <w:r w:rsidR="008A5981" w:rsidRPr="00EE3A40">
              <w:rPr>
                <w:rFonts w:ascii="Times New Roman" w:hAnsi="Times New Roman"/>
                <w:sz w:val="20"/>
                <w:szCs w:val="20"/>
              </w:rPr>
              <w:t xml:space="preserve">Министерством здравоохранения Московской области и </w:t>
            </w:r>
            <w:r w:rsidR="00B5712B" w:rsidRPr="00EE3A40">
              <w:rPr>
                <w:rFonts w:ascii="Times New Roman" w:hAnsi="Times New Roman"/>
                <w:sz w:val="20"/>
                <w:szCs w:val="20"/>
              </w:rPr>
              <w:t>Заказчиком</w:t>
            </w:r>
            <w:r w:rsidR="008A5981" w:rsidRPr="00EE3A40">
              <w:rPr>
                <w:rFonts w:ascii="Times New Roman" w:hAnsi="Times New Roman"/>
                <w:sz w:val="20"/>
                <w:szCs w:val="20"/>
              </w:rPr>
              <w:t xml:space="preserve"> </w:t>
            </w:r>
            <w:r w:rsidRPr="00EE3A40">
              <w:rPr>
                <w:rFonts w:ascii="Times New Roman" w:hAnsi="Times New Roman"/>
                <w:sz w:val="20"/>
                <w:szCs w:val="20"/>
              </w:rPr>
              <w:t xml:space="preserve">до включения в состав </w:t>
            </w:r>
            <w:r w:rsidRPr="00EE3A40">
              <w:rPr>
                <w:rFonts w:ascii="Times New Roman" w:hAnsi="Times New Roman"/>
                <w:i/>
                <w:sz w:val="20"/>
                <w:szCs w:val="20"/>
              </w:rPr>
              <w:t>Проектной документации</w:t>
            </w:r>
            <w:r w:rsidRPr="00EE3A40">
              <w:rPr>
                <w:rFonts w:ascii="Times New Roman" w:hAnsi="Times New Roman"/>
                <w:sz w:val="20"/>
                <w:szCs w:val="20"/>
              </w:rPr>
              <w:t xml:space="preserve"> и применения в </w:t>
            </w:r>
            <w:r w:rsidRPr="00EE3A40">
              <w:rPr>
                <w:rFonts w:ascii="Times New Roman" w:hAnsi="Times New Roman"/>
                <w:i/>
                <w:sz w:val="20"/>
                <w:szCs w:val="20"/>
              </w:rPr>
              <w:t>Проекте Интерьеров;</w:t>
            </w:r>
          </w:p>
          <w:p w:rsidR="00E24DA5" w:rsidRPr="00EE3A40" w:rsidRDefault="00E24DA5" w:rsidP="002611BD">
            <w:pPr>
              <w:pStyle w:val="af1"/>
              <w:numPr>
                <w:ilvl w:val="0"/>
                <w:numId w:val="141"/>
              </w:numPr>
              <w:spacing w:after="0" w:line="240" w:lineRule="auto"/>
              <w:ind w:left="300" w:hanging="300"/>
              <w:jc w:val="both"/>
              <w:rPr>
                <w:rFonts w:ascii="Times New Roman" w:hAnsi="Times New Roman"/>
                <w:sz w:val="24"/>
                <w:szCs w:val="24"/>
                <w:u w:val="single"/>
              </w:rPr>
            </w:pPr>
            <w:r w:rsidRPr="00EE3A40">
              <w:rPr>
                <w:rFonts w:ascii="Times New Roman" w:hAnsi="Times New Roman"/>
                <w:sz w:val="24"/>
                <w:szCs w:val="24"/>
                <w:u w:val="single"/>
              </w:rPr>
              <w:t>Навигация и информация:</w:t>
            </w:r>
          </w:p>
          <w:p w:rsidR="00E24DA5" w:rsidRPr="00EE3A40" w:rsidRDefault="00E24DA5" w:rsidP="003657C7">
            <w:pPr>
              <w:pStyle w:val="af1"/>
              <w:spacing w:after="0" w:line="240" w:lineRule="auto"/>
              <w:ind w:left="300"/>
              <w:jc w:val="both"/>
              <w:rPr>
                <w:rFonts w:ascii="Times New Roman" w:hAnsi="Times New Roman"/>
                <w:sz w:val="20"/>
                <w:szCs w:val="20"/>
              </w:rPr>
            </w:pPr>
            <w:r w:rsidRPr="00EE3A40">
              <w:rPr>
                <w:rFonts w:ascii="Times New Roman" w:hAnsi="Times New Roman"/>
                <w:sz w:val="20"/>
                <w:szCs w:val="20"/>
              </w:rPr>
              <w:t>Навигация и информация – выполняется в виде комплексной системы, оформленной в едином стиле внутренняя навигация должна соответствовать общему стилистическому решению интерьеров для создания аккуратного, гармоничного внутреннего пространства, а также размещаться с учетом ростовозрастных особенностей, не должна быть затенена (на затененных, неосвещенных поверхностях должна быть предусмотрена подсветка):</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 xml:space="preserve">на каждом этаже в коридорах должны быть размещены планы эвакуации (рекомендуются светящиеся в темноте (фотолюминисцентные/ светонакопительные, с дублированной информацией системой Брайеля); </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 xml:space="preserve">технические таблички: медицинские и санитарные, запрещающие и </w:t>
            </w:r>
            <w:r w:rsidRPr="00EE3A40">
              <w:rPr>
                <w:rFonts w:ascii="Times New Roman" w:hAnsi="Times New Roman"/>
                <w:sz w:val="20"/>
                <w:szCs w:val="20"/>
              </w:rPr>
              <w:lastRenderedPageBreak/>
              <w:t xml:space="preserve">предупреждающие, указательные знаки, понятные для </w:t>
            </w:r>
            <w:r w:rsidR="008A5981" w:rsidRPr="00EE3A40">
              <w:rPr>
                <w:rFonts w:ascii="Times New Roman" w:hAnsi="Times New Roman"/>
                <w:sz w:val="20"/>
                <w:szCs w:val="20"/>
              </w:rPr>
              <w:t>посетителей</w:t>
            </w:r>
            <w:r w:rsidRPr="00EE3A40">
              <w:rPr>
                <w:rFonts w:ascii="Times New Roman" w:hAnsi="Times New Roman"/>
                <w:sz w:val="20"/>
                <w:szCs w:val="20"/>
              </w:rPr>
              <w:t>;</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указательные знаки должны размещаться в ключевых точках определения направления движения;</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указательные знаки должны быть подразделены на работающие на близких и дальних расстояниях (ближний радиус – небольшой шрифт, позволяющий увидеть текст на расстоянии вытянутой руки, указатели дальнего радиуса должны быть видны и доступны для прочтения издалека), дополнительные комбинированные указатели размещаются высоко и включают крупные надписи и небольшой шрифт;</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при высоте помещений более 3 м указательные знаки могут выполняться подвесными (не должны мешать движению);</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при размещении указательных знаков в виде текста, они должны быть дополнены небольшими квадратными табличками с узнаваемыми пиктограммами (например, туалета или лестницы);</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дверь каждого помещения должна иметь табличку, содержащую (минимальная информация) номер или функциональное назначение помещения;</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таблички, обозначающие этажи, залы и иные элементы здания, информация о которых не планируется к периодическому изменению могут быть выполнены из оргстекла и стекла на дистанционных держателях (возможны прозрачное, с эффектом заморозки, молочное оргстекло, нанесение информации на пленке при помощи плоттерной резки) или путем нанесения информации на пленке при помощи плоттерной резки непосредственно на стену (для отдельные указательных знаков в виде пиктограмм);</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 xml:space="preserve">универсальные таблички со сменной информацией для помещений, информация о которых планируется к </w:t>
            </w:r>
            <w:r w:rsidRPr="00EE3A40">
              <w:rPr>
                <w:rFonts w:ascii="Times New Roman" w:hAnsi="Times New Roman"/>
                <w:sz w:val="20"/>
                <w:szCs w:val="20"/>
                <w:shd w:val="clear" w:color="auto" w:fill="F9F9F9"/>
              </w:rPr>
              <w:t>периодической смене информацию на них;</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информационные стенды – настенные ПФХ, металл, оргстекло без рамки или с алюминиевой рамкой, в зависимости от функции магнитные или с карманами;</w:t>
            </w:r>
          </w:p>
          <w:p w:rsidR="00E24DA5" w:rsidRPr="00EE3A40" w:rsidRDefault="00E24DA5" w:rsidP="002611BD">
            <w:pPr>
              <w:pStyle w:val="af1"/>
              <w:numPr>
                <w:ilvl w:val="0"/>
                <w:numId w:val="153"/>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дополнительно предусмотреть указательные знаки для адаптации инвалидов:</w:t>
            </w:r>
          </w:p>
          <w:p w:rsidR="00E24DA5" w:rsidRPr="00EE3A40" w:rsidRDefault="00E24DA5" w:rsidP="002611BD">
            <w:pPr>
              <w:pStyle w:val="af1"/>
              <w:numPr>
                <w:ilvl w:val="0"/>
                <w:numId w:val="118"/>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тактильная плитка перед входами в помещения, в санитарных помещениях для МГН (тактильный указатель) - самоклеящаяся, полиуретановая, стойкая к перепадам температур, износостойкая, для информирования людей с ограничениями зрения о движении желтого цвета, с тактильными конусообразными рифами в шахматном порядке, с тактильными рельефами полосами (клеются перендикулярно препятствию), располагаются за 0,6 м до препятствия, по ширине препятствия;</w:t>
            </w:r>
          </w:p>
          <w:p w:rsidR="00E24DA5" w:rsidRPr="00EE3A40" w:rsidRDefault="00E24DA5" w:rsidP="002611BD">
            <w:pPr>
              <w:pStyle w:val="af1"/>
              <w:numPr>
                <w:ilvl w:val="0"/>
                <w:numId w:val="118"/>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тактильная лента в коридорах, по которым планируется передвижение инвалидов по зрению - самоклеящийся термоэластомер желтого цвета, размещается в 3 линии на одинаковом расстоянии (рекомендуется выполнять 2 направления по 3 линии);</w:t>
            </w:r>
          </w:p>
          <w:p w:rsidR="00E24DA5" w:rsidRPr="00EE3A40" w:rsidRDefault="00E24DA5" w:rsidP="002611BD">
            <w:pPr>
              <w:pStyle w:val="af1"/>
              <w:numPr>
                <w:ilvl w:val="0"/>
                <w:numId w:val="118"/>
              </w:numPr>
              <w:spacing w:after="0" w:line="240" w:lineRule="auto"/>
              <w:ind w:left="300" w:hanging="284"/>
              <w:jc w:val="both"/>
              <w:rPr>
                <w:rFonts w:ascii="Times New Roman" w:hAnsi="Times New Roman"/>
                <w:sz w:val="20"/>
                <w:szCs w:val="20"/>
              </w:rPr>
            </w:pPr>
            <w:r w:rsidRPr="00EE3A40">
              <w:rPr>
                <w:rFonts w:ascii="Times New Roman" w:hAnsi="Times New Roman"/>
                <w:sz w:val="20"/>
                <w:szCs w:val="20"/>
              </w:rPr>
              <w:t>тактильные пиктограммы или говорящие таблички для обозначения туалетов для МГН, направлений движения, доступности помещения для МГН – располагаются на высоте 1,2 – 1,6 м от пола (размещаются в коридорах и туалетах), желтого цвета, с выпуклым шрифтом, который дублируется системой Брайеля.</w:t>
            </w:r>
          </w:p>
          <w:p w:rsidR="00E24DA5" w:rsidRPr="00EE3A40" w:rsidRDefault="00E24DA5" w:rsidP="002611BD">
            <w:pPr>
              <w:pStyle w:val="af1"/>
              <w:numPr>
                <w:ilvl w:val="0"/>
                <w:numId w:val="141"/>
              </w:numPr>
              <w:spacing w:after="0" w:line="240" w:lineRule="auto"/>
              <w:ind w:left="300" w:hanging="284"/>
              <w:jc w:val="both"/>
              <w:rPr>
                <w:rFonts w:ascii="Times New Roman" w:hAnsi="Times New Roman"/>
                <w:sz w:val="24"/>
                <w:szCs w:val="24"/>
                <w:u w:val="single"/>
              </w:rPr>
            </w:pPr>
            <w:r w:rsidRPr="00EE3A40">
              <w:rPr>
                <w:rFonts w:ascii="Times New Roman" w:hAnsi="Times New Roman"/>
                <w:sz w:val="24"/>
                <w:szCs w:val="24"/>
                <w:u w:val="single"/>
              </w:rPr>
              <w:t>Требования к помещениям:</w:t>
            </w:r>
          </w:p>
          <w:p w:rsidR="00E24DA5" w:rsidRPr="00EE3A40" w:rsidRDefault="00E24DA5" w:rsidP="00E24DA5">
            <w:pPr>
              <w:spacing w:after="0" w:line="240" w:lineRule="auto"/>
              <w:jc w:val="both"/>
              <w:rPr>
                <w:rFonts w:ascii="Times New Roman" w:hAnsi="Times New Roman"/>
                <w:sz w:val="24"/>
                <w:szCs w:val="24"/>
              </w:rPr>
            </w:pPr>
            <w:r w:rsidRPr="00EE3A40">
              <w:rPr>
                <w:rFonts w:ascii="Times New Roman" w:hAnsi="Times New Roman"/>
                <w:sz w:val="24"/>
                <w:szCs w:val="24"/>
              </w:rPr>
              <w:t>не допускается применение душевых поддонов (в виде самостоятельного/отдельного элемента). Для целей водоотведения в помещениях душевых допускается применять только систему скрытых в конструкции пола трапов и сухих сифонов. Сбор воды осуществлять с помощью уклона конструкции пола в сторону трапов. Количество трапов определить проектом исходя из количества точек водоизлива</w:t>
            </w:r>
          </w:p>
          <w:p w:rsidR="00E24DA5" w:rsidRPr="00EE3A40" w:rsidRDefault="00E24DA5" w:rsidP="002611BD">
            <w:pPr>
              <w:pStyle w:val="af1"/>
              <w:numPr>
                <w:ilvl w:val="0"/>
                <w:numId w:val="144"/>
              </w:numPr>
              <w:spacing w:after="0" w:line="240" w:lineRule="auto"/>
              <w:ind w:left="583" w:hanging="283"/>
              <w:jc w:val="both"/>
              <w:rPr>
                <w:rFonts w:ascii="Times New Roman" w:hAnsi="Times New Roman"/>
                <w:sz w:val="20"/>
                <w:szCs w:val="20"/>
              </w:rPr>
            </w:pPr>
            <w:r w:rsidRPr="00EE3A40">
              <w:rPr>
                <w:rFonts w:ascii="Times New Roman" w:hAnsi="Times New Roman"/>
                <w:sz w:val="20"/>
                <w:szCs w:val="20"/>
              </w:rPr>
              <w:t>тамбуры с доступом посетителей:</w:t>
            </w:r>
          </w:p>
          <w:p w:rsidR="00E24DA5" w:rsidRPr="00EE3A40" w:rsidRDefault="00E24DA5" w:rsidP="002611BD">
            <w:pPr>
              <w:pStyle w:val="af1"/>
              <w:numPr>
                <w:ilvl w:val="0"/>
                <w:numId w:val="147"/>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рекомендуются входные двери не менее чем на 2/3 визуально проницаемые;</w:t>
            </w:r>
          </w:p>
          <w:p w:rsidR="00E24DA5" w:rsidRPr="00EE3A40" w:rsidRDefault="00E24DA5" w:rsidP="002611BD">
            <w:pPr>
              <w:pStyle w:val="af1"/>
              <w:numPr>
                <w:ilvl w:val="0"/>
                <w:numId w:val="147"/>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 xml:space="preserve">стены – без выступающих декоративных элементов, с </w:t>
            </w:r>
            <w:r w:rsidRPr="00EE3A40">
              <w:rPr>
                <w:rFonts w:ascii="Times New Roman" w:hAnsi="Times New Roman"/>
                <w:sz w:val="20"/>
                <w:szCs w:val="20"/>
              </w:rPr>
              <w:lastRenderedPageBreak/>
              <w:t>отделкой, пригодной к ежедневной влажной уборке с грязеотталкивающими свойствами (плитка с белой (или в цвет и тон плитки), водно–дисперсионная краска для ответственных интерьерных работ, с высокой устойчивостью к мокрому трению, позволяющая выполнять работы класса «евроремонт», предназначенная для окраски поверхности стен, требующих частого мытья и потолков помещений с повышенной влажностью воздуха (полуматовая, матовая, покраска по паутинке или обоям без текстуры) на основе типа сополимерной акрилатной дисперсии;</w:t>
            </w:r>
          </w:p>
          <w:p w:rsidR="00E24DA5" w:rsidRPr="00EE3A40" w:rsidRDefault="00E24DA5" w:rsidP="002611BD">
            <w:pPr>
              <w:pStyle w:val="af1"/>
              <w:numPr>
                <w:ilvl w:val="0"/>
                <w:numId w:val="147"/>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покрытие пола твердое, антискользящее (за счет нанесения на поверхность специальных насечек и антискользящего покрытия) - керамогранит не менее 600х600, декорированный под камень, с грязесборными решетками, без выступающего порога;</w:t>
            </w:r>
          </w:p>
          <w:p w:rsidR="00E24DA5" w:rsidRPr="00EE3A40" w:rsidRDefault="00E24DA5" w:rsidP="002611BD">
            <w:pPr>
              <w:pStyle w:val="af1"/>
              <w:numPr>
                <w:ilvl w:val="0"/>
                <w:numId w:val="147"/>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плинтус – керамогранит, аналогичный покрытию пола;</w:t>
            </w:r>
          </w:p>
          <w:p w:rsidR="00E24DA5" w:rsidRPr="00EE3A40" w:rsidRDefault="00E24DA5" w:rsidP="002611BD">
            <w:pPr>
              <w:pStyle w:val="af1"/>
              <w:numPr>
                <w:ilvl w:val="0"/>
                <w:numId w:val="147"/>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 xml:space="preserve">покрытие пола рекомендуется дополнять резиновым антискользящим покрытием (дорожкой) типа «Монетка» серого цвета; </w:t>
            </w:r>
          </w:p>
          <w:p w:rsidR="00E24DA5" w:rsidRPr="00EE3A40" w:rsidRDefault="00E24DA5" w:rsidP="002611BD">
            <w:pPr>
              <w:pStyle w:val="af1"/>
              <w:numPr>
                <w:ilvl w:val="0"/>
                <w:numId w:val="147"/>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потолок – подвесной реечный (оптимально анодированный металл, допускается алюминий с покрытием белого цвета или имитацией поверхности дерева, металла, камня) со скрытым стыком) или типа «Армстронг» (плиты с повышенной влагостойкостью 95% и выше, рекомендуютсяразмеры 1200х600x12мм, цвет всех визуально воспринимаемых элементов белый матовый)  допускается для тамбуров с малыми габаритами (3,75 кв.м и менее) покраска водно–дисперсионной краской для ответственных интерьерных работ, с высокой устойчивостью к мокрому трению, позволяющая выполнять работы класса «евроремонт», предназначенная для окраски потолков;</w:t>
            </w:r>
          </w:p>
          <w:p w:rsidR="00E24DA5" w:rsidRPr="00EE3A40" w:rsidRDefault="00E24DA5" w:rsidP="002611BD">
            <w:pPr>
              <w:pStyle w:val="af1"/>
              <w:numPr>
                <w:ilvl w:val="0"/>
                <w:numId w:val="147"/>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колористическое и стилистическое решение должно быть выполнено в соответствии с цветами и стилистическим решением вестибюля;</w:t>
            </w:r>
          </w:p>
          <w:p w:rsidR="00E24DA5" w:rsidRPr="00EE3A40" w:rsidRDefault="00E24DA5" w:rsidP="002611BD">
            <w:pPr>
              <w:pStyle w:val="af1"/>
              <w:numPr>
                <w:ilvl w:val="0"/>
                <w:numId w:val="147"/>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общее колористическое решение – светлые нейтральные оттенки.</w:t>
            </w:r>
          </w:p>
          <w:p w:rsidR="00E24DA5" w:rsidRPr="00EE3A40" w:rsidRDefault="00E24DA5" w:rsidP="002611BD">
            <w:pPr>
              <w:pStyle w:val="af1"/>
              <w:numPr>
                <w:ilvl w:val="0"/>
                <w:numId w:val="144"/>
              </w:numPr>
              <w:spacing w:after="0" w:line="240" w:lineRule="auto"/>
              <w:ind w:left="583" w:hanging="283"/>
              <w:jc w:val="both"/>
              <w:rPr>
                <w:rFonts w:ascii="Times New Roman" w:hAnsi="Times New Roman"/>
                <w:sz w:val="20"/>
                <w:szCs w:val="20"/>
              </w:rPr>
            </w:pPr>
            <w:r w:rsidRPr="00EE3A40">
              <w:rPr>
                <w:rFonts w:ascii="Times New Roman" w:hAnsi="Times New Roman"/>
                <w:sz w:val="20"/>
                <w:szCs w:val="20"/>
              </w:rPr>
              <w:t>пост охранника располагается на входе в ОКС:</w:t>
            </w:r>
          </w:p>
          <w:p w:rsidR="00E24DA5" w:rsidRPr="00EE3A40" w:rsidRDefault="00E24DA5" w:rsidP="002611BD">
            <w:pPr>
              <w:numPr>
                <w:ilvl w:val="0"/>
                <w:numId w:val="148"/>
              </w:numPr>
              <w:spacing w:after="0" w:line="240" w:lineRule="auto"/>
              <w:ind w:left="725" w:hanging="142"/>
              <w:contextualSpacing/>
              <w:jc w:val="both"/>
              <w:rPr>
                <w:rFonts w:ascii="Times New Roman" w:hAnsi="Times New Roman"/>
                <w:sz w:val="20"/>
                <w:szCs w:val="20"/>
              </w:rPr>
            </w:pPr>
            <w:r w:rsidRPr="00EE3A40">
              <w:rPr>
                <w:rFonts w:ascii="Times New Roman" w:hAnsi="Times New Roman"/>
                <w:sz w:val="20"/>
                <w:szCs w:val="20"/>
              </w:rPr>
              <w:t>с поста охранника должен хорошо просматриваться вход в здание;</w:t>
            </w:r>
          </w:p>
          <w:p w:rsidR="00E24DA5" w:rsidRPr="00EE3A40" w:rsidRDefault="00E24DA5" w:rsidP="002611BD">
            <w:pPr>
              <w:numPr>
                <w:ilvl w:val="0"/>
                <w:numId w:val="148"/>
              </w:numPr>
              <w:spacing w:after="0" w:line="240" w:lineRule="auto"/>
              <w:ind w:left="725" w:hanging="142"/>
              <w:contextualSpacing/>
              <w:jc w:val="both"/>
              <w:rPr>
                <w:rFonts w:ascii="Times New Roman" w:hAnsi="Times New Roman"/>
                <w:sz w:val="20"/>
                <w:szCs w:val="20"/>
              </w:rPr>
            </w:pPr>
            <w:r w:rsidRPr="00EE3A40">
              <w:rPr>
                <w:rFonts w:ascii="Times New Roman" w:hAnsi="Times New Roman"/>
                <w:sz w:val="20"/>
                <w:szCs w:val="20"/>
              </w:rPr>
              <w:t>охранник должен иметь возможность воспрепятствовать проникновению в ОКС  нежелательных лиц;</w:t>
            </w:r>
          </w:p>
          <w:p w:rsidR="00E24DA5" w:rsidRPr="00EE3A40" w:rsidRDefault="00E24DA5" w:rsidP="002611BD">
            <w:pPr>
              <w:numPr>
                <w:ilvl w:val="0"/>
                <w:numId w:val="148"/>
              </w:numPr>
              <w:spacing w:after="0" w:line="240" w:lineRule="auto"/>
              <w:ind w:left="725" w:hanging="142"/>
              <w:contextualSpacing/>
              <w:jc w:val="both"/>
              <w:rPr>
                <w:rFonts w:ascii="Times New Roman" w:hAnsi="Times New Roman"/>
                <w:sz w:val="20"/>
                <w:szCs w:val="20"/>
              </w:rPr>
            </w:pPr>
            <w:r w:rsidRPr="00EE3A40">
              <w:rPr>
                <w:rFonts w:ascii="Times New Roman" w:hAnsi="Times New Roman"/>
                <w:sz w:val="20"/>
                <w:szCs w:val="20"/>
              </w:rPr>
              <w:t>пост охранника должен учитывать его визуальную значимость - это первое, что видят посетители при входе, лицо организации;</w:t>
            </w:r>
          </w:p>
          <w:p w:rsidR="00E24DA5" w:rsidRPr="00EE3A40" w:rsidRDefault="00E24DA5" w:rsidP="002611BD">
            <w:pPr>
              <w:numPr>
                <w:ilvl w:val="0"/>
                <w:numId w:val="148"/>
              </w:numPr>
              <w:shd w:val="clear" w:color="auto" w:fill="FFFFFF"/>
              <w:spacing w:after="0" w:line="240" w:lineRule="auto"/>
              <w:ind w:left="725" w:hanging="142"/>
              <w:jc w:val="both"/>
              <w:rPr>
                <w:rFonts w:ascii="Times New Roman" w:eastAsia="Times New Roman" w:hAnsi="Times New Roman"/>
                <w:sz w:val="20"/>
                <w:szCs w:val="20"/>
                <w:lang w:eastAsia="ru-RU"/>
              </w:rPr>
            </w:pPr>
            <w:r w:rsidRPr="00EE3A40">
              <w:rPr>
                <w:rFonts w:ascii="Times New Roman" w:hAnsi="Times New Roman"/>
                <w:sz w:val="20"/>
                <w:szCs w:val="20"/>
              </w:rPr>
              <w:t>пост охранника должен представлять собой стойку, аналогичную по внешнему виду стойке рецепции (</w:t>
            </w:r>
            <w:r w:rsidRPr="00EE3A40">
              <w:rPr>
                <w:rFonts w:ascii="Times New Roman" w:eastAsia="Times New Roman" w:hAnsi="Times New Roman"/>
                <w:sz w:val="20"/>
                <w:szCs w:val="20"/>
                <w:lang w:eastAsia="ru-RU"/>
              </w:rPr>
              <w:t xml:space="preserve">фасадная часть стойки может быть выполнена из искусственного камня, шпона, </w:t>
            </w:r>
            <w:r w:rsidRPr="00EE3A40">
              <w:rPr>
                <w:rFonts w:ascii="Times New Roman" w:hAnsi="Times New Roman"/>
                <w:sz w:val="20"/>
                <w:szCs w:val="20"/>
                <w:lang w:val="en-US"/>
              </w:rPr>
              <w:t>HPL</w:t>
            </w:r>
            <w:r w:rsidRPr="00EE3A40">
              <w:rPr>
                <w:rFonts w:ascii="Times New Roman" w:hAnsi="Times New Roman"/>
                <w:sz w:val="20"/>
                <w:szCs w:val="20"/>
              </w:rPr>
              <w:t xml:space="preserve"> или </w:t>
            </w:r>
            <w:r w:rsidRPr="00EE3A40">
              <w:rPr>
                <w:rFonts w:ascii="Times New Roman" w:hAnsi="Times New Roman"/>
                <w:sz w:val="20"/>
                <w:szCs w:val="20"/>
                <w:lang w:val="en-US"/>
              </w:rPr>
              <w:t>CPL</w:t>
            </w:r>
            <w:r w:rsidRPr="00EE3A40">
              <w:rPr>
                <w:rFonts w:ascii="Times New Roman" w:hAnsi="Times New Roman"/>
                <w:sz w:val="20"/>
                <w:szCs w:val="20"/>
              </w:rPr>
              <w:t xml:space="preserve"> пластиков, внешне сочетаться с барьером (стойкой) гардероба, </w:t>
            </w:r>
            <w:r w:rsidRPr="00EE3A40">
              <w:rPr>
                <w:rFonts w:ascii="Times New Roman" w:eastAsia="Times New Roman" w:hAnsi="Times New Roman"/>
                <w:sz w:val="20"/>
                <w:szCs w:val="20"/>
                <w:lang w:eastAsia="ru-RU"/>
              </w:rPr>
              <w:t>каркас и рабочие поверхности – ЛДСП, МДФ);</w:t>
            </w:r>
          </w:p>
          <w:p w:rsidR="00E24DA5" w:rsidRPr="00EE3A40" w:rsidRDefault="00E24DA5" w:rsidP="002611BD">
            <w:pPr>
              <w:pStyle w:val="af1"/>
              <w:numPr>
                <w:ilvl w:val="0"/>
                <w:numId w:val="148"/>
              </w:numPr>
              <w:shd w:val="clear" w:color="auto" w:fill="FFFFFF"/>
              <w:spacing w:after="0" w:line="240" w:lineRule="auto"/>
              <w:ind w:left="725" w:hanging="142"/>
              <w:jc w:val="both"/>
              <w:rPr>
                <w:rFonts w:ascii="Times New Roman" w:eastAsia="Times New Roman" w:hAnsi="Times New Roman"/>
                <w:sz w:val="20"/>
                <w:szCs w:val="20"/>
                <w:lang w:eastAsia="ru-RU"/>
              </w:rPr>
            </w:pPr>
            <w:r w:rsidRPr="00EE3A40">
              <w:rPr>
                <w:rFonts w:ascii="Times New Roman" w:eastAsia="Times New Roman" w:hAnsi="Times New Roman"/>
                <w:sz w:val="20"/>
                <w:szCs w:val="20"/>
                <w:lang w:eastAsia="ru-RU"/>
              </w:rPr>
              <w:t xml:space="preserve">внутреннее пространство стойки должно быть выполнено по правилам эргономики: рабочая столешница  на  высоте 110–115 см, ниши, полки, не менее 1 запирающегося выдвижного ящика,  </w:t>
            </w:r>
            <w:r w:rsidRPr="00EE3A40">
              <w:rPr>
                <w:rFonts w:ascii="Times New Roman" w:hAnsi="Times New Roman"/>
                <w:sz w:val="20"/>
                <w:szCs w:val="20"/>
              </w:rPr>
              <w:t>с местом для размещения системы контроля доступа, с монитором видеонаблюдения с системой оповещения и управления эвакуацией, контрольной панелью пожарной сигнализации с выводом на пульт «112» кнопкой экстренного вызова вневедомственной охраны, системой оповещения для лиц с ограниченными возможностями (кнопкой вызова: входная группа, лестничный подъемник, туалет), ведения записей, размещения комплектов ключей (элементы, располагаемые с ограничением доступа).</w:t>
            </w:r>
          </w:p>
          <w:p w:rsidR="00E24DA5" w:rsidRPr="00EE3A40" w:rsidRDefault="00E24DA5" w:rsidP="002611BD">
            <w:pPr>
              <w:pStyle w:val="af1"/>
              <w:numPr>
                <w:ilvl w:val="0"/>
                <w:numId w:val="144"/>
              </w:numPr>
              <w:spacing w:after="0" w:line="240" w:lineRule="auto"/>
              <w:ind w:left="583" w:hanging="283"/>
              <w:jc w:val="both"/>
              <w:rPr>
                <w:rFonts w:ascii="Times New Roman" w:hAnsi="Times New Roman"/>
                <w:sz w:val="20"/>
                <w:szCs w:val="20"/>
              </w:rPr>
            </w:pPr>
            <w:r w:rsidRPr="00EE3A40">
              <w:rPr>
                <w:rFonts w:ascii="Times New Roman" w:hAnsi="Times New Roman"/>
                <w:sz w:val="20"/>
                <w:szCs w:val="20"/>
              </w:rPr>
              <w:t xml:space="preserve">лестницы, используемые </w:t>
            </w:r>
            <w:r w:rsidR="00F365F2" w:rsidRPr="00EE3A40">
              <w:rPr>
                <w:rFonts w:ascii="Times New Roman" w:hAnsi="Times New Roman"/>
                <w:sz w:val="20"/>
                <w:szCs w:val="20"/>
              </w:rPr>
              <w:t>посетителями</w:t>
            </w:r>
            <w:r w:rsidRPr="00EE3A40">
              <w:rPr>
                <w:rFonts w:ascii="Times New Roman" w:hAnsi="Times New Roman"/>
                <w:sz w:val="20"/>
                <w:szCs w:val="20"/>
              </w:rPr>
              <w:t>:</w:t>
            </w:r>
          </w:p>
          <w:p w:rsidR="00E24DA5" w:rsidRPr="00EE3A40" w:rsidRDefault="00E24DA5" w:rsidP="002611BD">
            <w:pPr>
              <w:pStyle w:val="af1"/>
              <w:numPr>
                <w:ilvl w:val="0"/>
                <w:numId w:val="149"/>
              </w:numPr>
              <w:spacing w:after="0" w:line="240" w:lineRule="auto"/>
              <w:ind w:hanging="153"/>
              <w:jc w:val="both"/>
              <w:rPr>
                <w:rFonts w:ascii="Times New Roman" w:hAnsi="Times New Roman"/>
                <w:sz w:val="20"/>
                <w:szCs w:val="20"/>
              </w:rPr>
            </w:pPr>
            <w:r w:rsidRPr="00EE3A40">
              <w:rPr>
                <w:rFonts w:ascii="Times New Roman" w:hAnsi="Times New Roman"/>
                <w:sz w:val="20"/>
                <w:szCs w:val="20"/>
              </w:rPr>
              <w:t>стены – без выступающих декоративных элементов, с отделкой, пригодной к ежедневной влажной уборки с грязеотталкивающими свойствами (водоэмульсионная (акриловая или силиконо-акриловая) матовая краска);</w:t>
            </w:r>
          </w:p>
          <w:p w:rsidR="00E24DA5" w:rsidRPr="00EE3A40" w:rsidRDefault="00E24DA5" w:rsidP="002611BD">
            <w:pPr>
              <w:pStyle w:val="af1"/>
              <w:numPr>
                <w:ilvl w:val="0"/>
                <w:numId w:val="149"/>
              </w:numPr>
              <w:spacing w:after="0" w:line="240" w:lineRule="auto"/>
              <w:ind w:hanging="153"/>
              <w:jc w:val="both"/>
              <w:rPr>
                <w:rFonts w:ascii="Times New Roman" w:hAnsi="Times New Roman"/>
                <w:sz w:val="20"/>
                <w:szCs w:val="20"/>
              </w:rPr>
            </w:pPr>
            <w:r w:rsidRPr="00EE3A40">
              <w:rPr>
                <w:rFonts w:ascii="Times New Roman" w:hAnsi="Times New Roman"/>
                <w:sz w:val="20"/>
                <w:szCs w:val="20"/>
              </w:rPr>
              <w:lastRenderedPageBreak/>
              <w:t>устройство дверей, порогов и иных препятствий для движения не допускается;</w:t>
            </w:r>
          </w:p>
          <w:p w:rsidR="00E24DA5" w:rsidRPr="00EE3A40" w:rsidRDefault="00E24DA5" w:rsidP="002611BD">
            <w:pPr>
              <w:pStyle w:val="af1"/>
              <w:numPr>
                <w:ilvl w:val="0"/>
                <w:numId w:val="149"/>
              </w:numPr>
              <w:spacing w:after="0" w:line="240" w:lineRule="auto"/>
              <w:ind w:hanging="153"/>
              <w:jc w:val="both"/>
              <w:rPr>
                <w:rFonts w:ascii="Times New Roman" w:hAnsi="Times New Roman"/>
                <w:sz w:val="20"/>
                <w:szCs w:val="20"/>
              </w:rPr>
            </w:pPr>
            <w:r w:rsidRPr="00EE3A40">
              <w:rPr>
                <w:rFonts w:ascii="Times New Roman" w:hAnsi="Times New Roman"/>
                <w:sz w:val="20"/>
                <w:szCs w:val="20"/>
              </w:rPr>
              <w:t>перилла (нержавеющая сталь) – двойные с двух сторон (минимальная высота первого – 900 мм, высота второго (детского) - от 500 до 700 мм), минимальная ширина 800 мм, предельное расстояние между опорами ограждений 150 мм, максимальное расстояние между периллами и стеной 60 мм, расстояние между вертикальными опорами лестничного ограждения не более 100 мм, а высота не менее 1 200 мм) выполненные по бесшовной технологии, без заусенцев и шероховатостей;</w:t>
            </w:r>
          </w:p>
          <w:p w:rsidR="00E24DA5" w:rsidRPr="00EE3A40" w:rsidRDefault="00E24DA5" w:rsidP="002611BD">
            <w:pPr>
              <w:pStyle w:val="af1"/>
              <w:numPr>
                <w:ilvl w:val="0"/>
                <w:numId w:val="149"/>
              </w:numPr>
              <w:spacing w:after="0" w:line="240" w:lineRule="auto"/>
              <w:ind w:hanging="153"/>
              <w:jc w:val="both"/>
              <w:rPr>
                <w:rFonts w:ascii="Times New Roman" w:hAnsi="Times New Roman"/>
                <w:sz w:val="20"/>
                <w:szCs w:val="20"/>
              </w:rPr>
            </w:pPr>
            <w:r w:rsidRPr="00EE3A40">
              <w:rPr>
                <w:rFonts w:ascii="Times New Roman" w:hAnsi="Times New Roman"/>
                <w:sz w:val="20"/>
                <w:szCs w:val="20"/>
              </w:rPr>
              <w:t>линии поручней плавные, без острых углов, выпуклостей и декоративных деталей (поручень заканчивается закруглением с отводом либо завязываются два одинаковых поручня «бубликом»);</w:t>
            </w:r>
          </w:p>
          <w:p w:rsidR="00E24DA5" w:rsidRPr="00EE3A40" w:rsidRDefault="00E24DA5" w:rsidP="002611BD">
            <w:pPr>
              <w:pStyle w:val="af1"/>
              <w:numPr>
                <w:ilvl w:val="0"/>
                <w:numId w:val="149"/>
              </w:numPr>
              <w:spacing w:after="0" w:line="240" w:lineRule="auto"/>
              <w:ind w:hanging="153"/>
              <w:jc w:val="both"/>
              <w:rPr>
                <w:rFonts w:ascii="Times New Roman" w:hAnsi="Times New Roman"/>
                <w:sz w:val="20"/>
                <w:szCs w:val="20"/>
              </w:rPr>
            </w:pPr>
            <w:r w:rsidRPr="00EE3A40">
              <w:rPr>
                <w:rFonts w:ascii="Times New Roman" w:hAnsi="Times New Roman"/>
                <w:sz w:val="20"/>
                <w:szCs w:val="20"/>
              </w:rPr>
              <w:t>покрытие лестничных маршей декоративным защитным составом (высокая износостойкость и механическая прочность, антискользящее покрытие, легкость ухода, защита основного материала ступеней), для бетонной лестницы рекомендуется флоковое покрытие;</w:t>
            </w:r>
          </w:p>
          <w:p w:rsidR="00E24DA5" w:rsidRPr="00EE3A40" w:rsidRDefault="00E24DA5" w:rsidP="002611BD">
            <w:pPr>
              <w:pStyle w:val="af1"/>
              <w:numPr>
                <w:ilvl w:val="0"/>
                <w:numId w:val="149"/>
              </w:numPr>
              <w:spacing w:after="0" w:line="240" w:lineRule="auto"/>
              <w:ind w:hanging="153"/>
              <w:jc w:val="both"/>
              <w:rPr>
                <w:rFonts w:ascii="Times New Roman" w:hAnsi="Times New Roman"/>
                <w:sz w:val="20"/>
                <w:szCs w:val="20"/>
              </w:rPr>
            </w:pPr>
            <w:r w:rsidRPr="00EE3A40">
              <w:rPr>
                <w:rFonts w:ascii="Times New Roman" w:hAnsi="Times New Roman"/>
                <w:sz w:val="20"/>
                <w:szCs w:val="20"/>
              </w:rPr>
              <w:t>витражи для максимального рационального использования естественного освещения ничем не закрываются и не закрашиваются;</w:t>
            </w:r>
          </w:p>
          <w:p w:rsidR="00E24DA5" w:rsidRPr="00EE3A40" w:rsidRDefault="00E24DA5" w:rsidP="002611BD">
            <w:pPr>
              <w:pStyle w:val="af1"/>
              <w:numPr>
                <w:ilvl w:val="0"/>
                <w:numId w:val="149"/>
              </w:numPr>
              <w:spacing w:after="0" w:line="240" w:lineRule="auto"/>
              <w:ind w:hanging="153"/>
              <w:jc w:val="both"/>
              <w:rPr>
                <w:rFonts w:ascii="Times New Roman" w:hAnsi="Times New Roman"/>
                <w:sz w:val="20"/>
                <w:szCs w:val="20"/>
              </w:rPr>
            </w:pPr>
            <w:r w:rsidRPr="00EE3A40">
              <w:rPr>
                <w:rFonts w:ascii="Times New Roman" w:hAnsi="Times New Roman"/>
                <w:sz w:val="20"/>
                <w:szCs w:val="20"/>
              </w:rPr>
              <w:t>потолок (водоэмульсионная (акриловая или силиконо-акриловая) краска без фактур, светильники с регулятором освещения, освещение белым, тепло-белым или естественным излучением, равномерное без затененных пространств);</w:t>
            </w:r>
          </w:p>
          <w:p w:rsidR="00E24DA5" w:rsidRPr="00EE3A40" w:rsidRDefault="00E24DA5" w:rsidP="002611BD">
            <w:pPr>
              <w:pStyle w:val="af1"/>
              <w:numPr>
                <w:ilvl w:val="0"/>
                <w:numId w:val="149"/>
              </w:numPr>
              <w:spacing w:after="0" w:line="240" w:lineRule="auto"/>
              <w:ind w:hanging="153"/>
              <w:jc w:val="both"/>
              <w:rPr>
                <w:rFonts w:ascii="Times New Roman" w:hAnsi="Times New Roman"/>
                <w:sz w:val="20"/>
                <w:szCs w:val="20"/>
              </w:rPr>
            </w:pPr>
            <w:r w:rsidRPr="00EE3A40">
              <w:rPr>
                <w:rFonts w:ascii="Times New Roman" w:hAnsi="Times New Roman"/>
                <w:sz w:val="20"/>
                <w:szCs w:val="20"/>
              </w:rPr>
              <w:t>общее колористическое решение - белый цвет и (или) теплые чистые отте</w:t>
            </w:r>
            <w:r w:rsidR="00F365F2" w:rsidRPr="00EE3A40">
              <w:rPr>
                <w:rFonts w:ascii="Times New Roman" w:hAnsi="Times New Roman"/>
                <w:sz w:val="20"/>
                <w:szCs w:val="20"/>
              </w:rPr>
              <w:t>нки основного цветового спектра</w:t>
            </w:r>
            <w:r w:rsidRPr="00EE3A40">
              <w:rPr>
                <w:rFonts w:ascii="Times New Roman" w:hAnsi="Times New Roman"/>
                <w:sz w:val="20"/>
                <w:szCs w:val="20"/>
              </w:rPr>
              <w:t>;</w:t>
            </w:r>
          </w:p>
          <w:p w:rsidR="00E24DA5" w:rsidRPr="00EE3A40" w:rsidRDefault="00E24DA5" w:rsidP="002611BD">
            <w:pPr>
              <w:pStyle w:val="af1"/>
              <w:numPr>
                <w:ilvl w:val="0"/>
                <w:numId w:val="149"/>
              </w:numPr>
              <w:spacing w:after="0" w:line="240" w:lineRule="auto"/>
              <w:ind w:hanging="153"/>
              <w:jc w:val="both"/>
              <w:rPr>
                <w:rFonts w:ascii="Times New Roman" w:hAnsi="Times New Roman"/>
                <w:sz w:val="20"/>
                <w:szCs w:val="20"/>
              </w:rPr>
            </w:pPr>
            <w:r w:rsidRPr="00EE3A40">
              <w:rPr>
                <w:rFonts w:ascii="Times New Roman" w:hAnsi="Times New Roman"/>
                <w:sz w:val="20"/>
                <w:szCs w:val="20"/>
              </w:rPr>
              <w:t>использование контрастных оттенков (например: черного и желтого, красного), преобладание оранжевого, красного, темных зеленых, синих и коричневых оттенков не допускается, колористическая деформация пространства (пересечение контрастными цветными плоскостями для визуального объединения лестничного марша, стен, потолка не допускается);</w:t>
            </w:r>
          </w:p>
          <w:p w:rsidR="00E24DA5" w:rsidRPr="00EE3A40" w:rsidRDefault="00E24DA5" w:rsidP="002611BD">
            <w:pPr>
              <w:pStyle w:val="af1"/>
              <w:numPr>
                <w:ilvl w:val="0"/>
                <w:numId w:val="149"/>
              </w:numPr>
              <w:spacing w:after="0" w:line="240" w:lineRule="auto"/>
              <w:ind w:hanging="153"/>
              <w:jc w:val="both"/>
              <w:rPr>
                <w:rFonts w:ascii="Times New Roman" w:hAnsi="Times New Roman"/>
                <w:sz w:val="20"/>
                <w:szCs w:val="20"/>
              </w:rPr>
            </w:pPr>
            <w:r w:rsidRPr="00EE3A40">
              <w:rPr>
                <w:rFonts w:ascii="Times New Roman" w:hAnsi="Times New Roman"/>
                <w:sz w:val="20"/>
                <w:szCs w:val="20"/>
              </w:rPr>
              <w:t>на стенах, полу и потолке допускается выполнять аппликативные орнаментальные цветные композиции и навигацию, в том числе обозначающие расположение на этаже конкретной групповой.</w:t>
            </w:r>
          </w:p>
          <w:p w:rsidR="00E24DA5" w:rsidRPr="00EE3A40" w:rsidRDefault="00E24DA5" w:rsidP="002611BD">
            <w:pPr>
              <w:pStyle w:val="ConsPlusNormal"/>
              <w:numPr>
                <w:ilvl w:val="0"/>
                <w:numId w:val="144"/>
              </w:numPr>
              <w:ind w:left="583" w:hanging="283"/>
              <w:jc w:val="both"/>
              <w:rPr>
                <w:rFonts w:eastAsia="Times New Roman"/>
                <w:sz w:val="20"/>
                <w:szCs w:val="20"/>
              </w:rPr>
            </w:pPr>
            <w:r w:rsidRPr="00EE3A40">
              <w:rPr>
                <w:rFonts w:eastAsia="Times New Roman"/>
                <w:sz w:val="20"/>
                <w:szCs w:val="20"/>
              </w:rPr>
              <w:t>туалетная:</w:t>
            </w:r>
          </w:p>
          <w:p w:rsidR="00E24DA5" w:rsidRPr="00EE3A40" w:rsidRDefault="00E24DA5" w:rsidP="002611BD">
            <w:pPr>
              <w:pStyle w:val="af1"/>
              <w:numPr>
                <w:ilvl w:val="0"/>
                <w:numId w:val="145"/>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стены туалетной следует облицовывать глазурованной плиткой или иным влагостойким материалом, безвредным для здоровья человека, на высоту не менее 1,5 м для проведения влажной обработки с применением моющих и дезинфекционных средств;</w:t>
            </w:r>
          </w:p>
          <w:p w:rsidR="00E24DA5" w:rsidRPr="00EE3A40" w:rsidRDefault="00E24DA5" w:rsidP="002611BD">
            <w:pPr>
              <w:pStyle w:val="af1"/>
              <w:numPr>
                <w:ilvl w:val="0"/>
                <w:numId w:val="145"/>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 xml:space="preserve"> покрытие пола твердое, противоскользящее (за счет нанесения на поверхность специальных насечек, бороздок или специального жидкого состава – антискользящая плитка) с грязесборными решетками, устроенными вровень с покрытием пола без выступающего порога;</w:t>
            </w:r>
          </w:p>
          <w:p w:rsidR="00E24DA5" w:rsidRPr="00EE3A40" w:rsidRDefault="00E24DA5" w:rsidP="002611BD">
            <w:pPr>
              <w:pStyle w:val="af1"/>
              <w:numPr>
                <w:ilvl w:val="0"/>
                <w:numId w:val="145"/>
              </w:numPr>
              <w:spacing w:after="0" w:line="240" w:lineRule="auto"/>
              <w:ind w:left="725" w:hanging="142"/>
              <w:jc w:val="both"/>
              <w:rPr>
                <w:rFonts w:ascii="Times New Roman" w:hAnsi="Times New Roman"/>
                <w:sz w:val="20"/>
                <w:szCs w:val="20"/>
              </w:rPr>
            </w:pPr>
            <w:r w:rsidRPr="00EE3A40">
              <w:rPr>
                <w:rFonts w:ascii="Times New Roman" w:hAnsi="Times New Roman"/>
                <w:sz w:val="20"/>
                <w:szCs w:val="20"/>
              </w:rPr>
              <w:t>в туалетных к умывальным раковинам обеспечивается подводка горячей и холодной воды, подача воды осуществляется через смеситель;</w:t>
            </w:r>
          </w:p>
        </w:tc>
      </w:tr>
      <w:tr w:rsidR="00C03914" w:rsidRPr="00E21A03" w:rsidTr="00637AA0">
        <w:trPr>
          <w:trHeight w:val="363"/>
          <w:jc w:val="center"/>
        </w:trPr>
        <w:tc>
          <w:tcPr>
            <w:tcW w:w="900" w:type="dxa"/>
            <w:shd w:val="clear" w:color="auto" w:fill="FFFFFF"/>
          </w:tcPr>
          <w:p w:rsidR="00C03914" w:rsidRPr="00930D05" w:rsidRDefault="00C03914" w:rsidP="006534F7">
            <w:pPr>
              <w:spacing w:after="0" w:line="240" w:lineRule="auto"/>
              <w:rPr>
                <w:rFonts w:ascii="Times New Roman" w:hAnsi="Times New Roman"/>
                <w:sz w:val="24"/>
                <w:szCs w:val="24"/>
              </w:rPr>
            </w:pPr>
            <w:r>
              <w:rPr>
                <w:rFonts w:ascii="Times New Roman" w:hAnsi="Times New Roman"/>
                <w:sz w:val="24"/>
                <w:szCs w:val="24"/>
              </w:rPr>
              <w:lastRenderedPageBreak/>
              <w:t>2.7</w:t>
            </w:r>
          </w:p>
        </w:tc>
        <w:tc>
          <w:tcPr>
            <w:tcW w:w="2891" w:type="dxa"/>
          </w:tcPr>
          <w:p w:rsidR="00C03914" w:rsidRPr="00930D05" w:rsidRDefault="00C03914" w:rsidP="006534F7">
            <w:pPr>
              <w:spacing w:after="0" w:line="240" w:lineRule="auto"/>
              <w:rPr>
                <w:rFonts w:ascii="Times New Roman" w:hAnsi="Times New Roman"/>
                <w:sz w:val="24"/>
                <w:szCs w:val="24"/>
              </w:rPr>
            </w:pPr>
            <w:r w:rsidRPr="00F9519A">
              <w:rPr>
                <w:rFonts w:ascii="Times New Roman" w:hAnsi="Times New Roman"/>
                <w:sz w:val="24"/>
                <w:szCs w:val="24"/>
              </w:rPr>
              <w:t>Проект организации строительства</w:t>
            </w:r>
          </w:p>
        </w:tc>
        <w:tc>
          <w:tcPr>
            <w:tcW w:w="6415" w:type="dxa"/>
          </w:tcPr>
          <w:p w:rsidR="00C03914" w:rsidRPr="00B3217C" w:rsidRDefault="00C03914" w:rsidP="002611BD">
            <w:pPr>
              <w:pStyle w:val="af1"/>
              <w:widowControl w:val="0"/>
              <w:numPr>
                <w:ilvl w:val="3"/>
                <w:numId w:val="119"/>
              </w:numPr>
              <w:shd w:val="clear" w:color="auto" w:fill="FFFFFF"/>
              <w:autoSpaceDE w:val="0"/>
              <w:autoSpaceDN w:val="0"/>
              <w:adjustRightInd w:val="0"/>
              <w:spacing w:after="0" w:line="240" w:lineRule="auto"/>
              <w:ind w:left="237" w:hanging="284"/>
              <w:jc w:val="both"/>
              <w:rPr>
                <w:rFonts w:ascii="Times New Roman" w:hAnsi="Times New Roman"/>
                <w:spacing w:val="-2"/>
                <w:sz w:val="24"/>
                <w:szCs w:val="24"/>
                <w:lang w:eastAsia="ru-RU"/>
              </w:rPr>
            </w:pPr>
            <w:r w:rsidRPr="00B3217C">
              <w:rPr>
                <w:rFonts w:ascii="Times New Roman" w:hAnsi="Times New Roman"/>
                <w:spacing w:val="-2"/>
                <w:sz w:val="24"/>
                <w:szCs w:val="24"/>
                <w:lang w:eastAsia="ru-RU"/>
              </w:rPr>
              <w:t>Разработать раздел ПОС, соответствующий нормам и правилам, требованиям Российской Федерации. Предусмотреть мероприятия по восстановлению нарушенного благоустройства за границами строительной площадки.</w:t>
            </w:r>
          </w:p>
          <w:p w:rsidR="00C03914" w:rsidRPr="00930D05" w:rsidRDefault="00C03914" w:rsidP="00B3217C">
            <w:pPr>
              <w:spacing w:after="0" w:line="240" w:lineRule="auto"/>
              <w:ind w:left="237" w:hanging="284"/>
              <w:jc w:val="both"/>
              <w:rPr>
                <w:rFonts w:ascii="Times New Roman" w:hAnsi="Times New Roman"/>
                <w:sz w:val="24"/>
                <w:szCs w:val="24"/>
              </w:rPr>
            </w:pPr>
            <w:r w:rsidRPr="009A4251">
              <w:rPr>
                <w:rFonts w:ascii="Times New Roman" w:hAnsi="Times New Roman"/>
                <w:spacing w:val="-2"/>
                <w:sz w:val="24"/>
                <w:szCs w:val="24"/>
                <w:lang w:eastAsia="ru-RU"/>
              </w:rPr>
              <w:t xml:space="preserve">2. Разработать </w:t>
            </w:r>
            <w:r>
              <w:rPr>
                <w:rFonts w:ascii="Times New Roman" w:hAnsi="Times New Roman"/>
                <w:spacing w:val="-2"/>
                <w:sz w:val="24"/>
                <w:szCs w:val="24"/>
                <w:lang w:eastAsia="ru-RU"/>
              </w:rPr>
              <w:t xml:space="preserve"> </w:t>
            </w:r>
            <w:r w:rsidRPr="009A4251">
              <w:rPr>
                <w:rFonts w:ascii="Times New Roman" w:hAnsi="Times New Roman"/>
                <w:spacing w:val="-2"/>
                <w:sz w:val="24"/>
                <w:szCs w:val="24"/>
                <w:lang w:eastAsia="ru-RU"/>
              </w:rPr>
              <w:t xml:space="preserve">«Схему </w:t>
            </w:r>
            <w:r>
              <w:rPr>
                <w:rFonts w:ascii="Times New Roman" w:hAnsi="Times New Roman"/>
                <w:spacing w:val="-2"/>
                <w:sz w:val="24"/>
                <w:szCs w:val="24"/>
                <w:lang w:eastAsia="ru-RU"/>
              </w:rPr>
              <w:t xml:space="preserve"> </w:t>
            </w:r>
            <w:r w:rsidRPr="009A4251">
              <w:rPr>
                <w:rFonts w:ascii="Times New Roman" w:hAnsi="Times New Roman"/>
                <w:spacing w:val="-2"/>
                <w:sz w:val="24"/>
                <w:szCs w:val="24"/>
                <w:lang w:eastAsia="ru-RU"/>
              </w:rPr>
              <w:t>организации</w:t>
            </w:r>
            <w:r>
              <w:rPr>
                <w:rFonts w:ascii="Times New Roman" w:hAnsi="Times New Roman"/>
                <w:spacing w:val="-2"/>
                <w:sz w:val="24"/>
                <w:szCs w:val="24"/>
                <w:lang w:eastAsia="ru-RU"/>
              </w:rPr>
              <w:t xml:space="preserve"> </w:t>
            </w:r>
            <w:r w:rsidRPr="009A4251">
              <w:rPr>
                <w:rFonts w:ascii="Times New Roman" w:hAnsi="Times New Roman"/>
                <w:spacing w:val="-2"/>
                <w:sz w:val="24"/>
                <w:szCs w:val="24"/>
                <w:lang w:eastAsia="ru-RU"/>
              </w:rPr>
              <w:t xml:space="preserve"> движения транспорта и пешеходов на период строительства». Затраты учесть в сметной документации.</w:t>
            </w:r>
          </w:p>
        </w:tc>
      </w:tr>
      <w:tr w:rsidR="00C03914" w:rsidRPr="00E21A03" w:rsidTr="00637AA0">
        <w:trPr>
          <w:trHeight w:val="2934"/>
          <w:jc w:val="center"/>
        </w:trPr>
        <w:tc>
          <w:tcPr>
            <w:tcW w:w="900" w:type="dxa"/>
          </w:tcPr>
          <w:p w:rsidR="00C03914" w:rsidRPr="00B3217C" w:rsidRDefault="00C03914" w:rsidP="00B3217C">
            <w:pPr>
              <w:spacing w:after="0" w:line="240" w:lineRule="auto"/>
              <w:rPr>
                <w:rFonts w:ascii="Times New Roman" w:hAnsi="Times New Roman"/>
              </w:rPr>
            </w:pPr>
            <w:r w:rsidRPr="00B3217C">
              <w:rPr>
                <w:rFonts w:ascii="Times New Roman" w:hAnsi="Times New Roman"/>
              </w:rPr>
              <w:lastRenderedPageBreak/>
              <w:t>2.8</w:t>
            </w:r>
          </w:p>
        </w:tc>
        <w:tc>
          <w:tcPr>
            <w:tcW w:w="2891" w:type="dxa"/>
          </w:tcPr>
          <w:p w:rsidR="00C03914" w:rsidRPr="00B3217C" w:rsidRDefault="00C03914" w:rsidP="00B3217C">
            <w:pPr>
              <w:spacing w:after="0" w:line="240" w:lineRule="auto"/>
              <w:rPr>
                <w:rFonts w:ascii="Times New Roman" w:hAnsi="Times New Roman"/>
              </w:rPr>
            </w:pPr>
            <w:r w:rsidRPr="00B3217C">
              <w:rPr>
                <w:rFonts w:ascii="Times New Roman" w:hAnsi="Times New Roman"/>
              </w:rPr>
              <w:t>Охрана окружающей среды</w:t>
            </w:r>
          </w:p>
        </w:tc>
        <w:tc>
          <w:tcPr>
            <w:tcW w:w="6415" w:type="dxa"/>
          </w:tcPr>
          <w:p w:rsidR="00C03914" w:rsidRDefault="00C03914" w:rsidP="00C967F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Разработать раздел «Перечень мероприятий по охране окружающей среды»:</w:t>
            </w:r>
          </w:p>
          <w:p w:rsidR="00C03914" w:rsidRDefault="00C03914" w:rsidP="002611BD">
            <w:pPr>
              <w:numPr>
                <w:ilvl w:val="0"/>
                <w:numId w:val="129"/>
              </w:numPr>
              <w:spacing w:after="0" w:line="240" w:lineRule="auto"/>
              <w:ind w:left="693" w:hanging="283"/>
              <w:jc w:val="both"/>
              <w:rPr>
                <w:rFonts w:ascii="Times New Roman" w:hAnsi="Times New Roman"/>
                <w:sz w:val="20"/>
                <w:szCs w:val="20"/>
              </w:rPr>
            </w:pPr>
            <w:r>
              <w:rPr>
                <w:rFonts w:ascii="Times New Roman" w:hAnsi="Times New Roman"/>
                <w:sz w:val="20"/>
                <w:szCs w:val="20"/>
                <w:lang w:eastAsia="ru-RU"/>
              </w:rPr>
              <w:t xml:space="preserve">для всех форм воздействия объекта </w:t>
            </w:r>
            <w:r>
              <w:rPr>
                <w:rFonts w:ascii="Times New Roman" w:hAnsi="Times New Roman"/>
                <w:sz w:val="20"/>
                <w:szCs w:val="20"/>
              </w:rPr>
              <w:t>должны быть подобраны проектные решения по нейтрализации (или уменьшению) негативного влияния объекта на окружающую среду с обоснованием и выбором наилучших технических решений, обеспечивающих предотвращение или сокращение выбросов в атмосферу, сбросов в водные объекты, снижающих площадь отчуждаемых земель, уменьшающих количество и токсичность отходов производства и т.п.;</w:t>
            </w:r>
          </w:p>
          <w:p w:rsidR="00C03914" w:rsidRPr="00C967F7" w:rsidRDefault="00C03914" w:rsidP="002611BD">
            <w:pPr>
              <w:widowControl w:val="0"/>
              <w:numPr>
                <w:ilvl w:val="0"/>
                <w:numId w:val="129"/>
              </w:numPr>
              <w:tabs>
                <w:tab w:val="left" w:pos="410"/>
              </w:tabs>
              <w:autoSpaceDE w:val="0"/>
              <w:autoSpaceDN w:val="0"/>
              <w:adjustRightInd w:val="0"/>
              <w:spacing w:after="0" w:line="240" w:lineRule="auto"/>
              <w:ind w:left="693" w:hanging="283"/>
              <w:jc w:val="both"/>
            </w:pPr>
            <w:r w:rsidRPr="0064574E">
              <w:rPr>
                <w:rFonts w:ascii="Times New Roman" w:hAnsi="Times New Roman"/>
                <w:sz w:val="20"/>
                <w:szCs w:val="20"/>
              </w:rPr>
              <w:t>обоснование принятых решений должно быть подкреплено расчетами экономической эффективности применяемых природоохранных мероприятий;</w:t>
            </w:r>
            <w:r>
              <w:rPr>
                <w:rFonts w:ascii="Times New Roman" w:hAnsi="Times New Roman"/>
                <w:sz w:val="20"/>
                <w:szCs w:val="20"/>
              </w:rPr>
              <w:t xml:space="preserve"> </w:t>
            </w:r>
          </w:p>
          <w:p w:rsidR="003F2BBE" w:rsidRPr="003657C7" w:rsidRDefault="00C03914" w:rsidP="002611BD">
            <w:pPr>
              <w:widowControl w:val="0"/>
              <w:numPr>
                <w:ilvl w:val="0"/>
                <w:numId w:val="129"/>
              </w:numPr>
              <w:tabs>
                <w:tab w:val="left" w:pos="410"/>
              </w:tabs>
              <w:autoSpaceDE w:val="0"/>
              <w:autoSpaceDN w:val="0"/>
              <w:adjustRightInd w:val="0"/>
              <w:spacing w:after="0" w:line="240" w:lineRule="auto"/>
              <w:ind w:left="693" w:hanging="283"/>
              <w:jc w:val="both"/>
            </w:pPr>
            <w:r w:rsidRPr="0064574E">
              <w:rPr>
                <w:rFonts w:ascii="Times New Roman" w:hAnsi="Times New Roman"/>
                <w:sz w:val="20"/>
                <w:szCs w:val="20"/>
              </w:rPr>
              <w:t>при определении эффективности следует сопоставлять затраты на реализацию природоохранных мероприятий с величиной предотвращенного ущерба, выявляемого для всех реципиентов</w:t>
            </w:r>
            <w:r w:rsidR="003F2BBE">
              <w:rPr>
                <w:rFonts w:ascii="Times New Roman" w:hAnsi="Times New Roman"/>
                <w:sz w:val="20"/>
                <w:szCs w:val="20"/>
              </w:rPr>
              <w:t>;</w:t>
            </w:r>
          </w:p>
        </w:tc>
      </w:tr>
      <w:tr w:rsidR="00C03914" w:rsidRPr="00E21A03" w:rsidTr="00637AA0">
        <w:trPr>
          <w:trHeight w:val="195"/>
          <w:jc w:val="center"/>
        </w:trPr>
        <w:tc>
          <w:tcPr>
            <w:tcW w:w="900" w:type="dxa"/>
            <w:shd w:val="clear" w:color="auto" w:fill="FFFFFF"/>
          </w:tcPr>
          <w:p w:rsidR="00C03914" w:rsidRPr="00B3217C" w:rsidRDefault="00C03914" w:rsidP="00B3217C">
            <w:pPr>
              <w:spacing w:after="0" w:line="240" w:lineRule="auto"/>
              <w:rPr>
                <w:rFonts w:ascii="Times New Roman" w:hAnsi="Times New Roman"/>
                <w:sz w:val="20"/>
                <w:szCs w:val="20"/>
              </w:rPr>
            </w:pPr>
            <w:r w:rsidRPr="00071958">
              <w:rPr>
                <w:rFonts w:ascii="Times New Roman" w:hAnsi="Times New Roman"/>
                <w:sz w:val="24"/>
                <w:szCs w:val="24"/>
                <w:lang w:eastAsia="ru-RU"/>
              </w:rPr>
              <w:t>2.</w:t>
            </w:r>
            <w:r>
              <w:rPr>
                <w:rFonts w:ascii="Times New Roman" w:hAnsi="Times New Roman"/>
                <w:sz w:val="24"/>
                <w:szCs w:val="24"/>
                <w:lang w:eastAsia="ru-RU"/>
              </w:rPr>
              <w:t>9</w:t>
            </w:r>
          </w:p>
        </w:tc>
        <w:tc>
          <w:tcPr>
            <w:tcW w:w="2891" w:type="dxa"/>
          </w:tcPr>
          <w:p w:rsidR="00C03914" w:rsidRPr="00B3217C" w:rsidRDefault="00C03914" w:rsidP="00B3217C">
            <w:pPr>
              <w:spacing w:after="0" w:line="240" w:lineRule="auto"/>
              <w:rPr>
                <w:rFonts w:ascii="Times New Roman" w:hAnsi="Times New Roman"/>
                <w:sz w:val="20"/>
                <w:szCs w:val="20"/>
              </w:rPr>
            </w:pPr>
            <w:r w:rsidRPr="00071958">
              <w:rPr>
                <w:rFonts w:ascii="Times New Roman" w:hAnsi="Times New Roman"/>
                <w:sz w:val="24"/>
                <w:szCs w:val="24"/>
                <w:lang w:eastAsia="ru-RU"/>
              </w:rPr>
              <w:t>Требования к энергоэффективности</w:t>
            </w:r>
          </w:p>
        </w:tc>
        <w:tc>
          <w:tcPr>
            <w:tcW w:w="6415" w:type="dxa"/>
          </w:tcPr>
          <w:p w:rsidR="00C03914" w:rsidRPr="00002885" w:rsidRDefault="00C03914" w:rsidP="00DA1BBA">
            <w:pPr>
              <w:numPr>
                <w:ilvl w:val="0"/>
                <w:numId w:val="2"/>
              </w:numPr>
              <w:autoSpaceDE w:val="0"/>
              <w:autoSpaceDN w:val="0"/>
              <w:adjustRightInd w:val="0"/>
              <w:spacing w:after="0" w:line="240" w:lineRule="auto"/>
              <w:ind w:left="268" w:hanging="268"/>
              <w:jc w:val="both"/>
              <w:rPr>
                <w:rFonts w:ascii="Times New Roman" w:hAnsi="Times New Roman"/>
                <w:sz w:val="24"/>
                <w:szCs w:val="24"/>
                <w:lang w:eastAsia="ru-RU"/>
              </w:rPr>
            </w:pPr>
            <w:r w:rsidRPr="00002885">
              <w:rPr>
                <w:rFonts w:ascii="Times New Roman" w:hAnsi="Times New Roman"/>
                <w:spacing w:val="-3"/>
                <w:sz w:val="24"/>
                <w:szCs w:val="24"/>
                <w:lang w:eastAsia="ru-RU"/>
              </w:rPr>
              <w:t xml:space="preserve">Проектные решения выполнить в соответствии с </w:t>
            </w:r>
            <w:r w:rsidRPr="00002885">
              <w:rPr>
                <w:rFonts w:ascii="Times New Roman" w:hAnsi="Times New Roman"/>
                <w:sz w:val="24"/>
                <w:szCs w:val="24"/>
                <w:lang w:eastAsia="ru-RU"/>
              </w:rPr>
              <w:t xml:space="preserve">федеральным законом от 23.11.2009 № 261-ФЗ (ред. от 03.07.2016)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002885">
              <w:rPr>
                <w:rFonts w:ascii="Times New Roman" w:hAnsi="Times New Roman"/>
                <w:sz w:val="24"/>
                <w:szCs w:val="24"/>
                <w:shd w:val="clear" w:color="auto" w:fill="FFFFFF"/>
                <w:lang w:eastAsia="ru-RU"/>
              </w:rPr>
              <w:t>СП 50.13330.2012 «Тепловая защита зданий» Актуализированная редакция СНиП 23-02-2003»:</w:t>
            </w:r>
          </w:p>
          <w:p w:rsidR="00C03914" w:rsidRPr="00002885" w:rsidRDefault="00C03914" w:rsidP="002611BD">
            <w:pPr>
              <w:numPr>
                <w:ilvl w:val="0"/>
                <w:numId w:val="63"/>
              </w:numPr>
              <w:autoSpaceDE w:val="0"/>
              <w:autoSpaceDN w:val="0"/>
              <w:adjustRightInd w:val="0"/>
              <w:spacing w:after="0" w:line="240" w:lineRule="auto"/>
              <w:ind w:left="552" w:hanging="284"/>
              <w:jc w:val="both"/>
              <w:rPr>
                <w:rFonts w:ascii="Times New Roman" w:hAnsi="Times New Roman"/>
                <w:sz w:val="20"/>
                <w:szCs w:val="20"/>
                <w:lang w:eastAsia="ru-RU"/>
              </w:rPr>
            </w:pPr>
            <w:r w:rsidRPr="00002885">
              <w:rPr>
                <w:rFonts w:ascii="Times New Roman" w:hAnsi="Times New Roman"/>
                <w:sz w:val="20"/>
                <w:szCs w:val="20"/>
                <w:lang w:eastAsia="ru-RU"/>
              </w:rPr>
              <w:t>установить класс энергоэффективности здания – В («высокий»):</w:t>
            </w:r>
          </w:p>
          <w:p w:rsidR="00C03914" w:rsidRPr="00002885" w:rsidRDefault="00C03914" w:rsidP="002611BD">
            <w:pPr>
              <w:numPr>
                <w:ilvl w:val="0"/>
                <w:numId w:val="120"/>
              </w:numPr>
              <w:autoSpaceDE w:val="0"/>
              <w:autoSpaceDN w:val="0"/>
              <w:adjustRightInd w:val="0"/>
              <w:spacing w:after="0" w:line="240" w:lineRule="auto"/>
              <w:ind w:left="693" w:hanging="141"/>
              <w:jc w:val="both"/>
              <w:rPr>
                <w:rFonts w:ascii="Times New Roman" w:hAnsi="Times New Roman"/>
                <w:sz w:val="20"/>
                <w:szCs w:val="20"/>
                <w:lang w:eastAsia="ru-RU"/>
              </w:rPr>
            </w:pPr>
            <w:r w:rsidRPr="00002885">
              <w:rPr>
                <w:rFonts w:ascii="Times New Roman" w:hAnsi="Times New Roman"/>
                <w:sz w:val="20"/>
                <w:szCs w:val="20"/>
                <w:lang w:eastAsia="ru-RU"/>
              </w:rPr>
              <w:t>оснастить системы отопления автоматизированными узлами управления;</w:t>
            </w:r>
          </w:p>
          <w:p w:rsidR="00C03914" w:rsidRPr="00F4744D" w:rsidRDefault="00C03914" w:rsidP="002611BD">
            <w:pPr>
              <w:numPr>
                <w:ilvl w:val="0"/>
                <w:numId w:val="120"/>
              </w:numPr>
              <w:autoSpaceDE w:val="0"/>
              <w:autoSpaceDN w:val="0"/>
              <w:adjustRightInd w:val="0"/>
              <w:spacing w:after="0" w:line="240" w:lineRule="auto"/>
              <w:ind w:left="693" w:hanging="141"/>
              <w:jc w:val="both"/>
              <w:rPr>
                <w:rFonts w:ascii="Times New Roman" w:hAnsi="Times New Roman"/>
                <w:sz w:val="20"/>
                <w:szCs w:val="20"/>
                <w:lang w:eastAsia="ru-RU"/>
              </w:rPr>
            </w:pPr>
            <w:r w:rsidRPr="00F4744D">
              <w:rPr>
                <w:rFonts w:ascii="Times New Roman" w:hAnsi="Times New Roman"/>
                <w:sz w:val="20"/>
                <w:szCs w:val="20"/>
                <w:lang w:eastAsia="ru-RU"/>
              </w:rPr>
              <w:t>обеспечить наличие в зданиях площадью свыше 1 тыс. кв.м индивидуального теплового пункта;</w:t>
            </w:r>
          </w:p>
          <w:p w:rsidR="00C03914" w:rsidRPr="00002885" w:rsidRDefault="00C03914" w:rsidP="002611BD">
            <w:pPr>
              <w:numPr>
                <w:ilvl w:val="0"/>
                <w:numId w:val="120"/>
              </w:numPr>
              <w:autoSpaceDE w:val="0"/>
              <w:autoSpaceDN w:val="0"/>
              <w:adjustRightInd w:val="0"/>
              <w:spacing w:after="0" w:line="240" w:lineRule="auto"/>
              <w:ind w:left="693" w:hanging="141"/>
              <w:jc w:val="both"/>
              <w:rPr>
                <w:rFonts w:ascii="Times New Roman" w:hAnsi="Times New Roman"/>
                <w:sz w:val="20"/>
                <w:szCs w:val="20"/>
                <w:lang w:eastAsia="ru-RU"/>
              </w:rPr>
            </w:pPr>
            <w:r w:rsidRPr="00F4744D">
              <w:rPr>
                <w:rFonts w:ascii="Times New Roman" w:hAnsi="Times New Roman"/>
                <w:sz w:val="20"/>
                <w:szCs w:val="20"/>
                <w:lang w:eastAsia="ru-RU"/>
              </w:rPr>
              <w:t>предусмотреть увеличенное сопротивление</w:t>
            </w:r>
            <w:r w:rsidRPr="00002885">
              <w:rPr>
                <w:rFonts w:ascii="Times New Roman" w:hAnsi="Times New Roman"/>
                <w:sz w:val="20"/>
                <w:szCs w:val="20"/>
                <w:lang w:eastAsia="ru-RU"/>
              </w:rPr>
              <w:t xml:space="preserve"> теплопередачи наружных стен и перекрытий здания по отношению к базовому уровню;</w:t>
            </w:r>
          </w:p>
          <w:p w:rsidR="00C03914" w:rsidRPr="00002885" w:rsidRDefault="00C03914" w:rsidP="002611BD">
            <w:pPr>
              <w:numPr>
                <w:ilvl w:val="0"/>
                <w:numId w:val="120"/>
              </w:numPr>
              <w:autoSpaceDE w:val="0"/>
              <w:autoSpaceDN w:val="0"/>
              <w:adjustRightInd w:val="0"/>
              <w:spacing w:after="0" w:line="240" w:lineRule="auto"/>
              <w:ind w:left="693" w:hanging="141"/>
              <w:jc w:val="both"/>
              <w:rPr>
                <w:rFonts w:ascii="Times New Roman" w:hAnsi="Times New Roman"/>
                <w:sz w:val="20"/>
                <w:szCs w:val="20"/>
                <w:lang w:eastAsia="ru-RU"/>
              </w:rPr>
            </w:pPr>
            <w:r w:rsidRPr="00002885">
              <w:rPr>
                <w:rFonts w:ascii="Times New Roman" w:hAnsi="Times New Roman"/>
                <w:sz w:val="20"/>
                <w:szCs w:val="20"/>
                <w:lang w:eastAsia="ru-RU"/>
              </w:rPr>
              <w:t xml:space="preserve">предусмотреть </w:t>
            </w:r>
            <w:r w:rsidRPr="00002885">
              <w:rPr>
                <w:rFonts w:ascii="Times New Roman" w:hAnsi="Times New Roman"/>
                <w:sz w:val="20"/>
                <w:szCs w:val="20"/>
                <w:shd w:val="clear" w:color="auto" w:fill="FFFFFF"/>
              </w:rPr>
              <w:t>систему централизованного теплоснабжения с коэффициентами энергетической эффективности выше 0,65, систему децентрализованного теплоснабжения;</w:t>
            </w:r>
          </w:p>
          <w:p w:rsidR="00C03914" w:rsidRPr="00002885" w:rsidRDefault="00C03914" w:rsidP="002611BD">
            <w:pPr>
              <w:numPr>
                <w:ilvl w:val="0"/>
                <w:numId w:val="120"/>
              </w:numPr>
              <w:autoSpaceDE w:val="0"/>
              <w:autoSpaceDN w:val="0"/>
              <w:adjustRightInd w:val="0"/>
              <w:spacing w:after="0" w:line="240" w:lineRule="auto"/>
              <w:ind w:left="693" w:hanging="141"/>
              <w:jc w:val="both"/>
              <w:rPr>
                <w:rFonts w:ascii="Times New Roman" w:hAnsi="Times New Roman"/>
                <w:sz w:val="20"/>
                <w:szCs w:val="20"/>
                <w:lang w:eastAsia="ru-RU"/>
              </w:rPr>
            </w:pPr>
            <w:r w:rsidRPr="00002885">
              <w:rPr>
                <w:rFonts w:ascii="Times New Roman" w:hAnsi="Times New Roman"/>
                <w:sz w:val="20"/>
                <w:szCs w:val="20"/>
                <w:shd w:val="clear" w:color="auto" w:fill="FFFFFF"/>
              </w:rPr>
              <w:t>предусмотреть энергоэффективные оконные и витражные системы;</w:t>
            </w:r>
          </w:p>
          <w:p w:rsidR="00C03914" w:rsidRPr="00002885" w:rsidRDefault="00C03914" w:rsidP="002611BD">
            <w:pPr>
              <w:pStyle w:val="a8"/>
              <w:numPr>
                <w:ilvl w:val="0"/>
                <w:numId w:val="64"/>
              </w:numPr>
              <w:spacing w:before="0" w:beforeAutospacing="0" w:after="0" w:afterAutospacing="0"/>
              <w:ind w:hanging="168"/>
              <w:jc w:val="both"/>
              <w:rPr>
                <w:sz w:val="20"/>
                <w:szCs w:val="20"/>
              </w:rPr>
            </w:pPr>
            <w:r w:rsidRPr="00002885">
              <w:rPr>
                <w:sz w:val="20"/>
                <w:szCs w:val="20"/>
              </w:rPr>
              <w:t>оснастить термостатами и измерителями расхода потребляемой тепловой энергии, установленными на отопительных приборах вертикальных систем отопления, термостатами на отопительных приборах;</w:t>
            </w:r>
          </w:p>
          <w:p w:rsidR="00C03914" w:rsidRPr="00002885" w:rsidRDefault="00C03914" w:rsidP="002611BD">
            <w:pPr>
              <w:pStyle w:val="a8"/>
              <w:numPr>
                <w:ilvl w:val="0"/>
                <w:numId w:val="64"/>
              </w:numPr>
              <w:spacing w:before="0" w:beforeAutospacing="0" w:after="0" w:afterAutospacing="0"/>
              <w:ind w:hanging="168"/>
              <w:jc w:val="both"/>
              <w:rPr>
                <w:sz w:val="20"/>
                <w:szCs w:val="20"/>
              </w:rPr>
            </w:pPr>
            <w:r w:rsidRPr="00002885">
              <w:rPr>
                <w:sz w:val="20"/>
                <w:szCs w:val="20"/>
              </w:rPr>
              <w:t>оснастить теплообменниками для нагрева воды на горячее водоснабжение с устройством автоматического регулирования ее температуры, установленными на вводе в здание или части здания;</w:t>
            </w:r>
          </w:p>
          <w:p w:rsidR="00C03914" w:rsidRPr="00002885" w:rsidRDefault="00C03914" w:rsidP="002611BD">
            <w:pPr>
              <w:pStyle w:val="a8"/>
              <w:numPr>
                <w:ilvl w:val="0"/>
                <w:numId w:val="64"/>
              </w:numPr>
              <w:spacing w:before="0" w:beforeAutospacing="0" w:after="0" w:afterAutospacing="0"/>
              <w:ind w:hanging="168"/>
              <w:jc w:val="both"/>
              <w:rPr>
                <w:sz w:val="20"/>
                <w:szCs w:val="20"/>
              </w:rPr>
            </w:pPr>
            <w:r w:rsidRPr="00002885">
              <w:rPr>
                <w:sz w:val="20"/>
                <w:szCs w:val="20"/>
              </w:rPr>
              <w:t>оснастить электродвигателями для вентиляторов вентсистем, лифтов, перемещения воды в системах отопления, горячего и холодного водоснабжения, систем кондиционирования.</w:t>
            </w:r>
          </w:p>
          <w:p w:rsidR="00C03914" w:rsidRPr="00002885" w:rsidRDefault="00C03914" w:rsidP="002611BD">
            <w:pPr>
              <w:pStyle w:val="a8"/>
              <w:numPr>
                <w:ilvl w:val="0"/>
                <w:numId w:val="64"/>
              </w:numPr>
              <w:spacing w:before="0" w:beforeAutospacing="0" w:after="0" w:afterAutospacing="0"/>
              <w:ind w:hanging="168"/>
              <w:jc w:val="both"/>
              <w:rPr>
                <w:sz w:val="20"/>
                <w:szCs w:val="20"/>
              </w:rPr>
            </w:pPr>
            <w:r w:rsidRPr="00002885">
              <w:rPr>
                <w:sz w:val="20"/>
                <w:szCs w:val="20"/>
              </w:rPr>
              <w:t>оснастить приборами учета энергетических и водных ресурсов, установленными на вводе в здание;</w:t>
            </w:r>
          </w:p>
          <w:p w:rsidR="00C03914" w:rsidRPr="00002885" w:rsidRDefault="00C03914" w:rsidP="002611BD">
            <w:pPr>
              <w:pStyle w:val="a8"/>
              <w:numPr>
                <w:ilvl w:val="0"/>
                <w:numId w:val="64"/>
              </w:numPr>
              <w:spacing w:before="0" w:beforeAutospacing="0" w:after="0" w:afterAutospacing="0"/>
              <w:ind w:hanging="168"/>
              <w:jc w:val="both"/>
              <w:rPr>
                <w:sz w:val="20"/>
                <w:szCs w:val="20"/>
              </w:rPr>
            </w:pPr>
            <w:r w:rsidRPr="00002885">
              <w:rPr>
                <w:sz w:val="20"/>
                <w:szCs w:val="20"/>
              </w:rPr>
              <w:t>оснастить устройствами, оптимизирующими работу вентсистем (воздухопропускные клапаны в окнах или стенах, автоматически обеспечивающие подачу наружного воздуха по потребности, утилизаторы теплоты вытяжного воздуха для нагрева приточного, использование рециркуляции);</w:t>
            </w:r>
          </w:p>
          <w:p w:rsidR="00C03914" w:rsidRPr="00002885" w:rsidRDefault="00C03914" w:rsidP="002611BD">
            <w:pPr>
              <w:pStyle w:val="a8"/>
              <w:numPr>
                <w:ilvl w:val="0"/>
                <w:numId w:val="64"/>
              </w:numPr>
              <w:spacing w:before="0" w:beforeAutospacing="0" w:after="0" w:afterAutospacing="0"/>
              <w:ind w:hanging="168"/>
              <w:jc w:val="both"/>
              <w:rPr>
                <w:sz w:val="20"/>
                <w:szCs w:val="20"/>
              </w:rPr>
            </w:pPr>
            <w:r w:rsidRPr="00002885">
              <w:rPr>
                <w:sz w:val="20"/>
                <w:szCs w:val="20"/>
              </w:rPr>
              <w:t>оснастить регуляторами давления воды в системах холодного и горячего водоснабжения на вводе в здание, строение, сооружение (для многоквартирных домов - на вводе в здание, в квартирах, помещениях общего пользования);</w:t>
            </w:r>
          </w:p>
          <w:p w:rsidR="00C03914" w:rsidRPr="00002885" w:rsidRDefault="00C03914" w:rsidP="002611BD">
            <w:pPr>
              <w:pStyle w:val="a8"/>
              <w:numPr>
                <w:ilvl w:val="0"/>
                <w:numId w:val="64"/>
              </w:numPr>
              <w:spacing w:before="0" w:beforeAutospacing="0" w:after="0" w:afterAutospacing="0"/>
              <w:ind w:hanging="168"/>
              <w:jc w:val="both"/>
              <w:rPr>
                <w:sz w:val="20"/>
                <w:szCs w:val="20"/>
              </w:rPr>
            </w:pPr>
            <w:r w:rsidRPr="00002885">
              <w:rPr>
                <w:sz w:val="20"/>
                <w:szCs w:val="20"/>
              </w:rPr>
              <w:t>оснастить энергосберегающими осветительными приборами;</w:t>
            </w:r>
          </w:p>
          <w:p w:rsidR="00C03914" w:rsidRPr="00002885" w:rsidRDefault="00C03914" w:rsidP="002611BD">
            <w:pPr>
              <w:pStyle w:val="a8"/>
              <w:numPr>
                <w:ilvl w:val="0"/>
                <w:numId w:val="64"/>
              </w:numPr>
              <w:spacing w:before="0" w:beforeAutospacing="0" w:after="0" w:afterAutospacing="0"/>
              <w:ind w:hanging="168"/>
              <w:jc w:val="both"/>
              <w:rPr>
                <w:sz w:val="20"/>
                <w:szCs w:val="20"/>
              </w:rPr>
            </w:pPr>
            <w:r w:rsidRPr="00002885">
              <w:rPr>
                <w:sz w:val="20"/>
                <w:szCs w:val="20"/>
              </w:rPr>
              <w:t>оснастить дверными доводчиками;</w:t>
            </w:r>
          </w:p>
          <w:p w:rsidR="00C03914" w:rsidRPr="00002885" w:rsidRDefault="00C03914" w:rsidP="002611BD">
            <w:pPr>
              <w:pStyle w:val="a8"/>
              <w:numPr>
                <w:ilvl w:val="0"/>
                <w:numId w:val="64"/>
              </w:numPr>
              <w:spacing w:before="0" w:beforeAutospacing="0" w:after="0" w:afterAutospacing="0"/>
              <w:ind w:hanging="168"/>
              <w:jc w:val="both"/>
              <w:rPr>
                <w:sz w:val="20"/>
                <w:szCs w:val="20"/>
              </w:rPr>
            </w:pPr>
            <w:r w:rsidRPr="00002885">
              <w:rPr>
                <w:sz w:val="20"/>
                <w:szCs w:val="20"/>
              </w:rPr>
              <w:t>оснастить второй дверью в тамбурах входных групп, обеспечивающей минимальные потери тепловой энергии;</w:t>
            </w:r>
          </w:p>
          <w:p w:rsidR="00C03914" w:rsidRPr="00002885" w:rsidRDefault="00C03914" w:rsidP="002611BD">
            <w:pPr>
              <w:pStyle w:val="a8"/>
              <w:numPr>
                <w:ilvl w:val="0"/>
                <w:numId w:val="64"/>
              </w:numPr>
              <w:spacing w:before="0" w:beforeAutospacing="0" w:after="0" w:afterAutospacing="0"/>
              <w:ind w:hanging="168"/>
              <w:jc w:val="both"/>
              <w:rPr>
                <w:sz w:val="20"/>
                <w:szCs w:val="20"/>
              </w:rPr>
            </w:pPr>
            <w:r w:rsidRPr="00002885">
              <w:rPr>
                <w:sz w:val="20"/>
                <w:szCs w:val="20"/>
              </w:rPr>
              <w:t>оснастить ограничителями открывания окон.</w:t>
            </w:r>
          </w:p>
          <w:p w:rsidR="00C03914" w:rsidRPr="00B3217C" w:rsidRDefault="00C03914" w:rsidP="00E24DA5">
            <w:pPr>
              <w:numPr>
                <w:ilvl w:val="0"/>
                <w:numId w:val="2"/>
              </w:numPr>
              <w:autoSpaceDE w:val="0"/>
              <w:autoSpaceDN w:val="0"/>
              <w:adjustRightInd w:val="0"/>
              <w:spacing w:after="0" w:line="240" w:lineRule="auto"/>
              <w:ind w:left="268" w:hanging="268"/>
              <w:jc w:val="both"/>
              <w:rPr>
                <w:rFonts w:ascii="Times New Roman" w:hAnsi="Times New Roman"/>
                <w:sz w:val="20"/>
                <w:szCs w:val="20"/>
              </w:rPr>
            </w:pPr>
            <w:r w:rsidRPr="00002885">
              <w:rPr>
                <w:rFonts w:ascii="Times New Roman" w:hAnsi="Times New Roman"/>
                <w:sz w:val="24"/>
                <w:szCs w:val="24"/>
                <w:lang w:eastAsia="ru-RU"/>
              </w:rPr>
              <w:t>Выполнить энергетический паспорт.</w:t>
            </w:r>
          </w:p>
        </w:tc>
      </w:tr>
      <w:tr w:rsidR="00C03914" w:rsidRPr="00E21A03" w:rsidTr="00637AA0">
        <w:trPr>
          <w:trHeight w:val="195"/>
          <w:jc w:val="center"/>
        </w:trPr>
        <w:tc>
          <w:tcPr>
            <w:tcW w:w="900" w:type="dxa"/>
            <w:shd w:val="clear" w:color="auto" w:fill="FFFFFF"/>
          </w:tcPr>
          <w:p w:rsidR="00C03914" w:rsidRPr="00B3217C" w:rsidRDefault="00C03914" w:rsidP="00B3217C">
            <w:pPr>
              <w:spacing w:after="0" w:line="240" w:lineRule="auto"/>
              <w:rPr>
                <w:rFonts w:ascii="Times New Roman" w:hAnsi="Times New Roman"/>
                <w:sz w:val="20"/>
                <w:szCs w:val="20"/>
              </w:rPr>
            </w:pPr>
            <w:r w:rsidRPr="00071958">
              <w:rPr>
                <w:rFonts w:ascii="Times New Roman" w:hAnsi="Times New Roman"/>
                <w:sz w:val="24"/>
                <w:szCs w:val="24"/>
                <w:lang w:eastAsia="ru-RU"/>
              </w:rPr>
              <w:lastRenderedPageBreak/>
              <w:t>2.1</w:t>
            </w:r>
            <w:r>
              <w:rPr>
                <w:rFonts w:ascii="Times New Roman" w:hAnsi="Times New Roman"/>
                <w:sz w:val="24"/>
                <w:szCs w:val="24"/>
                <w:lang w:eastAsia="ru-RU"/>
              </w:rPr>
              <w:t>0</w:t>
            </w:r>
          </w:p>
        </w:tc>
        <w:tc>
          <w:tcPr>
            <w:tcW w:w="2891" w:type="dxa"/>
          </w:tcPr>
          <w:p w:rsidR="00C03914" w:rsidRPr="00B3217C" w:rsidRDefault="00C03914" w:rsidP="00B3217C">
            <w:pPr>
              <w:spacing w:after="0" w:line="240" w:lineRule="auto"/>
              <w:rPr>
                <w:rFonts w:ascii="Times New Roman" w:hAnsi="Times New Roman"/>
                <w:sz w:val="20"/>
                <w:szCs w:val="20"/>
              </w:rPr>
            </w:pPr>
            <w:r w:rsidRPr="00071958">
              <w:rPr>
                <w:rFonts w:ascii="Times New Roman" w:hAnsi="Times New Roman"/>
                <w:bCs/>
                <w:iCs/>
                <w:sz w:val="24"/>
                <w:szCs w:val="24"/>
                <w:lang w:eastAsia="ru-RU"/>
              </w:rPr>
              <w:t>Требования к разработке сметной документации</w:t>
            </w:r>
          </w:p>
        </w:tc>
        <w:tc>
          <w:tcPr>
            <w:tcW w:w="6415" w:type="dxa"/>
          </w:tcPr>
          <w:p w:rsidR="00C03914" w:rsidRPr="008C0E97" w:rsidRDefault="00C03914" w:rsidP="002611BD">
            <w:pPr>
              <w:numPr>
                <w:ilvl w:val="0"/>
                <w:numId w:val="13"/>
              </w:numPr>
              <w:autoSpaceDE w:val="0"/>
              <w:autoSpaceDN w:val="0"/>
              <w:adjustRightInd w:val="0"/>
              <w:spacing w:after="0" w:line="240" w:lineRule="auto"/>
              <w:ind w:left="268" w:hanging="283"/>
              <w:jc w:val="both"/>
              <w:rPr>
                <w:rFonts w:ascii="Times New Roman" w:hAnsi="Times New Roman"/>
                <w:sz w:val="24"/>
                <w:szCs w:val="24"/>
                <w:lang w:eastAsia="ru-RU"/>
              </w:rPr>
            </w:pPr>
            <w:r w:rsidRPr="008C0E97">
              <w:rPr>
                <w:rFonts w:ascii="Times New Roman" w:hAnsi="Times New Roman"/>
                <w:sz w:val="24"/>
                <w:szCs w:val="24"/>
                <w:lang w:eastAsia="ru-RU"/>
              </w:rPr>
              <w:t>Сметную документацию выполнить в соответствии с                 «ПЦСН-2014 МО. Порядок ценообразования и сметного нормирования в строительстве Московской области (с изменениями)»:</w:t>
            </w:r>
          </w:p>
          <w:p w:rsidR="00C03914" w:rsidRPr="008C0E97" w:rsidRDefault="00C03914" w:rsidP="002611BD">
            <w:pPr>
              <w:numPr>
                <w:ilvl w:val="1"/>
                <w:numId w:val="33"/>
              </w:numPr>
              <w:autoSpaceDE w:val="0"/>
              <w:autoSpaceDN w:val="0"/>
              <w:adjustRightInd w:val="0"/>
              <w:spacing w:after="0" w:line="240" w:lineRule="auto"/>
              <w:ind w:left="552" w:hanging="284"/>
              <w:jc w:val="both"/>
              <w:rPr>
                <w:rFonts w:ascii="Times New Roman" w:hAnsi="Times New Roman"/>
                <w:sz w:val="20"/>
                <w:szCs w:val="20"/>
                <w:lang w:eastAsia="ru-RU"/>
              </w:rPr>
            </w:pPr>
            <w:r w:rsidRPr="008C0E97">
              <w:rPr>
                <w:rFonts w:ascii="Times New Roman" w:hAnsi="Times New Roman"/>
                <w:sz w:val="20"/>
                <w:szCs w:val="20"/>
                <w:lang w:eastAsia="ru-RU"/>
              </w:rPr>
              <w:t>сметную документацию выполнить на основании проектных чертежей, входящих в состав проектной документации;</w:t>
            </w:r>
          </w:p>
          <w:p w:rsidR="00C03914" w:rsidRPr="008C0E97" w:rsidRDefault="00C03914" w:rsidP="002611BD">
            <w:pPr>
              <w:numPr>
                <w:ilvl w:val="1"/>
                <w:numId w:val="33"/>
              </w:numPr>
              <w:autoSpaceDE w:val="0"/>
              <w:autoSpaceDN w:val="0"/>
              <w:adjustRightInd w:val="0"/>
              <w:spacing w:after="0" w:line="240" w:lineRule="auto"/>
              <w:ind w:left="552" w:hanging="284"/>
              <w:jc w:val="both"/>
              <w:rPr>
                <w:rFonts w:ascii="Times New Roman" w:hAnsi="Times New Roman"/>
                <w:sz w:val="20"/>
                <w:szCs w:val="20"/>
                <w:lang w:eastAsia="ru-RU"/>
              </w:rPr>
            </w:pPr>
            <w:r w:rsidRPr="008C0E97">
              <w:rPr>
                <w:rFonts w:ascii="Times New Roman" w:hAnsi="Times New Roman"/>
                <w:sz w:val="20"/>
                <w:szCs w:val="20"/>
                <w:lang w:eastAsia="ru-RU"/>
              </w:rPr>
              <w:t>выполнить объектные и локальные сметы;</w:t>
            </w:r>
          </w:p>
          <w:p w:rsidR="00C03914" w:rsidRPr="008C0E97" w:rsidRDefault="00C03914" w:rsidP="002611BD">
            <w:pPr>
              <w:numPr>
                <w:ilvl w:val="1"/>
                <w:numId w:val="33"/>
              </w:numPr>
              <w:autoSpaceDE w:val="0"/>
              <w:autoSpaceDN w:val="0"/>
              <w:adjustRightInd w:val="0"/>
              <w:spacing w:after="0" w:line="240" w:lineRule="auto"/>
              <w:ind w:left="552" w:hanging="284"/>
              <w:jc w:val="both"/>
              <w:rPr>
                <w:rFonts w:ascii="Times New Roman" w:hAnsi="Times New Roman"/>
                <w:sz w:val="20"/>
                <w:szCs w:val="20"/>
                <w:lang w:eastAsia="ru-RU"/>
              </w:rPr>
            </w:pPr>
            <w:r w:rsidRPr="008C0E97">
              <w:rPr>
                <w:rFonts w:ascii="Times New Roman" w:hAnsi="Times New Roman"/>
                <w:sz w:val="20"/>
                <w:szCs w:val="20"/>
                <w:lang w:eastAsia="ru-RU"/>
              </w:rPr>
              <w:t>не допускать превышения в сметной стоимости лимита, установленного для объекта программой финансирования;</w:t>
            </w:r>
          </w:p>
          <w:p w:rsidR="00C03914" w:rsidRDefault="00C03914" w:rsidP="002611BD">
            <w:pPr>
              <w:numPr>
                <w:ilvl w:val="1"/>
                <w:numId w:val="33"/>
              </w:numPr>
              <w:autoSpaceDE w:val="0"/>
              <w:autoSpaceDN w:val="0"/>
              <w:adjustRightInd w:val="0"/>
              <w:spacing w:after="0" w:line="240" w:lineRule="auto"/>
              <w:ind w:left="552" w:hanging="284"/>
              <w:jc w:val="both"/>
              <w:rPr>
                <w:rFonts w:ascii="Times New Roman" w:hAnsi="Times New Roman"/>
                <w:sz w:val="20"/>
                <w:szCs w:val="20"/>
                <w:lang w:eastAsia="ru-RU"/>
              </w:rPr>
            </w:pPr>
            <w:r w:rsidRPr="008C0E97">
              <w:rPr>
                <w:rFonts w:ascii="Times New Roman" w:hAnsi="Times New Roman"/>
                <w:sz w:val="20"/>
                <w:szCs w:val="20"/>
                <w:lang w:eastAsia="ru-RU"/>
              </w:rPr>
              <w:t>в сводном сметном расчете сметная стоимость должна быть указана в двух уровнях цен (базисном на 01.01.2000 и текущем);</w:t>
            </w:r>
          </w:p>
          <w:p w:rsidR="00C03914" w:rsidRPr="00E24DA5" w:rsidRDefault="00C03914" w:rsidP="002611BD">
            <w:pPr>
              <w:pStyle w:val="af1"/>
              <w:numPr>
                <w:ilvl w:val="1"/>
                <w:numId w:val="33"/>
              </w:numPr>
              <w:spacing w:line="240" w:lineRule="auto"/>
              <w:ind w:left="520" w:hanging="283"/>
              <w:jc w:val="both"/>
            </w:pPr>
            <w:r w:rsidRPr="00DA1BBA">
              <w:rPr>
                <w:rFonts w:ascii="Times New Roman" w:hAnsi="Times New Roman"/>
                <w:sz w:val="20"/>
                <w:szCs w:val="20"/>
                <w:lang w:eastAsia="ru-RU"/>
              </w:rPr>
              <w:t xml:space="preserve">локальные сметы на приобретение и монтаж оборудования, мебели и инвентаря разработать в соответствии с положениями, предусмотренным в </w:t>
            </w:r>
            <w:hyperlink r:id="rId13" w:history="1">
              <w:r w:rsidRPr="00DA1BBA">
                <w:rPr>
                  <w:rFonts w:ascii="Times New Roman" w:hAnsi="Times New Roman"/>
                  <w:sz w:val="20"/>
                  <w:szCs w:val="20"/>
                  <w:lang w:eastAsia="ru-RU"/>
                </w:rPr>
                <w:t>МДС 81-35.2004</w:t>
              </w:r>
            </w:hyperlink>
            <w:r w:rsidRPr="00DA1BBA">
              <w:rPr>
                <w:rFonts w:ascii="Times New Roman" w:hAnsi="Times New Roman"/>
                <w:sz w:val="20"/>
                <w:szCs w:val="20"/>
                <w:lang w:eastAsia="ru-RU"/>
              </w:rPr>
              <w:t xml:space="preserve"> (выделить в сметной документации монтируемое и не монтируемое оборудование).</w:t>
            </w:r>
          </w:p>
          <w:p w:rsidR="00E24DA5" w:rsidRPr="00B3217C" w:rsidRDefault="00E24DA5" w:rsidP="002611BD">
            <w:pPr>
              <w:pStyle w:val="af1"/>
              <w:numPr>
                <w:ilvl w:val="1"/>
                <w:numId w:val="33"/>
              </w:numPr>
              <w:spacing w:line="240" w:lineRule="auto"/>
              <w:ind w:left="520" w:hanging="283"/>
              <w:jc w:val="both"/>
            </w:pPr>
            <w:r w:rsidRPr="00EE3A40">
              <w:rPr>
                <w:rFonts w:ascii="Times New Roman" w:hAnsi="Times New Roman"/>
                <w:sz w:val="20"/>
                <w:szCs w:val="20"/>
                <w:lang w:eastAsia="ru-RU"/>
              </w:rPr>
              <w:t xml:space="preserve">При выполнении сметной документации должны быть соблюдены </w:t>
            </w:r>
            <w:r w:rsidRPr="00EE3A40">
              <w:rPr>
                <w:rFonts w:ascii="Times New Roman" w:eastAsia="Times New Roman" w:hAnsi="Times New Roman"/>
                <w:bCs/>
                <w:spacing w:val="2"/>
                <w:kern w:val="36"/>
                <w:sz w:val="20"/>
                <w:szCs w:val="20"/>
                <w:lang w:eastAsia="ru-RU"/>
              </w:rPr>
              <w:t>нормативы цены строительства.</w:t>
            </w:r>
          </w:p>
        </w:tc>
      </w:tr>
      <w:tr w:rsidR="00C03914" w:rsidRPr="00E21A03" w:rsidTr="00637AA0">
        <w:trPr>
          <w:trHeight w:val="195"/>
          <w:jc w:val="center"/>
        </w:trPr>
        <w:tc>
          <w:tcPr>
            <w:tcW w:w="900" w:type="dxa"/>
            <w:shd w:val="clear" w:color="auto" w:fill="FFFFFF"/>
          </w:tcPr>
          <w:p w:rsidR="00C03914" w:rsidRPr="00B3217C" w:rsidRDefault="00C03914" w:rsidP="00B3217C">
            <w:pPr>
              <w:spacing w:after="0" w:line="240" w:lineRule="auto"/>
              <w:rPr>
                <w:rFonts w:ascii="Times New Roman" w:hAnsi="Times New Roman"/>
                <w:sz w:val="20"/>
                <w:szCs w:val="20"/>
              </w:rPr>
            </w:pPr>
            <w:r w:rsidRPr="00071958">
              <w:rPr>
                <w:rFonts w:ascii="Times New Roman" w:hAnsi="Times New Roman"/>
                <w:sz w:val="24"/>
                <w:szCs w:val="24"/>
                <w:lang w:eastAsia="ru-RU"/>
              </w:rPr>
              <w:t>2.1</w:t>
            </w:r>
            <w:r>
              <w:rPr>
                <w:rFonts w:ascii="Times New Roman" w:hAnsi="Times New Roman"/>
                <w:sz w:val="24"/>
                <w:szCs w:val="24"/>
                <w:lang w:eastAsia="ru-RU"/>
              </w:rPr>
              <w:t>1</w:t>
            </w:r>
            <w:r w:rsidRPr="00071958">
              <w:rPr>
                <w:rFonts w:ascii="Times New Roman" w:hAnsi="Times New Roman"/>
                <w:sz w:val="24"/>
                <w:szCs w:val="24"/>
                <w:lang w:eastAsia="ru-RU"/>
              </w:rPr>
              <w:t>.</w:t>
            </w:r>
          </w:p>
        </w:tc>
        <w:tc>
          <w:tcPr>
            <w:tcW w:w="2891" w:type="dxa"/>
          </w:tcPr>
          <w:p w:rsidR="00C03914" w:rsidRPr="00071958" w:rsidRDefault="00C03914" w:rsidP="00B3217C">
            <w:pPr>
              <w:spacing w:after="0" w:line="22" w:lineRule="atLeast"/>
              <w:jc w:val="center"/>
              <w:rPr>
                <w:rFonts w:ascii="Times New Roman" w:hAnsi="Times New Roman"/>
                <w:sz w:val="24"/>
                <w:szCs w:val="24"/>
                <w:lang w:eastAsia="ru-RU"/>
              </w:rPr>
            </w:pPr>
            <w:r w:rsidRPr="00071958">
              <w:rPr>
                <w:rFonts w:ascii="Times New Roman" w:hAnsi="Times New Roman"/>
                <w:sz w:val="24"/>
                <w:szCs w:val="24"/>
                <w:lang w:eastAsia="ru-RU"/>
              </w:rPr>
              <w:t>Состав</w:t>
            </w:r>
          </w:p>
          <w:p w:rsidR="00C03914" w:rsidRPr="00B3217C" w:rsidRDefault="00C03914" w:rsidP="00B3217C">
            <w:pPr>
              <w:spacing w:after="0" w:line="240" w:lineRule="auto"/>
              <w:jc w:val="center"/>
              <w:rPr>
                <w:rFonts w:ascii="Times New Roman" w:hAnsi="Times New Roman"/>
                <w:sz w:val="20"/>
                <w:szCs w:val="20"/>
              </w:rPr>
            </w:pPr>
            <w:r w:rsidRPr="00071958">
              <w:rPr>
                <w:rFonts w:ascii="Times New Roman" w:hAnsi="Times New Roman"/>
                <w:bCs/>
                <w:iCs/>
                <w:spacing w:val="-4"/>
                <w:sz w:val="24"/>
                <w:szCs w:val="24"/>
                <w:lang w:eastAsia="ru-RU"/>
              </w:rPr>
              <w:t>проектной документации</w:t>
            </w:r>
          </w:p>
        </w:tc>
        <w:tc>
          <w:tcPr>
            <w:tcW w:w="6415" w:type="dxa"/>
          </w:tcPr>
          <w:p w:rsidR="00C03914" w:rsidRPr="00002885" w:rsidRDefault="00C03914" w:rsidP="00DA1BBA">
            <w:pPr>
              <w:shd w:val="clear" w:color="auto" w:fill="FFFFFF"/>
              <w:spacing w:after="0" w:line="240" w:lineRule="auto"/>
              <w:ind w:left="-15"/>
              <w:jc w:val="both"/>
              <w:rPr>
                <w:rFonts w:ascii="Times New Roman" w:hAnsi="Times New Roman"/>
                <w:iCs/>
                <w:spacing w:val="-1"/>
                <w:sz w:val="24"/>
                <w:szCs w:val="24"/>
                <w:lang w:eastAsia="ru-RU"/>
              </w:rPr>
            </w:pPr>
            <w:r w:rsidRPr="00002885">
              <w:rPr>
                <w:rFonts w:ascii="Times New Roman" w:hAnsi="Times New Roman"/>
                <w:iCs/>
                <w:spacing w:val="-1"/>
                <w:sz w:val="24"/>
                <w:szCs w:val="24"/>
                <w:lang w:eastAsia="ru-RU"/>
              </w:rPr>
              <w:t xml:space="preserve">Содержание разделов </w:t>
            </w:r>
            <w:r w:rsidRPr="00002885">
              <w:rPr>
                <w:rFonts w:ascii="Times New Roman" w:hAnsi="Times New Roman"/>
                <w:i/>
                <w:iCs/>
                <w:spacing w:val="-1"/>
                <w:sz w:val="24"/>
                <w:szCs w:val="24"/>
                <w:lang w:eastAsia="ru-RU"/>
              </w:rPr>
              <w:t xml:space="preserve">Проектной документации </w:t>
            </w:r>
            <w:r w:rsidRPr="00002885">
              <w:rPr>
                <w:rFonts w:ascii="Times New Roman" w:hAnsi="Times New Roman"/>
                <w:iCs/>
                <w:spacing w:val="-1"/>
                <w:sz w:val="24"/>
                <w:szCs w:val="24"/>
                <w:lang w:eastAsia="ru-RU"/>
              </w:rPr>
              <w:t>должно быть сформировано в соответствии с постановлением Правительства Р</w:t>
            </w:r>
            <w:r>
              <w:rPr>
                <w:rFonts w:ascii="Times New Roman" w:hAnsi="Times New Roman"/>
                <w:iCs/>
                <w:spacing w:val="-1"/>
                <w:sz w:val="24"/>
                <w:szCs w:val="24"/>
                <w:lang w:eastAsia="ru-RU"/>
              </w:rPr>
              <w:t>оссийской Федерации</w:t>
            </w:r>
            <w:r w:rsidRPr="00002885">
              <w:rPr>
                <w:rFonts w:ascii="Times New Roman" w:hAnsi="Times New Roman"/>
                <w:iCs/>
                <w:spacing w:val="-1"/>
                <w:sz w:val="24"/>
                <w:szCs w:val="24"/>
                <w:lang w:eastAsia="ru-RU"/>
              </w:rPr>
              <w:t xml:space="preserve"> от 16.02.2008 № 87, с учетом Федерального закона от 22.07.2008  №123-ФЗ, </w:t>
            </w:r>
            <w:r>
              <w:rPr>
                <w:rFonts w:ascii="Times New Roman" w:hAnsi="Times New Roman"/>
                <w:iCs/>
                <w:spacing w:val="-1"/>
                <w:sz w:val="24"/>
                <w:szCs w:val="24"/>
                <w:lang w:eastAsia="ru-RU"/>
              </w:rPr>
              <w:t xml:space="preserve">иных требований нормативных правовых актов, национальных стандартов, методических рекомендаций Российской Федерации, в объемах необходимых и достаточных для получения положительного заключения государственной экспертизы, загрузки проектной документации в ИСОГД, </w:t>
            </w:r>
            <w:r w:rsidRPr="00002885">
              <w:rPr>
                <w:rFonts w:ascii="Times New Roman" w:hAnsi="Times New Roman"/>
                <w:iCs/>
                <w:spacing w:val="-1"/>
                <w:sz w:val="24"/>
                <w:szCs w:val="24"/>
                <w:lang w:eastAsia="ru-RU"/>
              </w:rPr>
              <w:t xml:space="preserve">в т.ч.: </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t>Раздел 1 «Пояснительная записка»:</w:t>
            </w:r>
          </w:p>
          <w:p w:rsidR="00C03914" w:rsidRPr="00002885" w:rsidRDefault="00C03914" w:rsidP="00DA1BBA">
            <w:pPr>
              <w:widowControl w:val="0"/>
              <w:autoSpaceDE w:val="0"/>
              <w:autoSpaceDN w:val="0"/>
              <w:adjustRightInd w:val="0"/>
              <w:spacing w:after="0" w:line="240" w:lineRule="auto"/>
              <w:ind w:right="57"/>
              <w:rPr>
                <w:rFonts w:ascii="Times New Roman" w:hAnsi="Times New Roman"/>
                <w:sz w:val="20"/>
                <w:szCs w:val="20"/>
              </w:rPr>
            </w:pPr>
            <w:r w:rsidRPr="00002885">
              <w:rPr>
                <w:rFonts w:ascii="Times New Roman" w:hAnsi="Times New Roman"/>
                <w:sz w:val="20"/>
                <w:szCs w:val="20"/>
              </w:rPr>
              <w:t xml:space="preserve">текстовая часть должная быть выполнена в соответствии с требованиями п. 10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b/>
                <w:sz w:val="20"/>
                <w:szCs w:val="20"/>
              </w:rPr>
            </w:pPr>
            <w:r w:rsidRPr="00002885">
              <w:rPr>
                <w:rFonts w:ascii="Times New Roman" w:hAnsi="Times New Roman"/>
                <w:b/>
                <w:sz w:val="20"/>
                <w:szCs w:val="20"/>
              </w:rPr>
              <w:t xml:space="preserve">Документы, копии документов </w:t>
            </w:r>
            <w:r w:rsidRPr="00002885">
              <w:rPr>
                <w:rFonts w:ascii="Times New Roman" w:hAnsi="Times New Roman"/>
                <w:sz w:val="20"/>
                <w:szCs w:val="20"/>
              </w:rPr>
              <w:t xml:space="preserve">в соответствии с подпунктом б) пункта 10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 должны быть в полном объеме приложены к пояснительной записке</w:t>
            </w:r>
            <w:r w:rsidRPr="00002885">
              <w:rPr>
                <w:rFonts w:ascii="Times New Roman" w:hAnsi="Times New Roman"/>
                <w:b/>
                <w:sz w:val="20"/>
                <w:szCs w:val="20"/>
              </w:rPr>
              <w:t>.</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t>Раздел 2 «Схема планировочной организации земельного участка»:</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12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t>Раздел 3 «Архитектурные решения»:</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13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t>Раздел 4 «Конструктивные и объемно-планировочные решения»:</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14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b/>
                <w:sz w:val="20"/>
                <w:szCs w:val="20"/>
              </w:rPr>
            </w:pPr>
            <w:r w:rsidRPr="00002885">
              <w:rPr>
                <w:rFonts w:ascii="Times New Roman" w:hAnsi="Times New Roman"/>
                <w:b/>
                <w:sz w:val="20"/>
                <w:szCs w:val="20"/>
              </w:rPr>
              <w:t xml:space="preserve">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b/>
                <w:sz w:val="20"/>
                <w:szCs w:val="20"/>
              </w:rPr>
            </w:pPr>
            <w:r w:rsidRPr="00002885">
              <w:rPr>
                <w:rFonts w:ascii="Times New Roman" w:hAnsi="Times New Roman"/>
                <w:sz w:val="20"/>
                <w:szCs w:val="20"/>
              </w:rPr>
              <w:t>должен состоять из 7 подразделов:</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t>подраздел 1 «Система электроснабжения»</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16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t>подраздел 2 «Система водоснабжения»</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17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t>подраздел 3 «Система водоотведения»</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18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t>подраздел 4 «Отопление, вентиляция и кондиционирование воздуха, тепловые сети»</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19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t>подраздел 5 «Сети связи»</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20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lastRenderedPageBreak/>
              <w:t>подраздел 6 «Система газоснабжения»</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21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rPr>
                <w:rFonts w:ascii="Times New Roman" w:hAnsi="Times New Roman"/>
                <w:b/>
                <w:sz w:val="20"/>
                <w:szCs w:val="20"/>
              </w:rPr>
            </w:pPr>
            <w:r w:rsidRPr="00002885">
              <w:rPr>
                <w:rFonts w:ascii="Times New Roman" w:hAnsi="Times New Roman"/>
                <w:b/>
                <w:sz w:val="20"/>
                <w:szCs w:val="20"/>
              </w:rPr>
              <w:t>подраздел 7 «Технологические решения</w:t>
            </w:r>
            <w:r w:rsidRPr="00002885">
              <w:rPr>
                <w:b/>
              </w:rPr>
              <w:t>»</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22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autoSpaceDE w:val="0"/>
              <w:autoSpaceDN w:val="0"/>
              <w:adjustRightInd w:val="0"/>
              <w:spacing w:after="0" w:line="240" w:lineRule="auto"/>
              <w:ind w:hanging="17"/>
              <w:jc w:val="both"/>
              <w:rPr>
                <w:rFonts w:ascii="Times New Roman" w:hAnsi="Times New Roman"/>
                <w:b/>
                <w:bCs/>
                <w:sz w:val="20"/>
                <w:szCs w:val="20"/>
                <w:lang w:eastAsia="ru-RU"/>
              </w:rPr>
            </w:pPr>
            <w:r w:rsidRPr="00002885">
              <w:rPr>
                <w:rFonts w:ascii="Times New Roman" w:hAnsi="Times New Roman"/>
                <w:b/>
                <w:bCs/>
                <w:sz w:val="20"/>
                <w:szCs w:val="20"/>
                <w:lang w:eastAsia="ru-RU"/>
              </w:rPr>
              <w:t xml:space="preserve">Раздел </w:t>
            </w:r>
            <w:r>
              <w:rPr>
                <w:rFonts w:ascii="Times New Roman" w:hAnsi="Times New Roman"/>
                <w:b/>
                <w:bCs/>
                <w:sz w:val="20"/>
                <w:szCs w:val="20"/>
                <w:lang w:eastAsia="ru-RU"/>
              </w:rPr>
              <w:t>6</w:t>
            </w:r>
            <w:r w:rsidRPr="00002885">
              <w:rPr>
                <w:rFonts w:ascii="Times New Roman" w:hAnsi="Times New Roman"/>
                <w:b/>
                <w:bCs/>
                <w:sz w:val="20"/>
                <w:szCs w:val="20"/>
                <w:lang w:eastAsia="ru-RU"/>
              </w:rPr>
              <w:t xml:space="preserve"> «Проект организации строительства»</w:t>
            </w:r>
          </w:p>
          <w:p w:rsidR="00C03914"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23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C967F7" w:rsidRDefault="00C03914" w:rsidP="00C967F7">
            <w:pPr>
              <w:autoSpaceDE w:val="0"/>
              <w:autoSpaceDN w:val="0"/>
              <w:adjustRightInd w:val="0"/>
              <w:spacing w:after="0" w:line="240" w:lineRule="auto"/>
              <w:ind w:hanging="17"/>
              <w:jc w:val="both"/>
              <w:rPr>
                <w:rFonts w:ascii="Times New Roman" w:hAnsi="Times New Roman"/>
                <w:sz w:val="20"/>
                <w:szCs w:val="20"/>
                <w:lang w:eastAsia="ru-RU"/>
              </w:rPr>
            </w:pPr>
            <w:r w:rsidRPr="00C967F7">
              <w:rPr>
                <w:rFonts w:ascii="Times New Roman" w:hAnsi="Times New Roman"/>
                <w:b/>
                <w:sz w:val="20"/>
                <w:szCs w:val="20"/>
                <w:lang w:eastAsia="ru-RU"/>
              </w:rPr>
              <w:t>Раздел 7 «Проект организации работ по сносу или демонтажу объектов капитального строительства»</w:t>
            </w:r>
          </w:p>
          <w:p w:rsidR="00C03914" w:rsidRPr="00C967F7" w:rsidRDefault="00C03914" w:rsidP="00C967F7">
            <w:pPr>
              <w:widowControl w:val="0"/>
              <w:autoSpaceDE w:val="0"/>
              <w:autoSpaceDN w:val="0"/>
              <w:adjustRightInd w:val="0"/>
              <w:spacing w:after="0" w:line="240" w:lineRule="auto"/>
              <w:ind w:right="57"/>
              <w:jc w:val="both"/>
              <w:rPr>
                <w:rFonts w:ascii="Times New Roman" w:hAnsi="Times New Roman"/>
                <w:sz w:val="20"/>
                <w:szCs w:val="20"/>
              </w:rPr>
            </w:pPr>
            <w:r w:rsidRPr="00C967F7">
              <w:rPr>
                <w:rFonts w:ascii="Times New Roman" w:hAnsi="Times New Roman"/>
                <w:sz w:val="20"/>
                <w:szCs w:val="20"/>
              </w:rPr>
              <w:t xml:space="preserve">текстовая и графическая части должны быть выполнены в соответствии с требованиями п. 24 раздела </w:t>
            </w:r>
            <w:r w:rsidRPr="00C967F7">
              <w:rPr>
                <w:rFonts w:ascii="Times New Roman" w:hAnsi="Times New Roman"/>
                <w:sz w:val="20"/>
                <w:szCs w:val="20"/>
                <w:lang w:val="en-US"/>
              </w:rPr>
              <w:t>II</w:t>
            </w:r>
            <w:r w:rsidRPr="00C967F7">
              <w:rPr>
                <w:rFonts w:ascii="Times New Roman" w:hAnsi="Times New Roman"/>
                <w:sz w:val="20"/>
                <w:szCs w:val="20"/>
              </w:rPr>
              <w:t xml:space="preserve"> ППРФ № 87;</w:t>
            </w:r>
          </w:p>
          <w:p w:rsidR="00C03914" w:rsidRPr="00002885" w:rsidRDefault="00C03914" w:rsidP="00DA1BBA">
            <w:pPr>
              <w:autoSpaceDE w:val="0"/>
              <w:autoSpaceDN w:val="0"/>
              <w:adjustRightInd w:val="0"/>
              <w:spacing w:after="0" w:line="240" w:lineRule="auto"/>
              <w:jc w:val="both"/>
              <w:rPr>
                <w:rFonts w:ascii="Times New Roman" w:hAnsi="Times New Roman"/>
                <w:b/>
                <w:sz w:val="20"/>
                <w:szCs w:val="20"/>
                <w:lang w:eastAsia="ru-RU"/>
              </w:rPr>
            </w:pPr>
            <w:r w:rsidRPr="00002885">
              <w:rPr>
                <w:rFonts w:ascii="Times New Roman" w:hAnsi="Times New Roman"/>
                <w:b/>
                <w:sz w:val="20"/>
                <w:szCs w:val="20"/>
                <w:lang w:eastAsia="ru-RU"/>
              </w:rPr>
              <w:t xml:space="preserve">Раздел </w:t>
            </w:r>
            <w:r>
              <w:rPr>
                <w:rFonts w:ascii="Times New Roman" w:hAnsi="Times New Roman"/>
                <w:b/>
                <w:sz w:val="20"/>
                <w:szCs w:val="20"/>
                <w:lang w:eastAsia="ru-RU"/>
              </w:rPr>
              <w:t>8</w:t>
            </w:r>
            <w:r w:rsidRPr="00002885">
              <w:rPr>
                <w:rFonts w:ascii="Times New Roman" w:hAnsi="Times New Roman"/>
                <w:b/>
                <w:sz w:val="20"/>
                <w:szCs w:val="20"/>
                <w:lang w:eastAsia="ru-RU"/>
              </w:rPr>
              <w:t xml:space="preserve"> «Перечень мероприятий по охране окружающей среды»</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25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autoSpaceDE w:val="0"/>
              <w:autoSpaceDN w:val="0"/>
              <w:adjustRightInd w:val="0"/>
              <w:spacing w:after="0" w:line="240" w:lineRule="auto"/>
              <w:jc w:val="both"/>
              <w:rPr>
                <w:rFonts w:ascii="Times New Roman" w:hAnsi="Times New Roman"/>
                <w:b/>
                <w:sz w:val="20"/>
                <w:szCs w:val="20"/>
                <w:lang w:eastAsia="ru-RU"/>
              </w:rPr>
            </w:pPr>
            <w:r w:rsidRPr="00002885">
              <w:rPr>
                <w:rFonts w:ascii="Times New Roman" w:hAnsi="Times New Roman"/>
                <w:b/>
                <w:sz w:val="20"/>
                <w:szCs w:val="20"/>
                <w:lang w:eastAsia="ru-RU"/>
              </w:rPr>
              <w:t xml:space="preserve">Раздел </w:t>
            </w:r>
            <w:r>
              <w:rPr>
                <w:rFonts w:ascii="Times New Roman" w:hAnsi="Times New Roman"/>
                <w:b/>
                <w:sz w:val="20"/>
                <w:szCs w:val="20"/>
                <w:lang w:eastAsia="ru-RU"/>
              </w:rPr>
              <w:t>9</w:t>
            </w:r>
            <w:r w:rsidRPr="00002885">
              <w:rPr>
                <w:rFonts w:ascii="Times New Roman" w:hAnsi="Times New Roman"/>
                <w:b/>
                <w:sz w:val="20"/>
                <w:szCs w:val="20"/>
                <w:lang w:eastAsia="ru-RU"/>
              </w:rPr>
              <w:t xml:space="preserve"> «Мероприятия по обеспечению пожарной безопасности»</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26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autoSpaceDE w:val="0"/>
              <w:autoSpaceDN w:val="0"/>
              <w:adjustRightInd w:val="0"/>
              <w:spacing w:after="0" w:line="240" w:lineRule="auto"/>
              <w:jc w:val="both"/>
              <w:rPr>
                <w:rFonts w:ascii="Times New Roman" w:hAnsi="Times New Roman"/>
                <w:sz w:val="20"/>
                <w:szCs w:val="20"/>
                <w:lang w:eastAsia="ru-RU"/>
              </w:rPr>
            </w:pPr>
            <w:r w:rsidRPr="00002885">
              <w:rPr>
                <w:rFonts w:ascii="Times New Roman" w:hAnsi="Times New Roman"/>
                <w:b/>
                <w:sz w:val="20"/>
                <w:szCs w:val="20"/>
                <w:lang w:eastAsia="ru-RU"/>
              </w:rPr>
              <w:t xml:space="preserve">Раздел </w:t>
            </w:r>
            <w:r>
              <w:rPr>
                <w:rFonts w:ascii="Times New Roman" w:hAnsi="Times New Roman"/>
                <w:b/>
                <w:sz w:val="20"/>
                <w:szCs w:val="20"/>
                <w:lang w:eastAsia="ru-RU"/>
              </w:rPr>
              <w:t>10</w:t>
            </w:r>
            <w:r w:rsidRPr="00002885">
              <w:rPr>
                <w:rFonts w:ascii="Times New Roman" w:hAnsi="Times New Roman"/>
                <w:b/>
                <w:sz w:val="20"/>
                <w:szCs w:val="20"/>
                <w:lang w:eastAsia="ru-RU"/>
              </w:rPr>
              <w:t>«Мероприятия по обеспечению доступа инвалидов»</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27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autoSpaceDE w:val="0"/>
              <w:autoSpaceDN w:val="0"/>
              <w:adjustRightInd w:val="0"/>
              <w:spacing w:after="0" w:line="240" w:lineRule="auto"/>
              <w:ind w:hanging="17"/>
              <w:jc w:val="both"/>
              <w:rPr>
                <w:rFonts w:ascii="Times New Roman" w:hAnsi="Times New Roman"/>
                <w:b/>
                <w:sz w:val="20"/>
                <w:szCs w:val="20"/>
                <w:lang w:eastAsia="ru-RU"/>
              </w:rPr>
            </w:pPr>
            <w:r w:rsidRPr="00002885">
              <w:rPr>
                <w:rFonts w:ascii="Times New Roman" w:hAnsi="Times New Roman"/>
                <w:b/>
                <w:sz w:val="20"/>
                <w:szCs w:val="20"/>
                <w:lang w:eastAsia="ru-RU"/>
              </w:rPr>
              <w:t>Раздел 1</w:t>
            </w:r>
            <w:r>
              <w:rPr>
                <w:rFonts w:ascii="Times New Roman" w:hAnsi="Times New Roman"/>
                <w:b/>
                <w:sz w:val="20"/>
                <w:szCs w:val="20"/>
                <w:lang w:eastAsia="ru-RU"/>
              </w:rPr>
              <w:t>0</w:t>
            </w:r>
            <w:r w:rsidRPr="00002885">
              <w:rPr>
                <w:rFonts w:ascii="Times New Roman" w:hAnsi="Times New Roman"/>
                <w:b/>
                <w:sz w:val="20"/>
                <w:szCs w:val="20"/>
                <w:lang w:eastAsia="ru-RU"/>
              </w:rPr>
              <w:t>(1)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и графическая части должны быть выполнены в соответствии с требованиями п. 28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lang w:eastAsia="ru-RU"/>
              </w:rPr>
            </w:pPr>
            <w:r w:rsidRPr="00002885">
              <w:rPr>
                <w:rFonts w:ascii="Times New Roman" w:hAnsi="Times New Roman"/>
                <w:b/>
                <w:sz w:val="20"/>
                <w:szCs w:val="20"/>
                <w:lang w:eastAsia="ru-RU"/>
              </w:rPr>
              <w:t>Раздел 1</w:t>
            </w:r>
            <w:r>
              <w:rPr>
                <w:rFonts w:ascii="Times New Roman" w:hAnsi="Times New Roman"/>
                <w:b/>
                <w:sz w:val="20"/>
                <w:szCs w:val="20"/>
                <w:lang w:eastAsia="ru-RU"/>
              </w:rPr>
              <w:t>1</w:t>
            </w:r>
            <w:r w:rsidRPr="00002885">
              <w:rPr>
                <w:rFonts w:ascii="Times New Roman" w:hAnsi="Times New Roman"/>
                <w:b/>
                <w:sz w:val="20"/>
                <w:szCs w:val="20"/>
                <w:lang w:eastAsia="ru-RU"/>
              </w:rPr>
              <w:t xml:space="preserve"> «Смета на строительство объектов капитального строительства» </w:t>
            </w:r>
          </w:p>
          <w:p w:rsidR="00C03914" w:rsidRPr="00002885" w:rsidRDefault="00C03914" w:rsidP="00DA1BBA">
            <w:pPr>
              <w:widowControl w:val="0"/>
              <w:autoSpaceDE w:val="0"/>
              <w:autoSpaceDN w:val="0"/>
              <w:adjustRightInd w:val="0"/>
              <w:spacing w:after="0" w:line="240" w:lineRule="auto"/>
              <w:ind w:right="57"/>
              <w:jc w:val="both"/>
              <w:rPr>
                <w:rFonts w:ascii="Times New Roman" w:hAnsi="Times New Roman"/>
                <w:sz w:val="20"/>
                <w:szCs w:val="20"/>
              </w:rPr>
            </w:pPr>
            <w:r w:rsidRPr="00002885">
              <w:rPr>
                <w:rFonts w:ascii="Times New Roman" w:hAnsi="Times New Roman"/>
                <w:sz w:val="20"/>
                <w:szCs w:val="20"/>
              </w:rPr>
              <w:t xml:space="preserve">текстовая часть должна быть выполнена в соответствии с требованиями п. 29 раздела </w:t>
            </w:r>
            <w:r w:rsidRPr="00002885">
              <w:rPr>
                <w:rFonts w:ascii="Times New Roman" w:hAnsi="Times New Roman"/>
                <w:sz w:val="20"/>
                <w:szCs w:val="20"/>
                <w:lang w:val="en-US"/>
              </w:rPr>
              <w:t>II</w:t>
            </w:r>
            <w:r w:rsidRPr="00002885">
              <w:rPr>
                <w:rFonts w:ascii="Times New Roman" w:hAnsi="Times New Roman"/>
                <w:sz w:val="20"/>
                <w:szCs w:val="20"/>
              </w:rPr>
              <w:t xml:space="preserve">  ППРФ № 87;</w:t>
            </w:r>
          </w:p>
          <w:p w:rsidR="00C03914" w:rsidRPr="00B3217C" w:rsidRDefault="00C03914" w:rsidP="006C3B35">
            <w:pPr>
              <w:spacing w:after="0" w:line="240" w:lineRule="auto"/>
              <w:jc w:val="both"/>
              <w:rPr>
                <w:rFonts w:ascii="Times New Roman" w:hAnsi="Times New Roman"/>
                <w:sz w:val="20"/>
                <w:szCs w:val="20"/>
              </w:rPr>
            </w:pPr>
            <w:r w:rsidRPr="00002885">
              <w:rPr>
                <w:rFonts w:ascii="Times New Roman" w:hAnsi="Times New Roman"/>
                <w:b/>
                <w:sz w:val="20"/>
                <w:szCs w:val="20"/>
                <w:lang w:eastAsia="ru-RU"/>
              </w:rPr>
              <w:t>Раздел 1</w:t>
            </w:r>
            <w:r>
              <w:rPr>
                <w:rFonts w:ascii="Times New Roman" w:hAnsi="Times New Roman"/>
                <w:b/>
                <w:sz w:val="20"/>
                <w:szCs w:val="20"/>
                <w:lang w:eastAsia="ru-RU"/>
              </w:rPr>
              <w:t>2</w:t>
            </w:r>
            <w:r w:rsidRPr="00002885">
              <w:rPr>
                <w:rFonts w:ascii="Times New Roman" w:hAnsi="Times New Roman"/>
                <w:b/>
                <w:sz w:val="20"/>
                <w:szCs w:val="20"/>
                <w:lang w:eastAsia="ru-RU"/>
              </w:rPr>
              <w:t xml:space="preserve"> «Иная документация в случая</w:t>
            </w:r>
            <w:r>
              <w:rPr>
                <w:rFonts w:ascii="Times New Roman" w:hAnsi="Times New Roman"/>
                <w:b/>
                <w:sz w:val="20"/>
                <w:szCs w:val="20"/>
                <w:lang w:eastAsia="ru-RU"/>
              </w:rPr>
              <w:t xml:space="preserve">х, предусмотренных федеральными </w:t>
            </w:r>
            <w:r w:rsidRPr="00002885">
              <w:rPr>
                <w:rFonts w:ascii="Times New Roman" w:hAnsi="Times New Roman"/>
                <w:b/>
                <w:sz w:val="20"/>
                <w:szCs w:val="20"/>
                <w:lang w:eastAsia="ru-RU"/>
              </w:rPr>
              <w:t>законами»</w:t>
            </w:r>
            <w:r>
              <w:rPr>
                <w:rFonts w:ascii="Times New Roman" w:hAnsi="Times New Roman"/>
                <w:b/>
                <w:sz w:val="20"/>
                <w:szCs w:val="20"/>
                <w:lang w:eastAsia="ru-RU"/>
              </w:rPr>
              <w:t xml:space="preserve"> </w:t>
            </w:r>
            <w:r w:rsidRPr="00101897">
              <w:rPr>
                <w:rFonts w:ascii="Times New Roman" w:hAnsi="Times New Roman"/>
                <w:sz w:val="20"/>
                <w:szCs w:val="20"/>
              </w:rPr>
              <w:t>Включая</w:t>
            </w:r>
            <w:r>
              <w:rPr>
                <w:rFonts w:ascii="Times New Roman" w:hAnsi="Times New Roman"/>
                <w:sz w:val="20"/>
                <w:szCs w:val="20"/>
              </w:rPr>
              <w:t xml:space="preserve">  «</w:t>
            </w:r>
            <w:r w:rsidRPr="005041BE">
              <w:rPr>
                <w:rFonts w:ascii="Times New Roman" w:hAnsi="Times New Roman"/>
                <w:bCs/>
                <w:sz w:val="20"/>
                <w:szCs w:val="20"/>
                <w:shd w:val="clear" w:color="auto" w:fill="FFFFFF"/>
              </w:rPr>
              <w:t>Требования</w:t>
            </w:r>
            <w:r w:rsidRPr="005041BE">
              <w:rPr>
                <w:rStyle w:val="apple-converted-space"/>
                <w:rFonts w:ascii="Times New Roman" w:hAnsi="Times New Roman"/>
                <w:sz w:val="20"/>
                <w:szCs w:val="20"/>
                <w:shd w:val="clear" w:color="auto" w:fill="FFFFFF"/>
              </w:rPr>
              <w:t> </w:t>
            </w:r>
            <w:r w:rsidRPr="005041BE">
              <w:rPr>
                <w:rFonts w:ascii="Times New Roman" w:hAnsi="Times New Roman"/>
                <w:bCs/>
                <w:sz w:val="20"/>
                <w:szCs w:val="20"/>
                <w:shd w:val="clear" w:color="auto" w:fill="FFFFFF"/>
              </w:rPr>
              <w:t>к</w:t>
            </w:r>
            <w:r w:rsidRPr="005041BE">
              <w:rPr>
                <w:rStyle w:val="apple-converted-space"/>
                <w:rFonts w:ascii="Times New Roman" w:hAnsi="Times New Roman"/>
                <w:sz w:val="20"/>
                <w:szCs w:val="20"/>
                <w:shd w:val="clear" w:color="auto" w:fill="FFFFFF"/>
              </w:rPr>
              <w:t> </w:t>
            </w:r>
            <w:r w:rsidRPr="005041BE">
              <w:rPr>
                <w:rFonts w:ascii="Times New Roman" w:hAnsi="Times New Roman"/>
                <w:bCs/>
                <w:sz w:val="20"/>
                <w:szCs w:val="20"/>
                <w:shd w:val="clear" w:color="auto" w:fill="FFFFFF"/>
              </w:rPr>
              <w:t>обеспечению</w:t>
            </w:r>
            <w:r w:rsidRPr="005041BE">
              <w:rPr>
                <w:rStyle w:val="apple-converted-space"/>
                <w:rFonts w:ascii="Times New Roman" w:hAnsi="Times New Roman"/>
                <w:sz w:val="20"/>
                <w:szCs w:val="20"/>
                <w:shd w:val="clear" w:color="auto" w:fill="FFFFFF"/>
              </w:rPr>
              <w:t> </w:t>
            </w:r>
            <w:r w:rsidRPr="005041BE">
              <w:rPr>
                <w:rFonts w:ascii="Times New Roman" w:hAnsi="Times New Roman"/>
                <w:sz w:val="20"/>
                <w:szCs w:val="20"/>
                <w:shd w:val="clear" w:color="auto" w:fill="FFFFFF"/>
              </w:rPr>
              <w:t>безопасной</w:t>
            </w:r>
            <w:r w:rsidRPr="005041BE">
              <w:rPr>
                <w:rStyle w:val="apple-converted-space"/>
                <w:rFonts w:ascii="Times New Roman" w:hAnsi="Times New Roman"/>
                <w:sz w:val="20"/>
                <w:szCs w:val="20"/>
                <w:shd w:val="clear" w:color="auto" w:fill="FFFFFF"/>
              </w:rPr>
              <w:t> </w:t>
            </w:r>
            <w:r w:rsidRPr="005041BE">
              <w:rPr>
                <w:rFonts w:ascii="Times New Roman" w:hAnsi="Times New Roman"/>
                <w:bCs/>
                <w:sz w:val="20"/>
                <w:szCs w:val="20"/>
                <w:shd w:val="clear" w:color="auto" w:fill="FFFFFF"/>
              </w:rPr>
              <w:t>эксплуатации</w:t>
            </w:r>
            <w:r w:rsidRPr="005041BE">
              <w:rPr>
                <w:rStyle w:val="apple-converted-space"/>
                <w:rFonts w:ascii="Times New Roman" w:hAnsi="Times New Roman"/>
                <w:sz w:val="20"/>
                <w:szCs w:val="20"/>
                <w:shd w:val="clear" w:color="auto" w:fill="FFFFFF"/>
              </w:rPr>
              <w:t> </w:t>
            </w:r>
            <w:r w:rsidRPr="005041BE">
              <w:rPr>
                <w:rFonts w:ascii="Times New Roman" w:hAnsi="Times New Roman"/>
                <w:sz w:val="20"/>
                <w:szCs w:val="20"/>
                <w:shd w:val="clear" w:color="auto" w:fill="FFFFFF"/>
              </w:rPr>
              <w:t>объекта</w:t>
            </w:r>
            <w:r w:rsidRPr="005041BE">
              <w:rPr>
                <w:rStyle w:val="apple-converted-space"/>
                <w:rFonts w:ascii="Times New Roman" w:hAnsi="Times New Roman"/>
                <w:sz w:val="20"/>
                <w:szCs w:val="20"/>
                <w:shd w:val="clear" w:color="auto" w:fill="FFFFFF"/>
              </w:rPr>
              <w:t> </w:t>
            </w:r>
            <w:r w:rsidRPr="005041BE">
              <w:rPr>
                <w:rFonts w:ascii="Times New Roman" w:hAnsi="Times New Roman"/>
                <w:sz w:val="20"/>
                <w:szCs w:val="20"/>
                <w:shd w:val="clear" w:color="auto" w:fill="FFFFFF"/>
              </w:rPr>
              <w:t>капитального строительства»</w:t>
            </w:r>
            <w:r w:rsidRPr="005041BE">
              <w:rPr>
                <w:rFonts w:ascii="Times New Roman" w:hAnsi="Times New Roman"/>
                <w:b/>
                <w:sz w:val="20"/>
                <w:szCs w:val="20"/>
                <w:lang w:eastAsia="ru-RU"/>
              </w:rPr>
              <w:t>.</w:t>
            </w:r>
          </w:p>
        </w:tc>
      </w:tr>
      <w:tr w:rsidR="00C03914" w:rsidRPr="00E21A03" w:rsidTr="00637AA0">
        <w:trPr>
          <w:trHeight w:val="195"/>
          <w:jc w:val="center"/>
        </w:trPr>
        <w:tc>
          <w:tcPr>
            <w:tcW w:w="900" w:type="dxa"/>
            <w:shd w:val="clear" w:color="auto" w:fill="FFFFFF"/>
          </w:tcPr>
          <w:p w:rsidR="00C03914" w:rsidRPr="00B3217C" w:rsidRDefault="00C03914" w:rsidP="00B3217C">
            <w:pPr>
              <w:spacing w:after="0" w:line="240" w:lineRule="auto"/>
              <w:rPr>
                <w:rFonts w:ascii="Times New Roman" w:hAnsi="Times New Roman"/>
                <w:sz w:val="20"/>
                <w:szCs w:val="20"/>
              </w:rPr>
            </w:pPr>
            <w:r w:rsidRPr="00071958">
              <w:rPr>
                <w:rFonts w:ascii="Times New Roman" w:hAnsi="Times New Roman"/>
                <w:sz w:val="24"/>
                <w:szCs w:val="24"/>
              </w:rPr>
              <w:lastRenderedPageBreak/>
              <w:t>2.1</w:t>
            </w:r>
            <w:r>
              <w:rPr>
                <w:rFonts w:ascii="Times New Roman" w:hAnsi="Times New Roman"/>
                <w:sz w:val="24"/>
                <w:szCs w:val="24"/>
              </w:rPr>
              <w:t>2</w:t>
            </w:r>
          </w:p>
        </w:tc>
        <w:tc>
          <w:tcPr>
            <w:tcW w:w="2891" w:type="dxa"/>
          </w:tcPr>
          <w:p w:rsidR="00C03914" w:rsidRPr="00B3217C" w:rsidRDefault="00C03914" w:rsidP="00B3217C">
            <w:pPr>
              <w:spacing w:after="0" w:line="240" w:lineRule="auto"/>
              <w:rPr>
                <w:rFonts w:ascii="Times New Roman" w:hAnsi="Times New Roman"/>
                <w:sz w:val="20"/>
                <w:szCs w:val="20"/>
              </w:rPr>
            </w:pPr>
            <w:r w:rsidRPr="00071958">
              <w:rPr>
                <w:rFonts w:ascii="Times New Roman" w:hAnsi="Times New Roman"/>
                <w:sz w:val="24"/>
                <w:szCs w:val="24"/>
              </w:rPr>
              <w:t>Состав проекта интерьеров</w:t>
            </w:r>
          </w:p>
        </w:tc>
        <w:tc>
          <w:tcPr>
            <w:tcW w:w="6415" w:type="dxa"/>
          </w:tcPr>
          <w:p w:rsidR="00C03914" w:rsidRPr="006C3B35" w:rsidRDefault="00C03914" w:rsidP="002611BD">
            <w:pPr>
              <w:numPr>
                <w:ilvl w:val="0"/>
                <w:numId w:val="130"/>
              </w:numPr>
              <w:spacing w:after="0" w:line="240" w:lineRule="auto"/>
              <w:ind w:left="268" w:hanging="268"/>
              <w:jc w:val="both"/>
              <w:rPr>
                <w:rFonts w:ascii="Times New Roman" w:hAnsi="Times New Roman"/>
                <w:sz w:val="20"/>
                <w:szCs w:val="20"/>
              </w:rPr>
            </w:pPr>
            <w:r w:rsidRPr="006C3B35">
              <w:rPr>
                <w:rFonts w:ascii="Times New Roman" w:hAnsi="Times New Roman"/>
                <w:sz w:val="20"/>
                <w:szCs w:val="20"/>
              </w:rPr>
              <w:t xml:space="preserve">Содержание проекта интерьеров должно полностью соответствовать </w:t>
            </w:r>
            <w:r w:rsidRPr="006C3B35">
              <w:rPr>
                <w:rFonts w:ascii="Times New Roman" w:hAnsi="Times New Roman"/>
                <w:i/>
                <w:sz w:val="20"/>
                <w:szCs w:val="20"/>
              </w:rPr>
              <w:t>Проектной документации</w:t>
            </w:r>
            <w:r w:rsidRPr="006C3B35">
              <w:rPr>
                <w:rFonts w:ascii="Times New Roman" w:hAnsi="Times New Roman"/>
                <w:sz w:val="20"/>
                <w:szCs w:val="20"/>
              </w:rPr>
              <w:t>, перечням мебели, оборудования, отделочных и строительных материалов, на которые выполнен сметный расчет.</w:t>
            </w:r>
          </w:p>
          <w:p w:rsidR="00C03914" w:rsidRPr="00E24DA5" w:rsidRDefault="00C03914" w:rsidP="002611BD">
            <w:pPr>
              <w:numPr>
                <w:ilvl w:val="0"/>
                <w:numId w:val="130"/>
              </w:numPr>
              <w:spacing w:after="0" w:line="240" w:lineRule="auto"/>
              <w:ind w:left="268" w:hanging="268"/>
              <w:jc w:val="both"/>
              <w:rPr>
                <w:rFonts w:ascii="Times New Roman" w:hAnsi="Times New Roman"/>
                <w:sz w:val="20"/>
                <w:szCs w:val="20"/>
              </w:rPr>
            </w:pPr>
            <w:r w:rsidRPr="006C3B35">
              <w:rPr>
                <w:rFonts w:ascii="Times New Roman" w:hAnsi="Times New Roman"/>
                <w:sz w:val="20"/>
                <w:szCs w:val="20"/>
              </w:rPr>
              <w:t xml:space="preserve">К составу проекта интерьеров прилагаются </w:t>
            </w:r>
            <w:r w:rsidRPr="006C3B35">
              <w:rPr>
                <w:rFonts w:ascii="Times New Roman" w:hAnsi="Times New Roman"/>
                <w:sz w:val="20"/>
                <w:szCs w:val="20"/>
                <w:shd w:val="clear" w:color="auto" w:fill="FFFFFF"/>
              </w:rPr>
              <w:t>прайс-листы сметного расчета, сохраняемые для отчетности не только с текстовы</w:t>
            </w:r>
            <w:r w:rsidRPr="00E24DA5">
              <w:rPr>
                <w:rFonts w:ascii="Times New Roman" w:hAnsi="Times New Roman"/>
                <w:sz w:val="20"/>
                <w:szCs w:val="20"/>
                <w:shd w:val="clear" w:color="auto" w:fill="FFFFFF"/>
              </w:rPr>
              <w:t>ми характеристиками, но и визуальными изображениями выбранной мебели, оборудования, элемента отделки, приведением аналогов.</w:t>
            </w:r>
          </w:p>
          <w:p w:rsidR="00C03914" w:rsidRPr="006C3B35" w:rsidRDefault="00C03914" w:rsidP="002611BD">
            <w:pPr>
              <w:pStyle w:val="HTML"/>
              <w:numPr>
                <w:ilvl w:val="0"/>
                <w:numId w:val="130"/>
              </w:numPr>
              <w:ind w:left="297" w:hanging="297"/>
              <w:jc w:val="both"/>
              <w:rPr>
                <w:rFonts w:ascii="Times New Roman" w:hAnsi="Times New Roman" w:cs="Times New Roman"/>
              </w:rPr>
            </w:pPr>
            <w:r w:rsidRPr="006C3B35">
              <w:rPr>
                <w:rFonts w:ascii="Times New Roman" w:hAnsi="Times New Roman" w:cs="Times New Roman"/>
              </w:rPr>
              <w:t>Проект интерьеров выполняется с цветными схемами и иллюстрациями. Не допускается схематичность в отображении визуально воспринимаемых в интерьерах элементов (дверей, оконных и балконных переплетов, витражей, ограждений, элементов объемного декора, элементов инженерных систем, навигации и информации, аппликаций, раскладки облицовки, цвета, текстуры, фактуры, толщины и иных габаритов отделочных материалов и элементов, указанных в материалах проекта Интерьеров). Не допускается наличие противоречий между отдельными материалами проекта Интерьеров, в т.ч. противоречия между описанием применяемых материалов и их визуальным отображением.</w:t>
            </w:r>
          </w:p>
          <w:p w:rsidR="00C03914" w:rsidRPr="006C3B35" w:rsidRDefault="00C03914" w:rsidP="002611BD">
            <w:pPr>
              <w:numPr>
                <w:ilvl w:val="0"/>
                <w:numId w:val="130"/>
              </w:numPr>
              <w:spacing w:after="0" w:line="240" w:lineRule="auto"/>
              <w:ind w:left="268" w:hanging="268"/>
              <w:jc w:val="both"/>
              <w:rPr>
                <w:rFonts w:ascii="Times New Roman" w:hAnsi="Times New Roman"/>
                <w:sz w:val="20"/>
                <w:szCs w:val="20"/>
              </w:rPr>
            </w:pPr>
            <w:r w:rsidRPr="006C3B35">
              <w:rPr>
                <w:rFonts w:ascii="Times New Roman" w:hAnsi="Times New Roman"/>
                <w:sz w:val="20"/>
                <w:szCs w:val="20"/>
              </w:rPr>
              <w:t>Проект интерьеров выполнить в объеме, необходимом для обустройства каждого помещения (отделка (стены, пол, потолок), оборудование, мебель) по разделам:</w:t>
            </w:r>
          </w:p>
          <w:p w:rsidR="00C03914" w:rsidRPr="006C3B35" w:rsidRDefault="00C03914" w:rsidP="00C967F7">
            <w:pPr>
              <w:spacing w:after="0"/>
              <w:rPr>
                <w:rFonts w:ascii="Times New Roman" w:hAnsi="Times New Roman"/>
                <w:b/>
                <w:sz w:val="20"/>
                <w:szCs w:val="20"/>
              </w:rPr>
            </w:pPr>
            <w:r w:rsidRPr="006C3B35">
              <w:rPr>
                <w:rFonts w:ascii="Times New Roman" w:hAnsi="Times New Roman"/>
                <w:b/>
                <w:sz w:val="20"/>
                <w:szCs w:val="20"/>
              </w:rPr>
              <w:t>Раздел 1 «Пояснительная записка»;</w:t>
            </w:r>
          </w:p>
          <w:p w:rsidR="00C03914" w:rsidRPr="009A34C3" w:rsidRDefault="00C03914" w:rsidP="00C967F7">
            <w:pPr>
              <w:spacing w:after="0"/>
              <w:rPr>
                <w:rFonts w:ascii="Times New Roman" w:hAnsi="Times New Roman"/>
                <w:b/>
                <w:sz w:val="20"/>
                <w:szCs w:val="20"/>
              </w:rPr>
            </w:pPr>
            <w:r w:rsidRPr="006C3B35">
              <w:rPr>
                <w:rFonts w:ascii="Times New Roman" w:hAnsi="Times New Roman"/>
                <w:b/>
                <w:sz w:val="20"/>
                <w:szCs w:val="20"/>
              </w:rPr>
              <w:t>Раздел 2 «</w:t>
            </w:r>
            <w:r w:rsidR="00B5712B" w:rsidRPr="009A34C3">
              <w:rPr>
                <w:rFonts w:ascii="Times New Roman" w:hAnsi="Times New Roman"/>
                <w:b/>
                <w:sz w:val="20"/>
                <w:szCs w:val="20"/>
              </w:rPr>
              <w:t xml:space="preserve">Размещение дверей с ведомостью применяемых дверей, окон, витражей и иных светопрозрачных конструкций и элементов заполнения проемов» </w:t>
            </w:r>
            <w:r w:rsidR="00B5712B" w:rsidRPr="009A34C3">
              <w:rPr>
                <w:rFonts w:ascii="Times New Roman" w:hAnsi="Times New Roman"/>
                <w:sz w:val="20"/>
                <w:szCs w:val="20"/>
              </w:rPr>
              <w:t>(план размещения, спецификация к плану с включением характеристик с указанием аналогов и визуализацией каждой позиции)</w:t>
            </w:r>
            <w:r w:rsidR="009A34C3" w:rsidRPr="009A34C3">
              <w:rPr>
                <w:rFonts w:ascii="Times New Roman" w:hAnsi="Times New Roman"/>
                <w:sz w:val="20"/>
                <w:szCs w:val="20"/>
              </w:rPr>
              <w:t>;</w:t>
            </w:r>
          </w:p>
          <w:p w:rsidR="00C03914" w:rsidRPr="006C3B35" w:rsidRDefault="00C03914" w:rsidP="00C967F7">
            <w:pPr>
              <w:spacing w:after="0"/>
              <w:rPr>
                <w:rFonts w:ascii="Times New Roman" w:hAnsi="Times New Roman"/>
                <w:b/>
                <w:sz w:val="20"/>
                <w:szCs w:val="20"/>
              </w:rPr>
            </w:pPr>
            <w:r w:rsidRPr="006C3B35">
              <w:rPr>
                <w:rFonts w:ascii="Times New Roman" w:hAnsi="Times New Roman"/>
                <w:b/>
                <w:sz w:val="20"/>
                <w:szCs w:val="20"/>
              </w:rPr>
              <w:t xml:space="preserve">Раздел 3 «Полы с ведомостью применяемых материалов» </w:t>
            </w:r>
            <w:r w:rsidRPr="006C3B35">
              <w:rPr>
                <w:rFonts w:ascii="Times New Roman" w:hAnsi="Times New Roman"/>
                <w:sz w:val="20"/>
                <w:szCs w:val="20"/>
              </w:rPr>
              <w:t xml:space="preserve">(план </w:t>
            </w:r>
            <w:r w:rsidRPr="006C3B35">
              <w:rPr>
                <w:rFonts w:ascii="Times New Roman" w:hAnsi="Times New Roman"/>
                <w:sz w:val="20"/>
                <w:szCs w:val="20"/>
              </w:rPr>
              <w:lastRenderedPageBreak/>
              <w:t>размещения, спецификация к плану с включением характеристик с указанием аналогов и визуализацией каждой позиции);</w:t>
            </w:r>
          </w:p>
          <w:p w:rsidR="00C03914" w:rsidRPr="006C3B35" w:rsidRDefault="00C03914" w:rsidP="00C967F7">
            <w:pPr>
              <w:spacing w:after="0"/>
              <w:rPr>
                <w:rFonts w:ascii="Times New Roman" w:hAnsi="Times New Roman"/>
                <w:b/>
                <w:sz w:val="20"/>
                <w:szCs w:val="20"/>
              </w:rPr>
            </w:pPr>
            <w:r w:rsidRPr="006C3B35">
              <w:rPr>
                <w:rFonts w:ascii="Times New Roman" w:hAnsi="Times New Roman"/>
                <w:b/>
                <w:sz w:val="20"/>
                <w:szCs w:val="20"/>
              </w:rPr>
              <w:t xml:space="preserve">Раздел 4 «Потолки с ведомостью применяемых материалов, расположением осветительных приборов и их ведомостью» </w:t>
            </w:r>
            <w:r w:rsidRPr="006C3B35">
              <w:rPr>
                <w:rFonts w:ascii="Times New Roman" w:hAnsi="Times New Roman"/>
                <w:sz w:val="20"/>
                <w:szCs w:val="20"/>
              </w:rPr>
              <w:t>(план размещения, спецификация к плану с включением характеристик с указанием аналогов и визуализацией каждой позиции);</w:t>
            </w:r>
          </w:p>
          <w:p w:rsidR="00C03914" w:rsidRPr="006C3B35" w:rsidRDefault="00C03914" w:rsidP="00C967F7">
            <w:pPr>
              <w:spacing w:after="0"/>
              <w:rPr>
                <w:rFonts w:ascii="Times New Roman" w:hAnsi="Times New Roman"/>
                <w:sz w:val="20"/>
                <w:szCs w:val="20"/>
              </w:rPr>
            </w:pPr>
            <w:r w:rsidRPr="006C3B35">
              <w:rPr>
                <w:rFonts w:ascii="Times New Roman" w:hAnsi="Times New Roman"/>
                <w:b/>
                <w:sz w:val="20"/>
                <w:szCs w:val="20"/>
              </w:rPr>
              <w:t xml:space="preserve">Раздел 5 «Помещения с указанием вида отделки стен и применяемых материалов, расположением элементов информации, навигации, аппликативных и иных декоративных элементов» </w:t>
            </w:r>
            <w:r w:rsidRPr="006C3B35">
              <w:rPr>
                <w:rFonts w:ascii="Times New Roman" w:hAnsi="Times New Roman"/>
                <w:sz w:val="20"/>
                <w:szCs w:val="20"/>
              </w:rPr>
              <w:t>(план размещения, спецификация к плану с включением характеристик с указанием аналогов и визуализацией каждой позиции);</w:t>
            </w:r>
          </w:p>
          <w:p w:rsidR="00C03914" w:rsidRPr="006C3B35" w:rsidRDefault="00C03914" w:rsidP="00C967F7">
            <w:pPr>
              <w:spacing w:after="0"/>
              <w:rPr>
                <w:rFonts w:ascii="Times New Roman" w:hAnsi="Times New Roman"/>
                <w:b/>
                <w:sz w:val="20"/>
                <w:szCs w:val="20"/>
              </w:rPr>
            </w:pPr>
            <w:r w:rsidRPr="006C3B35">
              <w:rPr>
                <w:rFonts w:ascii="Times New Roman" w:hAnsi="Times New Roman"/>
                <w:b/>
                <w:sz w:val="20"/>
                <w:szCs w:val="20"/>
              </w:rPr>
              <w:t>Раздел 6 «Мебель»:</w:t>
            </w:r>
          </w:p>
          <w:p w:rsidR="00C03914" w:rsidRPr="006C3B35" w:rsidRDefault="00C03914" w:rsidP="002611BD">
            <w:pPr>
              <w:numPr>
                <w:ilvl w:val="0"/>
                <w:numId w:val="131"/>
              </w:numPr>
              <w:spacing w:after="0" w:line="240" w:lineRule="auto"/>
              <w:ind w:left="268" w:hanging="268"/>
              <w:jc w:val="both"/>
              <w:rPr>
                <w:rFonts w:ascii="Times New Roman" w:hAnsi="Times New Roman"/>
                <w:sz w:val="20"/>
                <w:szCs w:val="20"/>
              </w:rPr>
            </w:pPr>
            <w:r w:rsidRPr="006C3B35">
              <w:rPr>
                <w:rFonts w:ascii="Times New Roman" w:hAnsi="Times New Roman"/>
                <w:sz w:val="20"/>
                <w:szCs w:val="20"/>
              </w:rPr>
              <w:t>планы расположения сантехнических приборов со спецификацией к плану с включением характеристик с указанием аналогов и визуализацией каждой позиции;</w:t>
            </w:r>
          </w:p>
          <w:p w:rsidR="00C03914" w:rsidRPr="006C3B35" w:rsidRDefault="00C03914" w:rsidP="002611BD">
            <w:pPr>
              <w:numPr>
                <w:ilvl w:val="0"/>
                <w:numId w:val="131"/>
              </w:numPr>
              <w:spacing w:after="0" w:line="240" w:lineRule="auto"/>
              <w:ind w:left="268" w:hanging="268"/>
              <w:jc w:val="both"/>
              <w:rPr>
                <w:rFonts w:ascii="Times New Roman" w:hAnsi="Times New Roman"/>
                <w:sz w:val="20"/>
                <w:szCs w:val="20"/>
              </w:rPr>
            </w:pPr>
            <w:r w:rsidRPr="006C3B35">
              <w:rPr>
                <w:rFonts w:ascii="Times New Roman" w:hAnsi="Times New Roman"/>
                <w:sz w:val="20"/>
                <w:szCs w:val="20"/>
              </w:rPr>
              <w:t>планы с расположением мебели и иных предметов интерьера со спецификацией к плану с включением характеристик с указанием аналогов и визуализацией каждой позиции;</w:t>
            </w:r>
          </w:p>
          <w:p w:rsidR="00C03914" w:rsidRPr="006C3B35" w:rsidRDefault="00C03914" w:rsidP="002611BD">
            <w:pPr>
              <w:numPr>
                <w:ilvl w:val="0"/>
                <w:numId w:val="131"/>
              </w:numPr>
              <w:spacing w:after="0" w:line="240" w:lineRule="auto"/>
              <w:ind w:left="268" w:hanging="268"/>
              <w:jc w:val="both"/>
              <w:rPr>
                <w:rFonts w:ascii="Times New Roman" w:hAnsi="Times New Roman"/>
                <w:sz w:val="20"/>
                <w:szCs w:val="20"/>
              </w:rPr>
            </w:pPr>
            <w:r w:rsidRPr="006C3B35">
              <w:rPr>
                <w:rFonts w:ascii="Times New Roman" w:hAnsi="Times New Roman"/>
                <w:sz w:val="20"/>
                <w:szCs w:val="20"/>
              </w:rPr>
              <w:t>развертки по всем стенам с мебелью (для помещений и коридоров с доступом посетителей, административных помещений) с указанием привязки развертки к плану;</w:t>
            </w:r>
          </w:p>
          <w:p w:rsidR="00C03914" w:rsidRPr="006C3B35" w:rsidRDefault="00C03914" w:rsidP="002611BD">
            <w:pPr>
              <w:numPr>
                <w:ilvl w:val="0"/>
                <w:numId w:val="131"/>
              </w:numPr>
              <w:spacing w:after="0" w:line="240" w:lineRule="auto"/>
              <w:ind w:left="268" w:hanging="268"/>
              <w:jc w:val="both"/>
              <w:rPr>
                <w:rFonts w:ascii="Times New Roman" w:hAnsi="Times New Roman"/>
                <w:sz w:val="20"/>
                <w:szCs w:val="20"/>
              </w:rPr>
            </w:pPr>
            <w:r w:rsidRPr="006C3B35">
              <w:rPr>
                <w:rFonts w:ascii="Times New Roman" w:hAnsi="Times New Roman"/>
                <w:sz w:val="20"/>
                <w:szCs w:val="20"/>
              </w:rPr>
              <w:t>3-dвизуализации интерьеров основных помещений с доступом посетителей (не менее 3 помещений основного скопления посетителей), типовых помещений для посетителей (не менее 3 помещений), коридоров/холлов/рекреаций для посетителей (не менее 3 коридоров/холлов/рекреаций) 3-</w:t>
            </w:r>
            <w:r w:rsidRPr="006C3B35">
              <w:rPr>
                <w:rFonts w:ascii="Times New Roman" w:hAnsi="Times New Roman"/>
                <w:sz w:val="20"/>
                <w:szCs w:val="20"/>
                <w:lang w:val="en-US"/>
              </w:rPr>
              <w:t>d</w:t>
            </w:r>
            <w:r w:rsidRPr="006C3B35">
              <w:rPr>
                <w:rFonts w:ascii="Times New Roman" w:hAnsi="Times New Roman"/>
                <w:sz w:val="20"/>
                <w:szCs w:val="20"/>
              </w:rPr>
              <w:t xml:space="preserve"> визуализации не должны иметь противоречий с </w:t>
            </w:r>
            <w:r w:rsidRPr="006C3B35">
              <w:rPr>
                <w:rFonts w:ascii="Times New Roman" w:hAnsi="Times New Roman"/>
                <w:i/>
                <w:sz w:val="20"/>
                <w:szCs w:val="20"/>
              </w:rPr>
              <w:t xml:space="preserve">Проектной документацией, </w:t>
            </w:r>
            <w:r w:rsidRPr="006C3B35">
              <w:rPr>
                <w:rFonts w:ascii="Times New Roman" w:hAnsi="Times New Roman"/>
                <w:sz w:val="20"/>
                <w:szCs w:val="20"/>
              </w:rPr>
              <w:t xml:space="preserve">иными графическими материалами </w:t>
            </w:r>
            <w:r w:rsidRPr="006C3B35">
              <w:rPr>
                <w:rFonts w:ascii="Times New Roman" w:hAnsi="Times New Roman"/>
                <w:i/>
                <w:sz w:val="20"/>
                <w:szCs w:val="20"/>
              </w:rPr>
              <w:t>Проекта интерьеров</w:t>
            </w:r>
            <w:r w:rsidRPr="006C3B35">
              <w:rPr>
                <w:rFonts w:ascii="Times New Roman" w:hAnsi="Times New Roman"/>
                <w:sz w:val="20"/>
                <w:szCs w:val="20"/>
              </w:rPr>
              <w:t>, перечнем оборудования, согласованным Министерством культуры Московской области.</w:t>
            </w:r>
          </w:p>
          <w:p w:rsidR="00C03914" w:rsidRPr="006C3B35" w:rsidRDefault="00C03914" w:rsidP="00C967F7">
            <w:pPr>
              <w:spacing w:after="0"/>
              <w:rPr>
                <w:rFonts w:ascii="Times New Roman" w:hAnsi="Times New Roman"/>
                <w:b/>
                <w:sz w:val="20"/>
                <w:szCs w:val="20"/>
              </w:rPr>
            </w:pPr>
            <w:r w:rsidRPr="006C3B35">
              <w:rPr>
                <w:rFonts w:ascii="Times New Roman" w:hAnsi="Times New Roman"/>
                <w:b/>
                <w:sz w:val="20"/>
                <w:szCs w:val="20"/>
              </w:rPr>
              <w:t>Раздел 7 «Перечень немонтируемого оборудования»:</w:t>
            </w:r>
          </w:p>
          <w:p w:rsidR="00FD02C1" w:rsidRDefault="00C03914" w:rsidP="00FD02C1">
            <w:pPr>
              <w:widowControl w:val="0"/>
              <w:autoSpaceDE w:val="0"/>
              <w:autoSpaceDN w:val="0"/>
              <w:adjustRightInd w:val="0"/>
              <w:spacing w:after="0" w:line="240" w:lineRule="auto"/>
              <w:ind w:left="268" w:right="57" w:hanging="283"/>
              <w:jc w:val="both"/>
              <w:rPr>
                <w:rFonts w:ascii="Times New Roman" w:hAnsi="Times New Roman"/>
                <w:sz w:val="20"/>
                <w:szCs w:val="20"/>
              </w:rPr>
            </w:pPr>
            <w:r w:rsidRPr="006C3B35">
              <w:rPr>
                <w:rFonts w:ascii="Times New Roman" w:hAnsi="Times New Roman"/>
                <w:sz w:val="20"/>
                <w:szCs w:val="20"/>
              </w:rPr>
              <w:t xml:space="preserve">-  перечень оборудования и мебели в виде проекта приложения к контракту на закупку оборудования и мебели объеме и виде, необходимом для организации процедур на закупку, согласованный </w:t>
            </w:r>
            <w:r w:rsidRPr="00EE3A40">
              <w:rPr>
                <w:rFonts w:ascii="Times New Roman" w:hAnsi="Times New Roman"/>
                <w:sz w:val="20"/>
                <w:szCs w:val="20"/>
              </w:rPr>
              <w:t xml:space="preserve">Министерством </w:t>
            </w:r>
            <w:r w:rsidR="003657C7" w:rsidRPr="00EE3A40">
              <w:rPr>
                <w:rFonts w:ascii="Times New Roman" w:hAnsi="Times New Roman"/>
                <w:sz w:val="20"/>
                <w:szCs w:val="20"/>
              </w:rPr>
              <w:t>здравоохранения</w:t>
            </w:r>
            <w:r w:rsidRPr="00EE3A40">
              <w:rPr>
                <w:rFonts w:ascii="Times New Roman" w:hAnsi="Times New Roman"/>
                <w:sz w:val="20"/>
                <w:szCs w:val="20"/>
              </w:rPr>
              <w:t xml:space="preserve"> Московской области,</w:t>
            </w:r>
            <w:r w:rsidRPr="006C3B35">
              <w:rPr>
                <w:rFonts w:ascii="Times New Roman" w:hAnsi="Times New Roman"/>
                <w:sz w:val="20"/>
                <w:szCs w:val="20"/>
              </w:rPr>
              <w:t xml:space="preserve"> содержащий исчерпывающий перечень характеристик, указание аналого</w:t>
            </w:r>
            <w:r w:rsidR="00FD02C1">
              <w:rPr>
                <w:rFonts w:ascii="Times New Roman" w:hAnsi="Times New Roman"/>
                <w:sz w:val="20"/>
                <w:szCs w:val="20"/>
              </w:rPr>
              <w:t xml:space="preserve">в и визуализацию каждой позиции предоставляется в формате </w:t>
            </w:r>
            <w:r w:rsidR="00FD02C1" w:rsidRPr="007D49AB">
              <w:rPr>
                <w:rFonts w:ascii="Times New Roman" w:hAnsi="Times New Roman"/>
                <w:bCs/>
                <w:color w:val="222222"/>
                <w:sz w:val="20"/>
                <w:szCs w:val="20"/>
                <w:shd w:val="clear" w:color="auto" w:fill="FFFFFF"/>
              </w:rPr>
              <w:t>Excel</w:t>
            </w:r>
            <w:r w:rsidR="00FD02C1" w:rsidRPr="007D49AB">
              <w:rPr>
                <w:rFonts w:ascii="Arial" w:hAnsi="Arial" w:cs="Arial"/>
                <w:bCs/>
                <w:color w:val="222222"/>
                <w:sz w:val="21"/>
                <w:szCs w:val="21"/>
                <w:shd w:val="clear" w:color="auto" w:fill="FFFFFF"/>
              </w:rPr>
              <w:t>)</w:t>
            </w:r>
            <w:r w:rsidR="00FD02C1" w:rsidRPr="007D49AB">
              <w:rPr>
                <w:rFonts w:ascii="Times New Roman" w:hAnsi="Times New Roman"/>
                <w:sz w:val="20"/>
                <w:szCs w:val="20"/>
              </w:rPr>
              <w:t>.</w:t>
            </w:r>
            <w:r w:rsidR="00FD02C1">
              <w:rPr>
                <w:rFonts w:ascii="Times New Roman" w:hAnsi="Times New Roman"/>
                <w:sz w:val="20"/>
                <w:szCs w:val="20"/>
              </w:rPr>
              <w:t xml:space="preserve"> </w:t>
            </w:r>
          </w:p>
          <w:p w:rsidR="00FD02C1" w:rsidRDefault="00FD02C1" w:rsidP="00FD02C1">
            <w:pPr>
              <w:widowControl w:val="0"/>
              <w:autoSpaceDE w:val="0"/>
              <w:autoSpaceDN w:val="0"/>
              <w:adjustRightInd w:val="0"/>
              <w:spacing w:after="0" w:line="240" w:lineRule="auto"/>
              <w:ind w:left="268" w:right="57" w:hanging="283"/>
              <w:jc w:val="both"/>
              <w:rPr>
                <w:rFonts w:ascii="Times New Roman" w:hAnsi="Times New Roman"/>
                <w:bCs/>
                <w:color w:val="222222"/>
                <w:sz w:val="20"/>
                <w:szCs w:val="20"/>
                <w:shd w:val="clear" w:color="auto" w:fill="FFFFFF"/>
              </w:rPr>
            </w:pPr>
            <w:r>
              <w:rPr>
                <w:rFonts w:ascii="Times New Roman" w:hAnsi="Times New Roman"/>
                <w:sz w:val="20"/>
                <w:szCs w:val="20"/>
              </w:rPr>
              <w:t xml:space="preserve"> -  спецификация на не монтируемое оборудование предоставляется  в формате </w:t>
            </w:r>
            <w:r w:rsidRPr="007D49AB">
              <w:rPr>
                <w:rFonts w:ascii="Times New Roman" w:hAnsi="Times New Roman"/>
                <w:bCs/>
                <w:color w:val="222222"/>
                <w:sz w:val="20"/>
                <w:szCs w:val="20"/>
                <w:shd w:val="clear" w:color="auto" w:fill="FFFFFF"/>
              </w:rPr>
              <w:t>Excel</w:t>
            </w:r>
            <w:r>
              <w:rPr>
                <w:rFonts w:ascii="Times New Roman" w:hAnsi="Times New Roman"/>
                <w:bCs/>
                <w:color w:val="222222"/>
                <w:sz w:val="20"/>
                <w:szCs w:val="20"/>
                <w:shd w:val="clear" w:color="auto" w:fill="FFFFFF"/>
              </w:rPr>
              <w:t>.</w:t>
            </w:r>
          </w:p>
          <w:p w:rsidR="00C03914" w:rsidRPr="006C3B35" w:rsidRDefault="00FD02C1" w:rsidP="00D73FB2">
            <w:pPr>
              <w:spacing w:after="0" w:line="240" w:lineRule="auto"/>
              <w:jc w:val="both"/>
              <w:rPr>
                <w:rFonts w:ascii="Times New Roman" w:hAnsi="Times New Roman"/>
                <w:sz w:val="20"/>
                <w:szCs w:val="20"/>
                <w:lang w:eastAsia="ru-RU"/>
              </w:rPr>
            </w:pPr>
            <w:r>
              <w:rPr>
                <w:rFonts w:ascii="Times New Roman" w:hAnsi="Times New Roman"/>
                <w:bCs/>
                <w:color w:val="222222"/>
                <w:sz w:val="20"/>
                <w:szCs w:val="20"/>
                <w:shd w:val="clear" w:color="auto" w:fill="FFFFFF"/>
              </w:rPr>
              <w:t>-  Исполнитель предоставляет Заказчику конъюнктурный анализ, подготовленный по форме согласно приложению № 3 к настоящему Техническому заданию</w:t>
            </w:r>
            <w:r w:rsidR="00D73FB2">
              <w:rPr>
                <w:rFonts w:ascii="Times New Roman" w:hAnsi="Times New Roman"/>
                <w:bCs/>
                <w:color w:val="222222"/>
                <w:sz w:val="20"/>
                <w:szCs w:val="20"/>
                <w:shd w:val="clear" w:color="auto" w:fill="FFFFFF"/>
              </w:rPr>
              <w:t xml:space="preserve"> (формат</w:t>
            </w:r>
            <w:r w:rsidR="00D73FB2" w:rsidRPr="007D49AB">
              <w:rPr>
                <w:rFonts w:ascii="Times New Roman" w:hAnsi="Times New Roman"/>
                <w:bCs/>
                <w:color w:val="222222"/>
                <w:sz w:val="20"/>
                <w:szCs w:val="20"/>
                <w:shd w:val="clear" w:color="auto" w:fill="FFFFFF"/>
              </w:rPr>
              <w:t xml:space="preserve"> Excel</w:t>
            </w:r>
            <w:r w:rsidR="00D73FB2">
              <w:rPr>
                <w:rFonts w:ascii="Times New Roman" w:hAnsi="Times New Roman"/>
                <w:bCs/>
                <w:color w:val="222222"/>
                <w:sz w:val="20"/>
                <w:szCs w:val="20"/>
                <w:shd w:val="clear" w:color="auto" w:fill="FFFFFF"/>
              </w:rPr>
              <w:t>)</w:t>
            </w:r>
            <w:r>
              <w:rPr>
                <w:rFonts w:ascii="Times New Roman" w:hAnsi="Times New Roman"/>
                <w:bCs/>
                <w:color w:val="222222"/>
                <w:sz w:val="20"/>
                <w:szCs w:val="20"/>
                <w:shd w:val="clear" w:color="auto" w:fill="FFFFFF"/>
              </w:rPr>
              <w:t>.</w:t>
            </w:r>
          </w:p>
        </w:tc>
      </w:tr>
      <w:tr w:rsidR="00C03914" w:rsidRPr="00E21A03" w:rsidTr="00637AA0">
        <w:trPr>
          <w:trHeight w:val="48"/>
          <w:jc w:val="center"/>
        </w:trPr>
        <w:tc>
          <w:tcPr>
            <w:tcW w:w="900" w:type="dxa"/>
            <w:shd w:val="clear" w:color="auto" w:fill="FFFFFF"/>
          </w:tcPr>
          <w:p w:rsidR="00C03914" w:rsidRPr="00B3217C" w:rsidRDefault="00C03914" w:rsidP="00B3217C">
            <w:pPr>
              <w:spacing w:after="0" w:line="240" w:lineRule="auto"/>
              <w:rPr>
                <w:rFonts w:ascii="Times New Roman" w:hAnsi="Times New Roman"/>
                <w:sz w:val="20"/>
                <w:szCs w:val="20"/>
              </w:rPr>
            </w:pPr>
            <w:r w:rsidRPr="00071958">
              <w:rPr>
                <w:rFonts w:ascii="Times New Roman" w:hAnsi="Times New Roman"/>
                <w:sz w:val="24"/>
                <w:szCs w:val="24"/>
                <w:lang w:eastAsia="ru-RU"/>
              </w:rPr>
              <w:lastRenderedPageBreak/>
              <w:t>2.1</w:t>
            </w:r>
            <w:r>
              <w:rPr>
                <w:rFonts w:ascii="Times New Roman" w:hAnsi="Times New Roman"/>
                <w:sz w:val="24"/>
                <w:szCs w:val="24"/>
                <w:lang w:eastAsia="ru-RU"/>
              </w:rPr>
              <w:t>3</w:t>
            </w:r>
          </w:p>
        </w:tc>
        <w:tc>
          <w:tcPr>
            <w:tcW w:w="2891" w:type="dxa"/>
          </w:tcPr>
          <w:p w:rsidR="00C03914" w:rsidRPr="00B3217C" w:rsidRDefault="00C03914" w:rsidP="00B3217C">
            <w:pPr>
              <w:spacing w:after="0" w:line="240" w:lineRule="auto"/>
              <w:rPr>
                <w:rFonts w:ascii="Times New Roman" w:hAnsi="Times New Roman"/>
                <w:sz w:val="20"/>
                <w:szCs w:val="20"/>
              </w:rPr>
            </w:pPr>
            <w:r w:rsidRPr="00071958">
              <w:rPr>
                <w:rFonts w:ascii="Times New Roman" w:hAnsi="Times New Roman"/>
                <w:sz w:val="24"/>
                <w:szCs w:val="24"/>
                <w:lang w:eastAsia="ru-RU"/>
              </w:rPr>
              <w:t>Состав проекта благоустройства</w:t>
            </w:r>
          </w:p>
        </w:tc>
        <w:tc>
          <w:tcPr>
            <w:tcW w:w="6415" w:type="dxa"/>
            <w:shd w:val="clear" w:color="auto" w:fill="FFFFFF"/>
          </w:tcPr>
          <w:p w:rsidR="00C03914" w:rsidRPr="00EE3A40" w:rsidRDefault="00C03914" w:rsidP="00045860">
            <w:pPr>
              <w:numPr>
                <w:ilvl w:val="0"/>
                <w:numId w:val="11"/>
              </w:numPr>
              <w:spacing w:after="0" w:line="240" w:lineRule="auto"/>
              <w:ind w:left="268" w:hanging="283"/>
              <w:jc w:val="both"/>
              <w:rPr>
                <w:rFonts w:ascii="Times New Roman" w:hAnsi="Times New Roman"/>
                <w:sz w:val="20"/>
                <w:szCs w:val="20"/>
              </w:rPr>
            </w:pPr>
            <w:r w:rsidRPr="00EE3A40">
              <w:rPr>
                <w:rFonts w:ascii="Times New Roman" w:hAnsi="Times New Roman"/>
                <w:sz w:val="20"/>
                <w:szCs w:val="20"/>
              </w:rPr>
              <w:t xml:space="preserve">Содержание проекта благоустройства должно полностью соответствовать </w:t>
            </w:r>
            <w:r w:rsidRPr="00EE3A40">
              <w:rPr>
                <w:rFonts w:ascii="Times New Roman" w:hAnsi="Times New Roman"/>
                <w:i/>
                <w:sz w:val="20"/>
                <w:szCs w:val="20"/>
              </w:rPr>
              <w:t>Проектной документации</w:t>
            </w:r>
            <w:r w:rsidRPr="00EE3A40">
              <w:rPr>
                <w:rFonts w:ascii="Times New Roman" w:hAnsi="Times New Roman"/>
                <w:sz w:val="20"/>
                <w:szCs w:val="20"/>
              </w:rPr>
              <w:t>, перечням покрытий, малых архитектурных форм, уличной мебели, оборудования, элементам озеленения, освещения, информации и навигации.</w:t>
            </w:r>
          </w:p>
          <w:p w:rsidR="00C03914" w:rsidRPr="00EE3A40" w:rsidRDefault="00C03914" w:rsidP="00045860">
            <w:pPr>
              <w:numPr>
                <w:ilvl w:val="0"/>
                <w:numId w:val="11"/>
              </w:numPr>
              <w:spacing w:after="0" w:line="240" w:lineRule="auto"/>
              <w:ind w:left="268" w:hanging="268"/>
              <w:jc w:val="both"/>
              <w:rPr>
                <w:rFonts w:ascii="Times New Roman" w:hAnsi="Times New Roman"/>
                <w:sz w:val="20"/>
                <w:szCs w:val="20"/>
              </w:rPr>
            </w:pPr>
            <w:r w:rsidRPr="00EE3A40">
              <w:rPr>
                <w:rFonts w:ascii="Times New Roman" w:hAnsi="Times New Roman"/>
                <w:sz w:val="20"/>
                <w:szCs w:val="20"/>
              </w:rPr>
              <w:t xml:space="preserve">К составу проекта благоустройства прилагаются </w:t>
            </w:r>
            <w:r w:rsidRPr="00EE3A40">
              <w:rPr>
                <w:rFonts w:ascii="Times New Roman" w:hAnsi="Times New Roman"/>
                <w:sz w:val="20"/>
                <w:szCs w:val="20"/>
                <w:shd w:val="clear" w:color="auto" w:fill="FFFFFF"/>
              </w:rPr>
              <w:t>прайс-листы сметного расчета, сохраняемые для отчетности не только с текстовыми характеристиками, но и визуальными изображениями выбранных элементов и составляющих элементов.</w:t>
            </w:r>
          </w:p>
          <w:p w:rsidR="00C03914" w:rsidRPr="00EE3A40" w:rsidRDefault="00C03914" w:rsidP="00045860">
            <w:pPr>
              <w:numPr>
                <w:ilvl w:val="0"/>
                <w:numId w:val="11"/>
              </w:numPr>
              <w:spacing w:after="0" w:line="240" w:lineRule="auto"/>
              <w:ind w:left="268" w:hanging="268"/>
              <w:jc w:val="both"/>
              <w:rPr>
                <w:rFonts w:ascii="Times New Roman" w:hAnsi="Times New Roman"/>
                <w:sz w:val="20"/>
                <w:szCs w:val="20"/>
              </w:rPr>
            </w:pPr>
            <w:r w:rsidRPr="00EE3A40">
              <w:rPr>
                <w:rFonts w:ascii="Times New Roman" w:hAnsi="Times New Roman"/>
                <w:sz w:val="20"/>
                <w:szCs w:val="20"/>
              </w:rPr>
              <w:t>Проект благоустройства выполнить в объеме, необходимом для обустройства всей территории объекта, а также территорий, благоустраиваемых и реабилитируемых для нужд объекта по разделам:</w:t>
            </w:r>
          </w:p>
          <w:p w:rsidR="00C03914" w:rsidRPr="00EE3A40" w:rsidRDefault="00C03914" w:rsidP="00DF247B">
            <w:pPr>
              <w:spacing w:after="0" w:line="240" w:lineRule="auto"/>
              <w:jc w:val="both"/>
              <w:rPr>
                <w:rFonts w:ascii="Times New Roman" w:hAnsi="Times New Roman"/>
                <w:b/>
                <w:sz w:val="20"/>
                <w:szCs w:val="20"/>
              </w:rPr>
            </w:pPr>
            <w:r w:rsidRPr="00EE3A40">
              <w:rPr>
                <w:rFonts w:ascii="Times New Roman" w:hAnsi="Times New Roman"/>
                <w:b/>
                <w:sz w:val="20"/>
                <w:szCs w:val="20"/>
              </w:rPr>
              <w:t>Раздел 1. Материалы по комплексному благоустройству и озеленению территории:</w:t>
            </w:r>
          </w:p>
          <w:p w:rsidR="00C03914" w:rsidRPr="00EE3A40" w:rsidRDefault="00C03914" w:rsidP="00DF247B">
            <w:pPr>
              <w:spacing w:after="0" w:line="240" w:lineRule="auto"/>
              <w:jc w:val="both"/>
              <w:rPr>
                <w:rFonts w:ascii="Times New Roman" w:hAnsi="Times New Roman"/>
                <w:sz w:val="20"/>
                <w:szCs w:val="20"/>
              </w:rPr>
            </w:pPr>
            <w:r w:rsidRPr="00EE3A40">
              <w:rPr>
                <w:rFonts w:ascii="Times New Roman" w:hAnsi="Times New Roman"/>
                <w:sz w:val="20"/>
                <w:szCs w:val="20"/>
              </w:rPr>
              <w:t>1) пояснительная записка, обосновывающая принятые решения;</w:t>
            </w:r>
          </w:p>
          <w:p w:rsidR="00C03914" w:rsidRPr="00EE3A40" w:rsidRDefault="00C03914" w:rsidP="00DF247B">
            <w:pPr>
              <w:spacing w:after="0" w:line="240" w:lineRule="auto"/>
              <w:jc w:val="both"/>
              <w:rPr>
                <w:rFonts w:ascii="Times New Roman" w:hAnsi="Times New Roman"/>
                <w:sz w:val="20"/>
                <w:szCs w:val="20"/>
              </w:rPr>
            </w:pPr>
            <w:r w:rsidRPr="00EE3A40">
              <w:rPr>
                <w:rFonts w:ascii="Times New Roman" w:hAnsi="Times New Roman"/>
                <w:sz w:val="20"/>
                <w:szCs w:val="20"/>
              </w:rPr>
              <w:t>2) графические материалы:</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 xml:space="preserve">схема существующего использования территории в период подготовки </w:t>
            </w:r>
            <w:r w:rsidRPr="00EE3A40">
              <w:rPr>
                <w:rFonts w:ascii="Times New Roman" w:hAnsi="Times New Roman"/>
                <w:i/>
                <w:sz w:val="20"/>
                <w:szCs w:val="20"/>
              </w:rPr>
              <w:t>Проектной документации (</w:t>
            </w:r>
            <w:r w:rsidRPr="00EE3A40">
              <w:rPr>
                <w:rFonts w:ascii="Times New Roman" w:hAnsi="Times New Roman"/>
                <w:sz w:val="20"/>
                <w:szCs w:val="20"/>
              </w:rPr>
              <w:t>опорный план) М 1:500;</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генеральный план, М 1:500;</w:t>
            </w:r>
          </w:p>
          <w:p w:rsidR="00E24DA5" w:rsidRPr="00EE3A40" w:rsidRDefault="00E24DA5"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Разбивочный чертеж М 1:500</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план озеленения территории, М 1:500;</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план организации рельефа, М 1:500;</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план земляных масс, М 1:500;</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lastRenderedPageBreak/>
              <w:t>план дорожных покрытий М 1:500;</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план благоустройства с расстановкой МАФ М 1:500;</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площадки с расстановкой оборудования М 1:200;</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схемы цветников М 1:200;</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схема расстановки элементов освещения;</w:t>
            </w:r>
          </w:p>
          <w:p w:rsidR="00C03914" w:rsidRPr="00EE3A40" w:rsidRDefault="00C03914" w:rsidP="002611BD">
            <w:pPr>
              <w:numPr>
                <w:ilvl w:val="0"/>
                <w:numId w:val="65"/>
              </w:numPr>
              <w:spacing w:after="0" w:line="240" w:lineRule="auto"/>
              <w:ind w:left="552" w:hanging="284"/>
              <w:jc w:val="both"/>
              <w:rPr>
                <w:rFonts w:ascii="Times New Roman" w:hAnsi="Times New Roman"/>
                <w:sz w:val="20"/>
                <w:szCs w:val="20"/>
              </w:rPr>
            </w:pPr>
            <w:r w:rsidRPr="00EE3A40">
              <w:rPr>
                <w:rFonts w:ascii="Times New Roman" w:hAnsi="Times New Roman"/>
                <w:sz w:val="20"/>
                <w:szCs w:val="20"/>
              </w:rPr>
              <w:t>визуализация покрытий, МАФ, уличной мебели, мусорных контейнеров, цветников, ограждений, освещения, настилов, входных групп и т.д.;</w:t>
            </w:r>
          </w:p>
          <w:p w:rsidR="00C03914" w:rsidRPr="00EE3A40" w:rsidRDefault="00C03914" w:rsidP="00B3217C">
            <w:pPr>
              <w:spacing w:after="0" w:line="240" w:lineRule="auto"/>
              <w:rPr>
                <w:rFonts w:ascii="Times New Roman" w:hAnsi="Times New Roman"/>
                <w:sz w:val="20"/>
                <w:szCs w:val="20"/>
              </w:rPr>
            </w:pPr>
            <w:r w:rsidRPr="00EE3A40">
              <w:rPr>
                <w:rFonts w:ascii="Times New Roman" w:hAnsi="Times New Roman"/>
                <w:b/>
                <w:sz w:val="20"/>
                <w:szCs w:val="20"/>
              </w:rPr>
              <w:t xml:space="preserve">Раздел 2. «Меры для обеспечения беспрепятственного доступа инвалидов и других МГН и созданию «безбарьерной среды» </w:t>
            </w:r>
          </w:p>
        </w:tc>
      </w:tr>
      <w:tr w:rsidR="00E24DA5" w:rsidRPr="00E21A03" w:rsidTr="00637AA0">
        <w:trPr>
          <w:trHeight w:val="172"/>
          <w:jc w:val="center"/>
        </w:trPr>
        <w:tc>
          <w:tcPr>
            <w:tcW w:w="900" w:type="dxa"/>
            <w:shd w:val="clear" w:color="auto" w:fill="FFFFFF"/>
          </w:tcPr>
          <w:p w:rsidR="00E24DA5" w:rsidRPr="00DA1BBA" w:rsidRDefault="00E24DA5" w:rsidP="00C362AB">
            <w:pPr>
              <w:spacing w:after="0" w:line="240" w:lineRule="auto"/>
              <w:rPr>
                <w:rFonts w:ascii="Times New Roman" w:hAnsi="Times New Roman"/>
                <w:sz w:val="20"/>
                <w:szCs w:val="20"/>
              </w:rPr>
            </w:pPr>
            <w:r w:rsidRPr="00071958">
              <w:rPr>
                <w:rFonts w:ascii="Times New Roman" w:hAnsi="Times New Roman"/>
                <w:sz w:val="24"/>
                <w:szCs w:val="24"/>
                <w:lang w:eastAsia="ru-RU"/>
              </w:rPr>
              <w:lastRenderedPageBreak/>
              <w:t>2.1</w:t>
            </w:r>
            <w:r w:rsidR="00C362AB">
              <w:rPr>
                <w:rFonts w:ascii="Times New Roman" w:hAnsi="Times New Roman"/>
                <w:sz w:val="24"/>
                <w:szCs w:val="24"/>
                <w:lang w:eastAsia="ru-RU"/>
              </w:rPr>
              <w:t>4</w:t>
            </w:r>
          </w:p>
        </w:tc>
        <w:tc>
          <w:tcPr>
            <w:tcW w:w="2891" w:type="dxa"/>
          </w:tcPr>
          <w:p w:rsidR="00E24DA5" w:rsidRPr="00B3217C" w:rsidRDefault="00E24DA5" w:rsidP="00B3217C">
            <w:pPr>
              <w:spacing w:after="0" w:line="240" w:lineRule="auto"/>
              <w:rPr>
                <w:rFonts w:ascii="Times New Roman" w:hAnsi="Times New Roman"/>
                <w:sz w:val="20"/>
                <w:szCs w:val="20"/>
              </w:rPr>
            </w:pPr>
            <w:r w:rsidRPr="00071958">
              <w:rPr>
                <w:rFonts w:ascii="Times New Roman" w:hAnsi="Times New Roman"/>
                <w:sz w:val="24"/>
                <w:szCs w:val="24"/>
                <w:lang w:eastAsia="ru-RU"/>
              </w:rPr>
              <w:t>Экспертиза проектно-сметной документации.</w:t>
            </w:r>
          </w:p>
        </w:tc>
        <w:tc>
          <w:tcPr>
            <w:tcW w:w="6415" w:type="dxa"/>
          </w:tcPr>
          <w:p w:rsidR="00E24DA5" w:rsidRPr="002E5B91" w:rsidRDefault="00E24DA5" w:rsidP="002611BD">
            <w:pPr>
              <w:numPr>
                <w:ilvl w:val="0"/>
                <w:numId w:val="122"/>
              </w:numPr>
              <w:spacing w:after="0" w:line="240" w:lineRule="auto"/>
              <w:ind w:left="237" w:hanging="237"/>
              <w:jc w:val="both"/>
              <w:rPr>
                <w:rFonts w:ascii="Times New Roman" w:hAnsi="Times New Roman"/>
                <w:sz w:val="24"/>
                <w:szCs w:val="24"/>
                <w:shd w:val="clear" w:color="auto" w:fill="FFFFFF"/>
              </w:rPr>
            </w:pPr>
            <w:r w:rsidRPr="002E5B91">
              <w:rPr>
                <w:rFonts w:ascii="Times New Roman" w:hAnsi="Times New Roman"/>
                <w:sz w:val="24"/>
                <w:szCs w:val="24"/>
                <w:shd w:val="clear" w:color="auto" w:fill="FFFFFF"/>
              </w:rPr>
              <w:t xml:space="preserve">Представление проектной документации, результатов инженерных изысканий для проведения государственной экспертизы, обращение о проверке достоверности сметной стоимости осуществляется </w:t>
            </w:r>
            <w:r w:rsidRPr="002E5B91">
              <w:rPr>
                <w:rFonts w:ascii="Times New Roman" w:hAnsi="Times New Roman"/>
                <w:i/>
                <w:sz w:val="24"/>
                <w:szCs w:val="24"/>
                <w:shd w:val="clear" w:color="auto" w:fill="FFFFFF"/>
              </w:rPr>
              <w:t>Исполнителем</w:t>
            </w:r>
            <w:r w:rsidRPr="002E5B91">
              <w:rPr>
                <w:rFonts w:ascii="Times New Roman" w:hAnsi="Times New Roman"/>
                <w:sz w:val="24"/>
                <w:szCs w:val="24"/>
                <w:shd w:val="clear" w:color="auto" w:fill="FFFFFF"/>
              </w:rPr>
              <w:t xml:space="preserve"> через Портал государственных и муниципальных услуг Московской области.</w:t>
            </w:r>
          </w:p>
          <w:p w:rsidR="00E24DA5" w:rsidRPr="002E5B91" w:rsidRDefault="00E24DA5" w:rsidP="002611BD">
            <w:pPr>
              <w:numPr>
                <w:ilvl w:val="0"/>
                <w:numId w:val="122"/>
              </w:numPr>
              <w:spacing w:after="0" w:line="240" w:lineRule="auto"/>
              <w:ind w:left="237" w:hanging="237"/>
              <w:jc w:val="both"/>
              <w:rPr>
                <w:rFonts w:ascii="Times New Roman" w:hAnsi="Times New Roman"/>
                <w:sz w:val="24"/>
                <w:szCs w:val="24"/>
                <w:shd w:val="clear" w:color="auto" w:fill="FFFFFF"/>
              </w:rPr>
            </w:pPr>
            <w:r w:rsidRPr="002E5B91">
              <w:rPr>
                <w:rFonts w:ascii="Times New Roman" w:hAnsi="Times New Roman"/>
                <w:i/>
                <w:sz w:val="24"/>
                <w:szCs w:val="24"/>
                <w:shd w:val="clear" w:color="auto" w:fill="FFFFFF"/>
              </w:rPr>
              <w:t>Исполнитель</w:t>
            </w:r>
            <w:r w:rsidRPr="002E5B91">
              <w:rPr>
                <w:rFonts w:ascii="Times New Roman" w:hAnsi="Times New Roman"/>
                <w:sz w:val="24"/>
                <w:szCs w:val="24"/>
                <w:shd w:val="clear" w:color="auto" w:fill="FFFFFF"/>
              </w:rPr>
              <w:t xml:space="preserve"> представляет на государственную экспертизу, разработанную проектную и сметную документацию в электронном виде и получает положительное заключение государственной экспертизы.</w:t>
            </w:r>
          </w:p>
          <w:p w:rsidR="00E24DA5" w:rsidRPr="00B3217C" w:rsidRDefault="00E24DA5" w:rsidP="002611BD">
            <w:pPr>
              <w:pStyle w:val="af1"/>
              <w:numPr>
                <w:ilvl w:val="0"/>
                <w:numId w:val="122"/>
              </w:numPr>
              <w:spacing w:after="0" w:line="240" w:lineRule="auto"/>
              <w:ind w:left="237" w:hanging="237"/>
              <w:rPr>
                <w:rFonts w:ascii="Times New Roman" w:hAnsi="Times New Roman"/>
                <w:sz w:val="20"/>
                <w:szCs w:val="20"/>
              </w:rPr>
            </w:pPr>
            <w:r w:rsidRPr="00B3217C">
              <w:rPr>
                <w:rFonts w:ascii="Times New Roman" w:hAnsi="Times New Roman"/>
                <w:sz w:val="24"/>
                <w:szCs w:val="24"/>
                <w:shd w:val="clear" w:color="auto" w:fill="FFFFFF"/>
              </w:rPr>
              <w:t xml:space="preserve">Стоимость экспертизы оплачивает </w:t>
            </w:r>
            <w:r w:rsidRPr="00B3217C">
              <w:rPr>
                <w:rFonts w:ascii="Times New Roman" w:hAnsi="Times New Roman"/>
                <w:i/>
                <w:sz w:val="24"/>
                <w:szCs w:val="24"/>
                <w:shd w:val="clear" w:color="auto" w:fill="FFFFFF"/>
              </w:rPr>
              <w:t>Исполнитель</w:t>
            </w:r>
            <w:r w:rsidRPr="00B3217C">
              <w:rPr>
                <w:rFonts w:ascii="Times New Roman" w:hAnsi="Times New Roman"/>
                <w:sz w:val="24"/>
                <w:szCs w:val="24"/>
                <w:shd w:val="clear" w:color="auto" w:fill="FFFFFF"/>
              </w:rPr>
              <w:t>.</w:t>
            </w:r>
          </w:p>
        </w:tc>
      </w:tr>
      <w:tr w:rsidR="00E24DA5" w:rsidRPr="00E21A03" w:rsidTr="00637AA0">
        <w:trPr>
          <w:trHeight w:val="278"/>
          <w:jc w:val="center"/>
        </w:trPr>
        <w:tc>
          <w:tcPr>
            <w:tcW w:w="900" w:type="dxa"/>
            <w:shd w:val="clear" w:color="auto" w:fill="FFFFFF"/>
          </w:tcPr>
          <w:p w:rsidR="00E24DA5" w:rsidRPr="00DA1BBA" w:rsidDel="00DA1BBA" w:rsidRDefault="00E24DA5" w:rsidP="00C362AB">
            <w:pPr>
              <w:spacing w:after="0" w:line="240" w:lineRule="auto"/>
              <w:rPr>
                <w:rFonts w:ascii="Times New Roman" w:hAnsi="Times New Roman"/>
                <w:sz w:val="20"/>
                <w:szCs w:val="20"/>
              </w:rPr>
            </w:pPr>
            <w:r w:rsidRPr="00071958">
              <w:rPr>
                <w:rFonts w:ascii="Times New Roman" w:hAnsi="Times New Roman"/>
                <w:sz w:val="24"/>
                <w:szCs w:val="24"/>
                <w:lang w:eastAsia="ru-RU"/>
              </w:rPr>
              <w:t>2.1</w:t>
            </w:r>
            <w:r w:rsidR="00C362AB">
              <w:rPr>
                <w:rFonts w:ascii="Times New Roman" w:hAnsi="Times New Roman"/>
                <w:sz w:val="24"/>
                <w:szCs w:val="24"/>
                <w:lang w:eastAsia="ru-RU"/>
              </w:rPr>
              <w:t>5</w:t>
            </w:r>
          </w:p>
        </w:tc>
        <w:tc>
          <w:tcPr>
            <w:tcW w:w="2891" w:type="dxa"/>
          </w:tcPr>
          <w:p w:rsidR="00E24DA5" w:rsidRPr="00DA1BBA" w:rsidRDefault="00E24DA5" w:rsidP="00941F91">
            <w:pPr>
              <w:spacing w:after="0" w:line="240" w:lineRule="auto"/>
              <w:rPr>
                <w:rFonts w:ascii="Times New Roman" w:hAnsi="Times New Roman"/>
                <w:sz w:val="20"/>
                <w:szCs w:val="20"/>
              </w:rPr>
            </w:pPr>
            <w:r w:rsidRPr="00071958">
              <w:rPr>
                <w:rFonts w:ascii="Times New Roman" w:hAnsi="Times New Roman"/>
                <w:sz w:val="24"/>
                <w:szCs w:val="24"/>
                <w:lang w:eastAsia="ru-RU"/>
              </w:rPr>
              <w:t>Рассмотрение архитектурного облика</w:t>
            </w:r>
          </w:p>
        </w:tc>
        <w:tc>
          <w:tcPr>
            <w:tcW w:w="6415" w:type="dxa"/>
          </w:tcPr>
          <w:p w:rsidR="00E24DA5" w:rsidRPr="002E5B91" w:rsidRDefault="00E24DA5" w:rsidP="002611BD">
            <w:pPr>
              <w:widowControl w:val="0"/>
              <w:numPr>
                <w:ilvl w:val="0"/>
                <w:numId w:val="123"/>
              </w:numPr>
              <w:autoSpaceDE w:val="0"/>
              <w:autoSpaceDN w:val="0"/>
              <w:adjustRightInd w:val="0"/>
              <w:spacing w:after="0" w:line="240" w:lineRule="auto"/>
              <w:ind w:left="237" w:hanging="237"/>
              <w:jc w:val="both"/>
              <w:rPr>
                <w:rFonts w:ascii="Times New Roman" w:hAnsi="Times New Roman"/>
                <w:sz w:val="24"/>
                <w:szCs w:val="24"/>
                <w:lang w:eastAsia="ru-RU"/>
              </w:rPr>
            </w:pPr>
            <w:r w:rsidRPr="002E5B91">
              <w:rPr>
                <w:rFonts w:ascii="Times New Roman" w:hAnsi="Times New Roman"/>
                <w:sz w:val="24"/>
                <w:szCs w:val="24"/>
                <w:lang w:eastAsia="ru-RU"/>
              </w:rPr>
              <w:t xml:space="preserve">Архитектурный облик ОКС подлежит рассмотрению в соответствии с постановлением Правительства Московской области от </w:t>
            </w:r>
            <w:r w:rsidRPr="002E5B91">
              <w:rPr>
                <w:rFonts w:ascii="Times New Roman" w:hAnsi="Times New Roman"/>
                <w:sz w:val="24"/>
                <w:szCs w:val="24"/>
              </w:rPr>
              <w:t xml:space="preserve">30.12.2016 № 1022/47 </w:t>
            </w:r>
            <w:r w:rsidRPr="002E5B91">
              <w:rPr>
                <w:rFonts w:ascii="Times New Roman" w:hAnsi="Times New Roman"/>
                <w:sz w:val="24"/>
                <w:szCs w:val="24"/>
                <w:shd w:val="clear" w:color="auto" w:fill="FFFFFF"/>
              </w:rPr>
              <w:t>через Портал государственных и муниципальных услуг Московской области.</w:t>
            </w:r>
          </w:p>
          <w:p w:rsidR="00E24DA5" w:rsidRPr="00B3217C" w:rsidRDefault="00E24DA5" w:rsidP="002611BD">
            <w:pPr>
              <w:pStyle w:val="af1"/>
              <w:numPr>
                <w:ilvl w:val="0"/>
                <w:numId w:val="123"/>
              </w:numPr>
              <w:spacing w:after="0" w:line="240" w:lineRule="auto"/>
              <w:ind w:left="237" w:hanging="237"/>
              <w:jc w:val="both"/>
              <w:rPr>
                <w:rFonts w:ascii="Times New Roman" w:hAnsi="Times New Roman"/>
                <w:sz w:val="20"/>
                <w:szCs w:val="20"/>
              </w:rPr>
            </w:pPr>
            <w:r w:rsidRPr="00B3217C">
              <w:rPr>
                <w:rFonts w:ascii="Times New Roman" w:hAnsi="Times New Roman"/>
                <w:i/>
                <w:sz w:val="24"/>
                <w:szCs w:val="24"/>
                <w:shd w:val="clear" w:color="auto" w:fill="FFFFFF"/>
              </w:rPr>
              <w:t>Исполнитель</w:t>
            </w:r>
            <w:r w:rsidRPr="00B3217C">
              <w:rPr>
                <w:rFonts w:ascii="Times New Roman" w:hAnsi="Times New Roman"/>
                <w:sz w:val="24"/>
                <w:szCs w:val="24"/>
                <w:shd w:val="clear" w:color="auto" w:fill="FFFFFF"/>
              </w:rPr>
              <w:t xml:space="preserve"> представляет на согласование материалы архитектурно-градостроительного облика и получает Свидетельство о согласовании архитектурно-градостроительного облика ОКС на территории Московской области.</w:t>
            </w:r>
          </w:p>
        </w:tc>
      </w:tr>
      <w:tr w:rsidR="00E24DA5" w:rsidRPr="00E21A03" w:rsidTr="00637AA0">
        <w:trPr>
          <w:trHeight w:val="230"/>
          <w:jc w:val="center"/>
        </w:trPr>
        <w:tc>
          <w:tcPr>
            <w:tcW w:w="900" w:type="dxa"/>
            <w:shd w:val="clear" w:color="auto" w:fill="FFFFFF"/>
          </w:tcPr>
          <w:p w:rsidR="00E24DA5" w:rsidRPr="00DA1BBA" w:rsidDel="00DA1BBA" w:rsidRDefault="00E24DA5" w:rsidP="00C362AB">
            <w:pPr>
              <w:spacing w:after="0" w:line="240" w:lineRule="auto"/>
              <w:rPr>
                <w:rFonts w:ascii="Times New Roman" w:hAnsi="Times New Roman"/>
                <w:sz w:val="20"/>
                <w:szCs w:val="20"/>
              </w:rPr>
            </w:pPr>
            <w:r w:rsidRPr="00071958">
              <w:rPr>
                <w:rFonts w:ascii="Times New Roman" w:hAnsi="Times New Roman"/>
                <w:sz w:val="24"/>
                <w:szCs w:val="24"/>
                <w:lang w:eastAsia="ru-RU"/>
              </w:rPr>
              <w:t>2.1</w:t>
            </w:r>
            <w:r w:rsidR="00C362AB">
              <w:rPr>
                <w:rFonts w:ascii="Times New Roman" w:hAnsi="Times New Roman"/>
                <w:sz w:val="24"/>
                <w:szCs w:val="24"/>
                <w:lang w:eastAsia="ru-RU"/>
              </w:rPr>
              <w:t>6</w:t>
            </w:r>
          </w:p>
        </w:tc>
        <w:tc>
          <w:tcPr>
            <w:tcW w:w="2891" w:type="dxa"/>
          </w:tcPr>
          <w:p w:rsidR="00E24DA5" w:rsidRPr="00DA1BBA" w:rsidDel="00DA1BBA" w:rsidRDefault="00E24DA5" w:rsidP="00B3217C">
            <w:pPr>
              <w:spacing w:after="0" w:line="240" w:lineRule="auto"/>
              <w:jc w:val="center"/>
              <w:rPr>
                <w:rFonts w:ascii="Times New Roman" w:hAnsi="Times New Roman"/>
                <w:sz w:val="20"/>
                <w:szCs w:val="20"/>
              </w:rPr>
            </w:pPr>
            <w:r w:rsidRPr="00071958">
              <w:rPr>
                <w:rFonts w:ascii="Times New Roman" w:hAnsi="Times New Roman"/>
                <w:sz w:val="24"/>
                <w:szCs w:val="24"/>
              </w:rPr>
              <w:t>Регистрация в ИСОГД</w:t>
            </w:r>
          </w:p>
        </w:tc>
        <w:tc>
          <w:tcPr>
            <w:tcW w:w="6415" w:type="dxa"/>
          </w:tcPr>
          <w:p w:rsidR="00E24DA5" w:rsidRDefault="00E24DA5" w:rsidP="002611BD">
            <w:pPr>
              <w:widowControl w:val="0"/>
              <w:numPr>
                <w:ilvl w:val="0"/>
                <w:numId w:val="121"/>
              </w:numPr>
              <w:autoSpaceDE w:val="0"/>
              <w:autoSpaceDN w:val="0"/>
              <w:adjustRightInd w:val="0"/>
              <w:spacing w:after="0" w:line="240" w:lineRule="auto"/>
              <w:ind w:left="268" w:right="57" w:hanging="268"/>
              <w:jc w:val="both"/>
              <w:rPr>
                <w:rFonts w:ascii="Times New Roman" w:hAnsi="Times New Roman"/>
                <w:sz w:val="24"/>
                <w:szCs w:val="24"/>
              </w:rPr>
            </w:pPr>
            <w:r w:rsidRPr="002E5B91">
              <w:rPr>
                <w:rFonts w:ascii="Times New Roman" w:hAnsi="Times New Roman"/>
                <w:i/>
                <w:sz w:val="24"/>
                <w:szCs w:val="24"/>
              </w:rPr>
              <w:t>Проектная документация</w:t>
            </w:r>
            <w:r w:rsidRPr="002E5B91">
              <w:rPr>
                <w:rFonts w:ascii="Times New Roman" w:hAnsi="Times New Roman"/>
                <w:sz w:val="24"/>
                <w:szCs w:val="24"/>
              </w:rPr>
              <w:t xml:space="preserve"> подлежит регистрации в ИСОГД.</w:t>
            </w:r>
          </w:p>
          <w:p w:rsidR="00E24DA5" w:rsidRDefault="00E24DA5" w:rsidP="002611BD">
            <w:pPr>
              <w:pStyle w:val="af1"/>
              <w:numPr>
                <w:ilvl w:val="0"/>
                <w:numId w:val="121"/>
              </w:numPr>
              <w:spacing w:line="240" w:lineRule="auto"/>
              <w:ind w:left="237" w:hanging="237"/>
              <w:jc w:val="both"/>
              <w:rPr>
                <w:sz w:val="20"/>
                <w:szCs w:val="20"/>
              </w:rPr>
            </w:pPr>
            <w:r w:rsidRPr="00941F91">
              <w:rPr>
                <w:rFonts w:ascii="Times New Roman" w:hAnsi="Times New Roman"/>
                <w:sz w:val="24"/>
                <w:szCs w:val="24"/>
              </w:rPr>
              <w:t xml:space="preserve">Исполнитель работы </w:t>
            </w:r>
            <w:r>
              <w:rPr>
                <w:rFonts w:ascii="Times New Roman" w:hAnsi="Times New Roman"/>
                <w:sz w:val="24"/>
                <w:szCs w:val="24"/>
              </w:rPr>
              <w:t xml:space="preserve">обеспечивает </w:t>
            </w:r>
            <w:r w:rsidRPr="00941F91">
              <w:rPr>
                <w:rFonts w:ascii="Times New Roman" w:hAnsi="Times New Roman"/>
                <w:sz w:val="24"/>
                <w:szCs w:val="24"/>
              </w:rPr>
              <w:t>регистрац</w:t>
            </w:r>
            <w:r>
              <w:rPr>
                <w:rFonts w:ascii="Times New Roman" w:hAnsi="Times New Roman"/>
                <w:sz w:val="24"/>
                <w:szCs w:val="24"/>
              </w:rPr>
              <w:t>ию</w:t>
            </w:r>
            <w:r w:rsidRPr="00941F91">
              <w:rPr>
                <w:rFonts w:ascii="Times New Roman" w:hAnsi="Times New Roman"/>
                <w:sz w:val="24"/>
                <w:szCs w:val="24"/>
              </w:rPr>
              <w:t xml:space="preserve"> в ИСОГД </w:t>
            </w:r>
            <w:r w:rsidRPr="00941F91">
              <w:rPr>
                <w:rFonts w:ascii="Times New Roman" w:hAnsi="Times New Roman"/>
                <w:i/>
                <w:sz w:val="24"/>
                <w:szCs w:val="24"/>
              </w:rPr>
              <w:t>Проектн</w:t>
            </w:r>
            <w:r>
              <w:rPr>
                <w:rFonts w:ascii="Times New Roman" w:hAnsi="Times New Roman"/>
                <w:i/>
                <w:sz w:val="24"/>
                <w:szCs w:val="24"/>
              </w:rPr>
              <w:t>ой</w:t>
            </w:r>
            <w:r w:rsidRPr="00941F91">
              <w:rPr>
                <w:rFonts w:ascii="Times New Roman" w:hAnsi="Times New Roman"/>
                <w:i/>
                <w:sz w:val="24"/>
                <w:szCs w:val="24"/>
              </w:rPr>
              <w:t xml:space="preserve"> документаци</w:t>
            </w:r>
            <w:r>
              <w:rPr>
                <w:rFonts w:ascii="Times New Roman" w:hAnsi="Times New Roman"/>
                <w:i/>
                <w:sz w:val="24"/>
                <w:szCs w:val="24"/>
              </w:rPr>
              <w:t>и</w:t>
            </w:r>
            <w:r w:rsidRPr="00941F91">
              <w:rPr>
                <w:rFonts w:ascii="Times New Roman" w:hAnsi="Times New Roman"/>
                <w:sz w:val="24"/>
                <w:szCs w:val="24"/>
              </w:rPr>
              <w:t xml:space="preserve"> и получает регистрационный номер.</w:t>
            </w:r>
          </w:p>
        </w:tc>
      </w:tr>
    </w:tbl>
    <w:p w:rsidR="00C03914" w:rsidRPr="00694551" w:rsidRDefault="00C03914" w:rsidP="00B3217C"/>
    <w:p w:rsidR="00C03914" w:rsidRDefault="00C03914" w:rsidP="00B3217C">
      <w:pPr>
        <w:spacing w:after="0" w:line="240" w:lineRule="auto"/>
        <w:ind w:left="5670"/>
        <w:jc w:val="both"/>
        <w:rPr>
          <w:rFonts w:ascii="Times New Roman" w:hAnsi="Times New Roman"/>
          <w:i/>
          <w:iCs/>
          <w:sz w:val="24"/>
          <w:szCs w:val="24"/>
          <w:lang w:eastAsia="ru-RU"/>
        </w:rPr>
      </w:pPr>
    </w:p>
    <w:p w:rsidR="00C03914" w:rsidRDefault="00C03914" w:rsidP="00DD79FC">
      <w:pPr>
        <w:tabs>
          <w:tab w:val="num" w:pos="-993"/>
        </w:tabs>
        <w:spacing w:after="0"/>
        <w:ind w:left="567"/>
        <w:jc w:val="both"/>
        <w:rPr>
          <w:rFonts w:ascii="Times New Roman" w:hAnsi="Times New Roman"/>
          <w:i/>
          <w:iCs/>
          <w:sz w:val="24"/>
          <w:szCs w:val="24"/>
          <w:lang w:eastAsia="ru-RU"/>
        </w:rPr>
      </w:pPr>
      <w:r>
        <w:rPr>
          <w:rFonts w:ascii="Times New Roman" w:hAnsi="Times New Roman"/>
          <w:i/>
          <w:iCs/>
          <w:sz w:val="24"/>
          <w:szCs w:val="24"/>
          <w:lang w:eastAsia="ru-RU"/>
        </w:rPr>
        <w:br w:type="page"/>
      </w:r>
    </w:p>
    <w:p w:rsidR="00C03914" w:rsidRDefault="00C03914" w:rsidP="00DD79FC">
      <w:pPr>
        <w:tabs>
          <w:tab w:val="num" w:pos="-993"/>
        </w:tabs>
        <w:spacing w:after="0"/>
        <w:ind w:left="567"/>
        <w:jc w:val="both"/>
        <w:rPr>
          <w:rFonts w:ascii="Times New Roman" w:hAnsi="Times New Roman"/>
          <w:i/>
          <w:iCs/>
          <w:sz w:val="24"/>
          <w:szCs w:val="24"/>
          <w:lang w:eastAsia="ru-RU"/>
        </w:rPr>
      </w:pPr>
    </w:p>
    <w:p w:rsidR="00C03914" w:rsidRPr="00005274" w:rsidRDefault="00C03914" w:rsidP="00DD79FC">
      <w:pPr>
        <w:spacing w:after="0" w:line="240" w:lineRule="auto"/>
        <w:ind w:left="5670"/>
        <w:jc w:val="both"/>
        <w:rPr>
          <w:rFonts w:ascii="Times New Roman" w:hAnsi="Times New Roman"/>
          <w:sz w:val="20"/>
          <w:szCs w:val="20"/>
        </w:rPr>
      </w:pPr>
      <w:r w:rsidRPr="00005274">
        <w:rPr>
          <w:rFonts w:ascii="Times New Roman" w:hAnsi="Times New Roman"/>
          <w:sz w:val="20"/>
          <w:szCs w:val="20"/>
        </w:rPr>
        <w:t xml:space="preserve">Приложение № </w:t>
      </w:r>
      <w:r>
        <w:rPr>
          <w:rFonts w:ascii="Times New Roman" w:hAnsi="Times New Roman"/>
          <w:sz w:val="20"/>
          <w:szCs w:val="20"/>
        </w:rPr>
        <w:t xml:space="preserve">1 </w:t>
      </w:r>
      <w:r w:rsidRPr="00005274">
        <w:rPr>
          <w:rFonts w:ascii="Times New Roman" w:hAnsi="Times New Roman"/>
          <w:sz w:val="20"/>
          <w:szCs w:val="20"/>
        </w:rPr>
        <w:t>к Техническому заданию</w:t>
      </w:r>
      <w:r>
        <w:rPr>
          <w:rFonts w:ascii="Times New Roman" w:hAnsi="Times New Roman"/>
          <w:sz w:val="20"/>
          <w:szCs w:val="20"/>
        </w:rPr>
        <w:t>:</w:t>
      </w:r>
      <w:r w:rsidRPr="00005274">
        <w:rPr>
          <w:rFonts w:ascii="Times New Roman" w:hAnsi="Times New Roman"/>
          <w:sz w:val="20"/>
          <w:szCs w:val="20"/>
        </w:rPr>
        <w:t xml:space="preserve"> </w:t>
      </w:r>
    </w:p>
    <w:p w:rsidR="00C03914" w:rsidRDefault="00C03914" w:rsidP="00DD79FC">
      <w:pPr>
        <w:shd w:val="clear" w:color="auto" w:fill="FFFFFF"/>
        <w:spacing w:after="0" w:line="240" w:lineRule="auto"/>
        <w:ind w:left="5670"/>
        <w:jc w:val="both"/>
        <w:rPr>
          <w:rFonts w:ascii="Times New Roman" w:hAnsi="Times New Roman"/>
          <w:bCs/>
          <w:sz w:val="20"/>
          <w:szCs w:val="20"/>
        </w:rPr>
      </w:pPr>
      <w:r w:rsidRPr="00EE0345">
        <w:rPr>
          <w:rFonts w:ascii="Times New Roman" w:hAnsi="Times New Roman"/>
          <w:bCs/>
          <w:sz w:val="20"/>
          <w:szCs w:val="20"/>
        </w:rPr>
        <w:t>«</w:t>
      </w:r>
      <w:r w:rsidRPr="001521FC">
        <w:rPr>
          <w:rFonts w:ascii="Times New Roman" w:hAnsi="Times New Roman"/>
          <w:bCs/>
          <w:sz w:val="20"/>
          <w:szCs w:val="20"/>
        </w:rPr>
        <w:t>Выполнение инженерных изы</w:t>
      </w:r>
      <w:r w:rsidR="00A2037D">
        <w:rPr>
          <w:rFonts w:ascii="Times New Roman" w:hAnsi="Times New Roman"/>
          <w:bCs/>
          <w:sz w:val="20"/>
          <w:szCs w:val="20"/>
        </w:rPr>
        <w:t>сканий, проектной документации</w:t>
      </w:r>
      <w:r>
        <w:rPr>
          <w:rFonts w:ascii="Times New Roman" w:hAnsi="Times New Roman"/>
          <w:bCs/>
          <w:sz w:val="20"/>
          <w:szCs w:val="20"/>
        </w:rPr>
        <w:t xml:space="preserve">, проекта </w:t>
      </w:r>
      <w:r w:rsidRPr="006C3B35">
        <w:rPr>
          <w:rFonts w:ascii="Times New Roman" w:hAnsi="Times New Roman"/>
          <w:bCs/>
          <w:color w:val="000000"/>
          <w:sz w:val="20"/>
          <w:szCs w:val="20"/>
        </w:rPr>
        <w:t>интер</w:t>
      </w:r>
      <w:r w:rsidR="00A2037D">
        <w:rPr>
          <w:rFonts w:ascii="Times New Roman" w:hAnsi="Times New Roman"/>
          <w:bCs/>
          <w:color w:val="000000"/>
          <w:sz w:val="20"/>
          <w:szCs w:val="20"/>
        </w:rPr>
        <w:t>ь</w:t>
      </w:r>
      <w:r w:rsidRPr="006C3B35">
        <w:rPr>
          <w:rFonts w:ascii="Times New Roman" w:hAnsi="Times New Roman"/>
          <w:bCs/>
          <w:color w:val="000000"/>
          <w:sz w:val="20"/>
          <w:szCs w:val="20"/>
        </w:rPr>
        <w:t>еров и проекта благоустройства для строительства объекта</w:t>
      </w:r>
      <w:r w:rsidRPr="006C3B35">
        <w:rPr>
          <w:rFonts w:ascii="Times New Roman" w:hAnsi="Times New Roman"/>
          <w:sz w:val="20"/>
          <w:szCs w:val="20"/>
        </w:rPr>
        <w:t xml:space="preserve">: </w:t>
      </w:r>
      <w:r w:rsidRPr="006C3B35">
        <w:rPr>
          <w:rFonts w:ascii="Times New Roman" w:hAnsi="Times New Roman"/>
          <w:color w:val="000000"/>
          <w:sz w:val="20"/>
          <w:szCs w:val="20"/>
        </w:rPr>
        <w:t xml:space="preserve">«Строительство поликлинического отделения на 350 посещений в смену  в с. Ромашково Одинцовского городского округа Московской области» </w:t>
      </w:r>
      <w:r w:rsidRPr="006C3B35">
        <w:rPr>
          <w:rFonts w:ascii="Times New Roman" w:hAnsi="Times New Roman"/>
          <w:bCs/>
          <w:sz w:val="20"/>
          <w:szCs w:val="20"/>
        </w:rPr>
        <w:t xml:space="preserve"> </w:t>
      </w:r>
    </w:p>
    <w:p w:rsidR="00C03914" w:rsidRPr="006C3B35" w:rsidRDefault="00C03914" w:rsidP="00DD79FC">
      <w:pPr>
        <w:shd w:val="clear" w:color="auto" w:fill="FFFFFF"/>
        <w:spacing w:after="0" w:line="240" w:lineRule="auto"/>
        <w:ind w:left="5670"/>
        <w:jc w:val="both"/>
        <w:rPr>
          <w:rFonts w:ascii="Times New Roman" w:hAnsi="Times New Roman"/>
          <w:bCs/>
          <w:sz w:val="20"/>
          <w:szCs w:val="20"/>
        </w:rPr>
      </w:pPr>
    </w:p>
    <w:p w:rsidR="00C03914" w:rsidRDefault="00C03914" w:rsidP="00DD79FC">
      <w:pPr>
        <w:shd w:val="clear" w:color="auto" w:fill="FFFFFF"/>
        <w:spacing w:after="0" w:line="240" w:lineRule="auto"/>
        <w:ind w:left="5670"/>
        <w:jc w:val="both"/>
        <w:rPr>
          <w:rFonts w:ascii="Times New Roman" w:hAnsi="Times New Roman"/>
          <w:bCs/>
          <w:sz w:val="20"/>
          <w:szCs w:val="20"/>
        </w:rPr>
      </w:pPr>
    </w:p>
    <w:p w:rsidR="00C03914" w:rsidRPr="00C95783" w:rsidRDefault="00C03914" w:rsidP="006C3B35">
      <w:pPr>
        <w:tabs>
          <w:tab w:val="num" w:pos="-284"/>
        </w:tabs>
        <w:spacing w:after="0" w:line="240" w:lineRule="auto"/>
        <w:ind w:left="-284"/>
        <w:jc w:val="center"/>
        <w:rPr>
          <w:rFonts w:ascii="Times New Roman" w:hAnsi="Times New Roman"/>
          <w:sz w:val="28"/>
          <w:szCs w:val="28"/>
        </w:rPr>
      </w:pPr>
      <w:r w:rsidRPr="00C95783">
        <w:rPr>
          <w:rFonts w:ascii="Times New Roman" w:hAnsi="Times New Roman"/>
          <w:sz w:val="28"/>
          <w:szCs w:val="28"/>
        </w:rPr>
        <w:t>Схема границ территории, в отношении которой должны быть выполнены работы, предусмотренные Техническим заданием</w:t>
      </w:r>
      <w:r>
        <w:rPr>
          <w:rFonts w:ascii="Times New Roman" w:hAnsi="Times New Roman"/>
          <w:sz w:val="28"/>
          <w:szCs w:val="28"/>
        </w:rPr>
        <w:t>:</w:t>
      </w:r>
    </w:p>
    <w:p w:rsidR="00C03914" w:rsidRDefault="00CA2282" w:rsidP="009A34C3">
      <w:pPr>
        <w:tabs>
          <w:tab w:val="num" w:pos="-993"/>
        </w:tabs>
        <w:spacing w:after="0"/>
        <w:ind w:left="-709"/>
        <w:rPr>
          <w:rFonts w:ascii="Times New Roman" w:hAnsi="Times New Roman"/>
          <w:i/>
          <w:iCs/>
          <w:sz w:val="24"/>
          <w:szCs w:val="24"/>
          <w:lang w:eastAsia="ru-RU"/>
        </w:rPr>
      </w:pPr>
      <w:r>
        <w:rPr>
          <w:noProof/>
          <w:lang w:eastAsia="ru-RU"/>
        </w:rPr>
        <mc:AlternateContent>
          <mc:Choice Requires="wps">
            <w:drawing>
              <wp:anchor distT="0" distB="0" distL="114300" distR="114300" simplePos="0" relativeHeight="251677696" behindDoc="0" locked="0" layoutInCell="1" allowOverlap="1" wp14:anchorId="55CEBDF9" wp14:editId="775AD7A4">
                <wp:simplePos x="0" y="0"/>
                <wp:positionH relativeFrom="column">
                  <wp:posOffset>2083129</wp:posOffset>
                </wp:positionH>
                <wp:positionV relativeFrom="paragraph">
                  <wp:posOffset>1651753</wp:posOffset>
                </wp:positionV>
                <wp:extent cx="4289559" cy="2810279"/>
                <wp:effectExtent l="0" t="0" r="15875" b="28575"/>
                <wp:wrapNone/>
                <wp:docPr id="27" name="Полилиния 27"/>
                <wp:cNvGraphicFramePr/>
                <a:graphic xmlns:a="http://schemas.openxmlformats.org/drawingml/2006/main">
                  <a:graphicData uri="http://schemas.microsoft.com/office/word/2010/wordprocessingShape">
                    <wps:wsp>
                      <wps:cNvSpPr/>
                      <wps:spPr>
                        <a:xfrm>
                          <a:off x="0" y="0"/>
                          <a:ext cx="4289559" cy="2810279"/>
                        </a:xfrm>
                        <a:custGeom>
                          <a:avLst/>
                          <a:gdLst>
                            <a:gd name="connsiteX0" fmla="*/ 21183 w 4289559"/>
                            <a:gd name="connsiteY0" fmla="*/ 70610 h 2810279"/>
                            <a:gd name="connsiteX1" fmla="*/ 0 w 4289559"/>
                            <a:gd name="connsiteY1" fmla="*/ 656673 h 2810279"/>
                            <a:gd name="connsiteX2" fmla="*/ 487209 w 4289559"/>
                            <a:gd name="connsiteY2" fmla="*/ 639021 h 2810279"/>
                            <a:gd name="connsiteX3" fmla="*/ 543697 w 4289559"/>
                            <a:gd name="connsiteY3" fmla="*/ 621368 h 2810279"/>
                            <a:gd name="connsiteX4" fmla="*/ 550758 w 4289559"/>
                            <a:gd name="connsiteY4" fmla="*/ 596655 h 2810279"/>
                            <a:gd name="connsiteX5" fmla="*/ 1253328 w 4289559"/>
                            <a:gd name="connsiteY5" fmla="*/ 631960 h 2810279"/>
                            <a:gd name="connsiteX6" fmla="*/ 1274511 w 4289559"/>
                            <a:gd name="connsiteY6" fmla="*/ 596655 h 2810279"/>
                            <a:gd name="connsiteX7" fmla="*/ 1352182 w 4289559"/>
                            <a:gd name="connsiteY7" fmla="*/ 564880 h 2810279"/>
                            <a:gd name="connsiteX8" fmla="*/ 1345121 w 4289559"/>
                            <a:gd name="connsiteY8" fmla="*/ 293031 h 2810279"/>
                            <a:gd name="connsiteX9" fmla="*/ 1906471 w 4289559"/>
                            <a:gd name="connsiteY9" fmla="*/ 190647 h 2810279"/>
                            <a:gd name="connsiteX10" fmla="*/ 2033569 w 4289559"/>
                            <a:gd name="connsiteY10" fmla="*/ 225952 h 2810279"/>
                            <a:gd name="connsiteX11" fmla="*/ 2259521 w 4289559"/>
                            <a:gd name="connsiteY11" fmla="*/ 321275 h 2810279"/>
                            <a:gd name="connsiteX12" fmla="*/ 2383088 w 4289559"/>
                            <a:gd name="connsiteY12" fmla="*/ 416599 h 2810279"/>
                            <a:gd name="connsiteX13" fmla="*/ 2432515 w 4289559"/>
                            <a:gd name="connsiteY13" fmla="*/ 529575 h 2810279"/>
                            <a:gd name="connsiteX14" fmla="*/ 2700834 w 4289559"/>
                            <a:gd name="connsiteY14" fmla="*/ 1221553 h 2810279"/>
                            <a:gd name="connsiteX15" fmla="*/ 2743200 w 4289559"/>
                            <a:gd name="connsiteY15" fmla="*/ 1320407 h 2810279"/>
                            <a:gd name="connsiteX16" fmla="*/ 2986804 w 4289559"/>
                            <a:gd name="connsiteY16" fmla="*/ 2157136 h 2810279"/>
                            <a:gd name="connsiteX17" fmla="*/ 3128024 w 4289559"/>
                            <a:gd name="connsiteY17" fmla="*/ 2647876 h 2810279"/>
                            <a:gd name="connsiteX18" fmla="*/ 3255122 w 4289559"/>
                            <a:gd name="connsiteY18" fmla="*/ 2810279 h 2810279"/>
                            <a:gd name="connsiteX19" fmla="*/ 3428117 w 4289559"/>
                            <a:gd name="connsiteY19" fmla="*/ 2803218 h 2810279"/>
                            <a:gd name="connsiteX20" fmla="*/ 4289559 w 4289559"/>
                            <a:gd name="connsiteY20" fmla="*/ 2506656 h 2810279"/>
                            <a:gd name="connsiteX21" fmla="*/ 4208358 w 4289559"/>
                            <a:gd name="connsiteY21" fmla="*/ 2372497 h 2810279"/>
                            <a:gd name="connsiteX22" fmla="*/ 3392812 w 4289559"/>
                            <a:gd name="connsiteY22" fmla="*/ 2570205 h 2810279"/>
                            <a:gd name="connsiteX23" fmla="*/ 3209226 w 4289559"/>
                            <a:gd name="connsiteY23" fmla="*/ 2478412 h 2810279"/>
                            <a:gd name="connsiteX24" fmla="*/ 2810279 w 4289559"/>
                            <a:gd name="connsiteY24" fmla="*/ 1182718 h 2810279"/>
                            <a:gd name="connsiteX25" fmla="*/ 2545491 w 4289559"/>
                            <a:gd name="connsiteY25" fmla="*/ 328336 h 2810279"/>
                            <a:gd name="connsiteX26" fmla="*/ 2333661 w 4289559"/>
                            <a:gd name="connsiteY26" fmla="*/ 158872 h 2810279"/>
                            <a:gd name="connsiteX27" fmla="*/ 2008855 w 4289559"/>
                            <a:gd name="connsiteY27" fmla="*/ 67079 h 2810279"/>
                            <a:gd name="connsiteX28" fmla="*/ 1885288 w 4289559"/>
                            <a:gd name="connsiteY28" fmla="*/ 49427 h 2810279"/>
                            <a:gd name="connsiteX29" fmla="*/ 1804086 w 4289559"/>
                            <a:gd name="connsiteY29" fmla="*/ 28244 h 2810279"/>
                            <a:gd name="connsiteX30" fmla="*/ 1729945 w 4289559"/>
                            <a:gd name="connsiteY30" fmla="*/ 17652 h 2810279"/>
                            <a:gd name="connsiteX31" fmla="*/ 1673457 w 4289559"/>
                            <a:gd name="connsiteY31" fmla="*/ 0 h 2810279"/>
                            <a:gd name="connsiteX32" fmla="*/ 1274511 w 4289559"/>
                            <a:gd name="connsiteY32" fmla="*/ 49427 h 2810279"/>
                            <a:gd name="connsiteX33" fmla="*/ 1267450 w 4289559"/>
                            <a:gd name="connsiteY33" fmla="*/ 448373 h 2810279"/>
                            <a:gd name="connsiteX34" fmla="*/ 1263919 w 4289559"/>
                            <a:gd name="connsiteY34" fmla="*/ 462495 h 2810279"/>
                            <a:gd name="connsiteX35" fmla="*/ 1203901 w 4289559"/>
                            <a:gd name="connsiteY35" fmla="*/ 455434 h 2810279"/>
                            <a:gd name="connsiteX36" fmla="*/ 1200370 w 4289559"/>
                            <a:gd name="connsiteY36" fmla="*/ 564880 h 2810279"/>
                            <a:gd name="connsiteX37" fmla="*/ 91793 w 4289559"/>
                            <a:gd name="connsiteY37" fmla="*/ 561349 h 2810279"/>
                            <a:gd name="connsiteX38" fmla="*/ 102384 w 4289559"/>
                            <a:gd name="connsiteY38" fmla="*/ 67079 h 2810279"/>
                            <a:gd name="connsiteX39" fmla="*/ 21183 w 4289559"/>
                            <a:gd name="connsiteY39" fmla="*/ 70610 h 28102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289559" h="2810279">
                              <a:moveTo>
                                <a:pt x="21183" y="70610"/>
                              </a:moveTo>
                              <a:lnTo>
                                <a:pt x="0" y="656673"/>
                              </a:lnTo>
                              <a:lnTo>
                                <a:pt x="487209" y="639021"/>
                              </a:lnTo>
                              <a:lnTo>
                                <a:pt x="543697" y="621368"/>
                              </a:lnTo>
                              <a:lnTo>
                                <a:pt x="550758" y="596655"/>
                              </a:lnTo>
                              <a:lnTo>
                                <a:pt x="1253328" y="631960"/>
                              </a:lnTo>
                              <a:lnTo>
                                <a:pt x="1274511" y="596655"/>
                              </a:lnTo>
                              <a:lnTo>
                                <a:pt x="1352182" y="564880"/>
                              </a:lnTo>
                              <a:lnTo>
                                <a:pt x="1345121" y="293031"/>
                              </a:lnTo>
                              <a:lnTo>
                                <a:pt x="1906471" y="190647"/>
                              </a:lnTo>
                              <a:lnTo>
                                <a:pt x="2033569" y="225952"/>
                              </a:lnTo>
                              <a:lnTo>
                                <a:pt x="2259521" y="321275"/>
                              </a:lnTo>
                              <a:lnTo>
                                <a:pt x="2383088" y="416599"/>
                              </a:lnTo>
                              <a:lnTo>
                                <a:pt x="2432515" y="529575"/>
                              </a:lnTo>
                              <a:lnTo>
                                <a:pt x="2700834" y="1221553"/>
                              </a:lnTo>
                              <a:lnTo>
                                <a:pt x="2743200" y="1320407"/>
                              </a:lnTo>
                              <a:lnTo>
                                <a:pt x="2986804" y="2157136"/>
                              </a:lnTo>
                              <a:lnTo>
                                <a:pt x="3128024" y="2647876"/>
                              </a:lnTo>
                              <a:lnTo>
                                <a:pt x="3255122" y="2810279"/>
                              </a:lnTo>
                              <a:lnTo>
                                <a:pt x="3428117" y="2803218"/>
                              </a:lnTo>
                              <a:lnTo>
                                <a:pt x="4289559" y="2506656"/>
                              </a:lnTo>
                              <a:lnTo>
                                <a:pt x="4208358" y="2372497"/>
                              </a:lnTo>
                              <a:lnTo>
                                <a:pt x="3392812" y="2570205"/>
                              </a:lnTo>
                              <a:lnTo>
                                <a:pt x="3209226" y="2478412"/>
                              </a:lnTo>
                              <a:lnTo>
                                <a:pt x="2810279" y="1182718"/>
                              </a:lnTo>
                              <a:lnTo>
                                <a:pt x="2545491" y="328336"/>
                              </a:lnTo>
                              <a:lnTo>
                                <a:pt x="2333661" y="158872"/>
                              </a:lnTo>
                              <a:lnTo>
                                <a:pt x="2008855" y="67079"/>
                              </a:lnTo>
                              <a:lnTo>
                                <a:pt x="1885288" y="49427"/>
                              </a:lnTo>
                              <a:lnTo>
                                <a:pt x="1804086" y="28244"/>
                              </a:lnTo>
                              <a:lnTo>
                                <a:pt x="1729945" y="17652"/>
                              </a:lnTo>
                              <a:lnTo>
                                <a:pt x="1673457" y="0"/>
                              </a:lnTo>
                              <a:lnTo>
                                <a:pt x="1274511" y="49427"/>
                              </a:lnTo>
                              <a:lnTo>
                                <a:pt x="1267450" y="448373"/>
                              </a:lnTo>
                              <a:lnTo>
                                <a:pt x="1263919" y="462495"/>
                              </a:lnTo>
                              <a:lnTo>
                                <a:pt x="1203901" y="455434"/>
                              </a:lnTo>
                              <a:lnTo>
                                <a:pt x="1200370" y="564880"/>
                              </a:lnTo>
                              <a:lnTo>
                                <a:pt x="91793" y="561349"/>
                              </a:lnTo>
                              <a:lnTo>
                                <a:pt x="102384" y="67079"/>
                              </a:lnTo>
                              <a:lnTo>
                                <a:pt x="21183" y="70610"/>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2AD9C01" id="Полилиния 27" o:spid="_x0000_s1026" style="position:absolute;margin-left:164.05pt;margin-top:130.05pt;width:337.75pt;height:221.3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289559,281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" path="m21183,70610l,656673,487209,639021r56488,-17653l550758,596655r702570,35305l1274511,596655r77671,-31775l1345121,293031,1906471,190647r127098,35305l2259521,321275r123567,95324l2432515,529575r268319,691978l2743200,1320407r243604,836729l3128024,2647876r127098,162403l3428117,2803218r861442,-296562l4208358,2372497r-815546,197708l3209226,2478412,2810279,1182718,2545491,328336,2333661,158872,2008855,67079,1885288,49427,1804086,28244,1729945,17652,1673457,,1274511,49427r-7061,398946l1263919,462495r-60018,-7061l1200370,564880,91793,561349,102384,67079,21183,70610xe" filled="f" strokecolor="#00b050" strokeweight="2pt">
                <v:path arrowok="t" o:connecttype="custom" o:connectlocs="21183,70610;0,656673;487209,639021;543697,621368;550758,596655;1253328,631960;1274511,596655;1352182,564880;1345121,293031;1906471,190647;2033569,225952;2259521,321275;2383088,416599;2432515,529575;2700834,1221553;2743200,1320407;2986804,2157136;3128024,2647876;3255122,2810279;3428117,2803218;4289559,2506656;4208358,2372497;3392812,2570205;3209226,2478412;2810279,1182718;2545491,328336;2333661,158872;2008855,67079;1885288,49427;1804086,28244;1729945,17652;1673457,0;1274511,49427;1267450,448373;1263919,462495;1203901,455434;1200370,564880;91793,561349;102384,67079;21183,70610" o:connectangles="0,0,0,0,0,0,0,0,0,0,0,0,0,0,0,0,0,0,0,0,0,0,0,0,0,0,0,0,0,0,0,0,0,0,0,0,0,0,0,0"/>
              </v:shape>
            </w:pict>
          </mc:Fallback>
        </mc:AlternateContent>
      </w:r>
      <w:r w:rsidR="009A34C3">
        <w:rPr>
          <w:noProof/>
          <w:lang w:eastAsia="ru-RU"/>
        </w:rPr>
        <mc:AlternateContent>
          <mc:Choice Requires="wps">
            <w:drawing>
              <wp:anchor distT="0" distB="0" distL="114300" distR="114300" simplePos="0" relativeHeight="251676672" behindDoc="0" locked="0" layoutInCell="1" allowOverlap="1" wp14:anchorId="730F94C7" wp14:editId="37CB8D34">
                <wp:simplePos x="0" y="0"/>
                <wp:positionH relativeFrom="column">
                  <wp:posOffset>2329956</wp:posOffset>
                </wp:positionH>
                <wp:positionV relativeFrom="paragraph">
                  <wp:posOffset>257738</wp:posOffset>
                </wp:positionV>
                <wp:extent cx="782456" cy="386625"/>
                <wp:effectExtent l="0" t="0" r="17780" b="13970"/>
                <wp:wrapNone/>
                <wp:docPr id="25" name="Полилиния 25"/>
                <wp:cNvGraphicFramePr/>
                <a:graphic xmlns:a="http://schemas.openxmlformats.org/drawingml/2006/main">
                  <a:graphicData uri="http://schemas.microsoft.com/office/word/2010/wordprocessingShape">
                    <wps:wsp>
                      <wps:cNvSpPr/>
                      <wps:spPr>
                        <a:xfrm>
                          <a:off x="0" y="0"/>
                          <a:ext cx="782456" cy="386625"/>
                        </a:xfrm>
                        <a:custGeom>
                          <a:avLst/>
                          <a:gdLst>
                            <a:gd name="connsiteX0" fmla="*/ 782456 w 782456"/>
                            <a:gd name="connsiteY0" fmla="*/ 0 h 386625"/>
                            <a:gd name="connsiteX1" fmla="*/ 760977 w 782456"/>
                            <a:gd name="connsiteY1" fmla="*/ 150354 h 386625"/>
                            <a:gd name="connsiteX2" fmla="*/ 721087 w 782456"/>
                            <a:gd name="connsiteY2" fmla="*/ 153422 h 386625"/>
                            <a:gd name="connsiteX3" fmla="*/ 736429 w 782456"/>
                            <a:gd name="connsiteY3" fmla="*/ 322187 h 386625"/>
                            <a:gd name="connsiteX4" fmla="*/ 0 w 782456"/>
                            <a:gd name="connsiteY4" fmla="*/ 386625 h 386625"/>
                            <a:gd name="connsiteX5" fmla="*/ 552322 w 782456"/>
                            <a:gd name="connsiteY5" fmla="*/ 184107 h 386625"/>
                            <a:gd name="connsiteX6" fmla="*/ 782456 w 782456"/>
                            <a:gd name="connsiteY6" fmla="*/ 0 h 386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2456" h="386625">
                              <a:moveTo>
                                <a:pt x="782456" y="0"/>
                              </a:moveTo>
                              <a:lnTo>
                                <a:pt x="760977" y="150354"/>
                              </a:lnTo>
                              <a:lnTo>
                                <a:pt x="721087" y="153422"/>
                              </a:lnTo>
                              <a:lnTo>
                                <a:pt x="736429" y="322187"/>
                              </a:lnTo>
                              <a:lnTo>
                                <a:pt x="0" y="386625"/>
                              </a:lnTo>
                              <a:lnTo>
                                <a:pt x="552322" y="184107"/>
                              </a:lnTo>
                              <a:lnTo>
                                <a:pt x="782456" y="0"/>
                              </a:lnTo>
                              <a:close/>
                            </a:path>
                          </a:pathLst>
                        </a:cu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14A8022" id="Полилиния 25" o:spid="_x0000_s1026" style="position:absolute;margin-left:183.45pt;margin-top:20.3pt;width:61.6pt;height:30.4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782456,38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" path="m782456,l760977,150354r-39890,3068l736429,322187,,386625,552322,184107,782456,xe" filled="f" strokecolor="#548dd4 [1951]" strokeweight="2pt">
                <v:path arrowok="t" o:connecttype="custom" o:connectlocs="782456,0;760977,150354;721087,153422;736429,322187;0,386625;552322,184107;782456,0" o:connectangles="0,0,0,0,0,0,0"/>
              </v:shape>
            </w:pict>
          </mc:Fallback>
        </mc:AlternateContent>
      </w:r>
      <w:r w:rsidR="009A34C3">
        <w:rPr>
          <w:noProof/>
          <w:lang w:eastAsia="ru-RU"/>
        </w:rPr>
        <mc:AlternateContent>
          <mc:Choice Requires="wps">
            <w:drawing>
              <wp:anchor distT="0" distB="0" distL="114300" distR="114300" simplePos="0" relativeHeight="251671552" behindDoc="0" locked="0" layoutInCell="1" allowOverlap="1" wp14:anchorId="16F4E7EC" wp14:editId="4C720F04">
                <wp:simplePos x="0" y="0"/>
                <wp:positionH relativeFrom="column">
                  <wp:posOffset>2401570</wp:posOffset>
                </wp:positionH>
                <wp:positionV relativeFrom="paragraph">
                  <wp:posOffset>1192530</wp:posOffset>
                </wp:positionV>
                <wp:extent cx="593090" cy="287655"/>
                <wp:effectExtent l="0" t="0" r="16510" b="17145"/>
                <wp:wrapNone/>
                <wp:docPr id="18" name="Полилиния 18"/>
                <wp:cNvGraphicFramePr/>
                <a:graphic xmlns:a="http://schemas.openxmlformats.org/drawingml/2006/main">
                  <a:graphicData uri="http://schemas.microsoft.com/office/word/2010/wordprocessingShape">
                    <wps:wsp>
                      <wps:cNvSpPr/>
                      <wps:spPr>
                        <a:xfrm>
                          <a:off x="0" y="0"/>
                          <a:ext cx="593090" cy="287655"/>
                        </a:xfrm>
                        <a:custGeom>
                          <a:avLst/>
                          <a:gdLst>
                            <a:gd name="connsiteX0" fmla="*/ 0 w 561975"/>
                            <a:gd name="connsiteY0" fmla="*/ 73025 h 273050"/>
                            <a:gd name="connsiteX1" fmla="*/ 31750 w 561975"/>
                            <a:gd name="connsiteY1" fmla="*/ 273050 h 273050"/>
                            <a:gd name="connsiteX2" fmla="*/ 561975 w 561975"/>
                            <a:gd name="connsiteY2" fmla="*/ 200025 h 273050"/>
                            <a:gd name="connsiteX3" fmla="*/ 523875 w 561975"/>
                            <a:gd name="connsiteY3" fmla="*/ 28575 h 273050"/>
                            <a:gd name="connsiteX4" fmla="*/ 447675 w 561975"/>
                            <a:gd name="connsiteY4" fmla="*/ 34925 h 273050"/>
                            <a:gd name="connsiteX5" fmla="*/ 441325 w 561975"/>
                            <a:gd name="connsiteY5" fmla="*/ 0 h 273050"/>
                            <a:gd name="connsiteX6" fmla="*/ 0 w 561975"/>
                            <a:gd name="connsiteY6" fmla="*/ 73025 h 27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975" h="273050">
                              <a:moveTo>
                                <a:pt x="0" y="73025"/>
                              </a:moveTo>
                              <a:lnTo>
                                <a:pt x="31750" y="273050"/>
                              </a:lnTo>
                              <a:lnTo>
                                <a:pt x="561975" y="200025"/>
                              </a:lnTo>
                              <a:lnTo>
                                <a:pt x="523875" y="28575"/>
                              </a:lnTo>
                              <a:lnTo>
                                <a:pt x="447675" y="34925"/>
                              </a:lnTo>
                              <a:lnTo>
                                <a:pt x="441325" y="0"/>
                              </a:lnTo>
                              <a:lnTo>
                                <a:pt x="0" y="73025"/>
                              </a:ln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51C6C0" id="Полилиния 18" o:spid="_x0000_s1026" style="position:absolute;margin-left:189.1pt;margin-top:93.9pt;width:46.7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" path="m,73025l31750,273050,561975,200025,523875,28575r-76200,6350l441325,,,73025xe" filled="f" strokecolor="#ffc000" strokeweight="2pt">
                <v:path arrowok="t" o:connecttype="custom" o:connectlocs="0,76931;33508,287655;593090,210724;552881,30103;472462,36793;465760,0;0,76931" o:connectangles="0,0,0,0,0,0,0"/>
              </v:shape>
            </w:pict>
          </mc:Fallback>
        </mc:AlternateContent>
      </w:r>
      <w:r w:rsidR="009A34C3">
        <w:rPr>
          <w:noProof/>
          <w:lang w:eastAsia="ru-RU"/>
        </w:rPr>
        <mc:AlternateContent>
          <mc:Choice Requires="wps">
            <w:drawing>
              <wp:anchor distT="0" distB="0" distL="114300" distR="114300" simplePos="0" relativeHeight="251672576" behindDoc="0" locked="0" layoutInCell="1" allowOverlap="1" wp14:anchorId="4EB6F4D4" wp14:editId="5BDB43D4">
                <wp:simplePos x="0" y="0"/>
                <wp:positionH relativeFrom="column">
                  <wp:posOffset>2998470</wp:posOffset>
                </wp:positionH>
                <wp:positionV relativeFrom="paragraph">
                  <wp:posOffset>1075055</wp:posOffset>
                </wp:positionV>
                <wp:extent cx="254635" cy="194310"/>
                <wp:effectExtent l="0" t="0" r="12065" b="15240"/>
                <wp:wrapNone/>
                <wp:docPr id="19" name="Полилиния 19"/>
                <wp:cNvGraphicFramePr/>
                <a:graphic xmlns:a="http://schemas.openxmlformats.org/drawingml/2006/main">
                  <a:graphicData uri="http://schemas.microsoft.com/office/word/2010/wordprocessingShape">
                    <wps:wsp>
                      <wps:cNvSpPr/>
                      <wps:spPr>
                        <a:xfrm>
                          <a:off x="0" y="0"/>
                          <a:ext cx="254635" cy="194310"/>
                        </a:xfrm>
                        <a:custGeom>
                          <a:avLst/>
                          <a:gdLst>
                            <a:gd name="connsiteX0" fmla="*/ 0 w 241300"/>
                            <a:gd name="connsiteY0" fmla="*/ 19050 h 184150"/>
                            <a:gd name="connsiteX1" fmla="*/ 28575 w 241300"/>
                            <a:gd name="connsiteY1" fmla="*/ 184150 h 184150"/>
                            <a:gd name="connsiteX2" fmla="*/ 241300 w 241300"/>
                            <a:gd name="connsiteY2" fmla="*/ 155575 h 184150"/>
                            <a:gd name="connsiteX3" fmla="*/ 215900 w 241300"/>
                            <a:gd name="connsiteY3" fmla="*/ 9525 h 184150"/>
                            <a:gd name="connsiteX4" fmla="*/ 66675 w 241300"/>
                            <a:gd name="connsiteY4" fmla="*/ 31750 h 184150"/>
                            <a:gd name="connsiteX5" fmla="*/ 60325 w 241300"/>
                            <a:gd name="connsiteY5" fmla="*/ 0 h 184150"/>
                            <a:gd name="connsiteX6" fmla="*/ 0 w 241300"/>
                            <a:gd name="connsiteY6" fmla="*/ 19050 h 184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1300" h="184150">
                              <a:moveTo>
                                <a:pt x="0" y="19050"/>
                              </a:moveTo>
                              <a:lnTo>
                                <a:pt x="28575" y="184150"/>
                              </a:lnTo>
                              <a:lnTo>
                                <a:pt x="241300" y="155575"/>
                              </a:lnTo>
                              <a:lnTo>
                                <a:pt x="215900" y="9525"/>
                              </a:lnTo>
                              <a:lnTo>
                                <a:pt x="66675" y="31750"/>
                              </a:lnTo>
                              <a:lnTo>
                                <a:pt x="60325" y="0"/>
                              </a:lnTo>
                              <a:lnTo>
                                <a:pt x="0" y="19050"/>
                              </a:ln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4D486D" id="Полилиния 19" o:spid="_x0000_s1026" style="position:absolute;margin-left:236.1pt;margin-top:84.65pt;width:20.0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3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" path="m,19050l28575,184150,241300,155575,215900,9525,66675,31750,60325,,,19050xe" filled="f" strokecolor="#ffc000" strokeweight="2pt">
                <v:path arrowok="t" o:connecttype="custom" o:connectlocs="0,20101;30154,194310;254635,164158;227831,10051;70360,33502;63659,0;0,20101" o:connectangles="0,0,0,0,0,0,0"/>
              </v:shape>
            </w:pict>
          </mc:Fallback>
        </mc:AlternateContent>
      </w:r>
      <w:r w:rsidR="009A34C3">
        <w:rPr>
          <w:noProof/>
          <w:lang w:eastAsia="ru-RU"/>
        </w:rPr>
        <mc:AlternateContent>
          <mc:Choice Requires="wps">
            <w:drawing>
              <wp:anchor distT="0" distB="0" distL="114300" distR="114300" simplePos="0" relativeHeight="251673600" behindDoc="0" locked="0" layoutInCell="1" allowOverlap="1" wp14:anchorId="05C5FB8E" wp14:editId="17501A68">
                <wp:simplePos x="0" y="0"/>
                <wp:positionH relativeFrom="column">
                  <wp:posOffset>2177415</wp:posOffset>
                </wp:positionH>
                <wp:positionV relativeFrom="paragraph">
                  <wp:posOffset>1950085</wp:posOffset>
                </wp:positionV>
                <wp:extent cx="341630" cy="156845"/>
                <wp:effectExtent l="0" t="0" r="20320" b="14605"/>
                <wp:wrapNone/>
                <wp:docPr id="20" name="Полилиния 20"/>
                <wp:cNvGraphicFramePr/>
                <a:graphic xmlns:a="http://schemas.openxmlformats.org/drawingml/2006/main">
                  <a:graphicData uri="http://schemas.microsoft.com/office/word/2010/wordprocessingShape">
                    <wps:wsp>
                      <wps:cNvSpPr/>
                      <wps:spPr>
                        <a:xfrm>
                          <a:off x="0" y="0"/>
                          <a:ext cx="341630" cy="156845"/>
                        </a:xfrm>
                        <a:custGeom>
                          <a:avLst/>
                          <a:gdLst>
                            <a:gd name="connsiteX0" fmla="*/ 0 w 323850"/>
                            <a:gd name="connsiteY0" fmla="*/ 25400 h 149225"/>
                            <a:gd name="connsiteX1" fmla="*/ 0 w 323850"/>
                            <a:gd name="connsiteY1" fmla="*/ 149225 h 149225"/>
                            <a:gd name="connsiteX2" fmla="*/ 320675 w 323850"/>
                            <a:gd name="connsiteY2" fmla="*/ 133350 h 149225"/>
                            <a:gd name="connsiteX3" fmla="*/ 323850 w 323850"/>
                            <a:gd name="connsiteY3" fmla="*/ 0 h 149225"/>
                            <a:gd name="connsiteX4" fmla="*/ 0 w 323850"/>
                            <a:gd name="connsiteY4" fmla="*/ 25400 h 14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50" h="149225">
                              <a:moveTo>
                                <a:pt x="0" y="25400"/>
                              </a:moveTo>
                              <a:lnTo>
                                <a:pt x="0" y="149225"/>
                              </a:lnTo>
                              <a:lnTo>
                                <a:pt x="320675" y="133350"/>
                              </a:lnTo>
                              <a:cubicBezTo>
                                <a:pt x="321733" y="88900"/>
                                <a:pt x="322792" y="44450"/>
                                <a:pt x="323850" y="0"/>
                              </a:cubicBezTo>
                              <a:lnTo>
                                <a:pt x="0" y="25400"/>
                              </a:ln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2D6547E" id="Полилиния 20" o:spid="_x0000_s1026" style="position:absolute;margin-left:171.45pt;margin-top:153.55pt;width:26.9pt;height:12.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385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" path="m,25400l,149225,320675,133350c321733,88900,322792,44450,323850,l,25400xe" filled="f" strokecolor="#ffc000" strokeweight="2pt">
                <v:path arrowok="t" o:connecttype="custom" o:connectlocs="0,26697;0,156845;338281,140159;341630,0;0,26697" o:connectangles="0,0,0,0,0"/>
              </v:shape>
            </w:pict>
          </mc:Fallback>
        </mc:AlternateContent>
      </w:r>
      <w:r w:rsidR="009A34C3">
        <w:rPr>
          <w:noProof/>
          <w:lang w:eastAsia="ru-RU"/>
        </w:rPr>
        <mc:AlternateContent>
          <mc:Choice Requires="wps">
            <w:drawing>
              <wp:anchor distT="0" distB="0" distL="114300" distR="114300" simplePos="0" relativeHeight="251674624" behindDoc="0" locked="0" layoutInCell="1" allowOverlap="1" wp14:anchorId="7711B483" wp14:editId="7D46F049">
                <wp:simplePos x="0" y="0"/>
                <wp:positionH relativeFrom="column">
                  <wp:posOffset>2694940</wp:posOffset>
                </wp:positionH>
                <wp:positionV relativeFrom="paragraph">
                  <wp:posOffset>1843405</wp:posOffset>
                </wp:positionV>
                <wp:extent cx="509270" cy="180340"/>
                <wp:effectExtent l="0" t="0" r="24130" b="10160"/>
                <wp:wrapNone/>
                <wp:docPr id="22" name="Полилиния 22"/>
                <wp:cNvGraphicFramePr/>
                <a:graphic xmlns:a="http://schemas.openxmlformats.org/drawingml/2006/main">
                  <a:graphicData uri="http://schemas.microsoft.com/office/word/2010/wordprocessingShape">
                    <wps:wsp>
                      <wps:cNvSpPr/>
                      <wps:spPr>
                        <a:xfrm>
                          <a:off x="0" y="0"/>
                          <a:ext cx="509270" cy="180340"/>
                        </a:xfrm>
                        <a:custGeom>
                          <a:avLst/>
                          <a:gdLst>
                            <a:gd name="connsiteX0" fmla="*/ 3175 w 482600"/>
                            <a:gd name="connsiteY0" fmla="*/ 3175 h 171450"/>
                            <a:gd name="connsiteX1" fmla="*/ 0 w 482600"/>
                            <a:gd name="connsiteY1" fmla="*/ 158750 h 171450"/>
                            <a:gd name="connsiteX2" fmla="*/ 482600 w 482600"/>
                            <a:gd name="connsiteY2" fmla="*/ 171450 h 171450"/>
                            <a:gd name="connsiteX3" fmla="*/ 469900 w 482600"/>
                            <a:gd name="connsiteY3" fmla="*/ 0 h 171450"/>
                            <a:gd name="connsiteX4" fmla="*/ 3175 w 482600"/>
                            <a:gd name="connsiteY4" fmla="*/ 3175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2600" h="171450">
                              <a:moveTo>
                                <a:pt x="3175" y="3175"/>
                              </a:moveTo>
                              <a:cubicBezTo>
                                <a:pt x="2117" y="55033"/>
                                <a:pt x="1058" y="106892"/>
                                <a:pt x="0" y="158750"/>
                              </a:cubicBezTo>
                              <a:lnTo>
                                <a:pt x="482600" y="171450"/>
                              </a:lnTo>
                              <a:lnTo>
                                <a:pt x="469900" y="0"/>
                              </a:lnTo>
                              <a:lnTo>
                                <a:pt x="3175" y="3175"/>
                              </a:ln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F0775" id="Полилиния 22" o:spid="_x0000_s1026" style="position:absolute;margin-left:212.2pt;margin-top:145.15pt;width:40.1pt;height:1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26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" path="m3175,3175c2117,55033,1058,106892,,158750r482600,12700l469900,,3175,3175xe" filled="f" strokecolor="#ffc000" strokeweight="2pt">
                <v:path arrowok="t" o:connecttype="custom" o:connectlocs="3350,3340;0,166981;509270,180340;495868,0;3350,3340" o:connectangles="0,0,0,0,0"/>
              </v:shape>
            </w:pict>
          </mc:Fallback>
        </mc:AlternateContent>
      </w:r>
      <w:r w:rsidR="009A34C3">
        <w:rPr>
          <w:noProof/>
          <w:lang w:eastAsia="ru-RU"/>
        </w:rPr>
        <mc:AlternateContent>
          <mc:Choice Requires="wps">
            <w:drawing>
              <wp:anchor distT="0" distB="0" distL="114300" distR="114300" simplePos="0" relativeHeight="251675648" behindDoc="0" locked="0" layoutInCell="1" allowOverlap="1" wp14:anchorId="257D1389" wp14:editId="4A6341B7">
                <wp:simplePos x="0" y="0"/>
                <wp:positionH relativeFrom="column">
                  <wp:posOffset>2103859</wp:posOffset>
                </wp:positionH>
                <wp:positionV relativeFrom="paragraph">
                  <wp:posOffset>598298</wp:posOffset>
                </wp:positionV>
                <wp:extent cx="1338277" cy="1593187"/>
                <wp:effectExtent l="0" t="0" r="14605" b="26670"/>
                <wp:wrapNone/>
                <wp:docPr id="23" name="Полилиния 23"/>
                <wp:cNvGraphicFramePr/>
                <a:graphic xmlns:a="http://schemas.openxmlformats.org/drawingml/2006/main">
                  <a:graphicData uri="http://schemas.microsoft.com/office/word/2010/wordprocessingShape">
                    <wps:wsp>
                      <wps:cNvSpPr/>
                      <wps:spPr>
                        <a:xfrm>
                          <a:off x="0" y="0"/>
                          <a:ext cx="1338277" cy="1593187"/>
                        </a:xfrm>
                        <a:custGeom>
                          <a:avLst/>
                          <a:gdLst>
                            <a:gd name="connsiteX0" fmla="*/ 50800 w 1266825"/>
                            <a:gd name="connsiteY0" fmla="*/ 107950 h 1508125"/>
                            <a:gd name="connsiteX1" fmla="*/ 0 w 1266825"/>
                            <a:gd name="connsiteY1" fmla="*/ 1035050 h 1508125"/>
                            <a:gd name="connsiteX2" fmla="*/ 107950 w 1266825"/>
                            <a:gd name="connsiteY2" fmla="*/ 1035050 h 1508125"/>
                            <a:gd name="connsiteX3" fmla="*/ 88900 w 1266825"/>
                            <a:gd name="connsiteY3" fmla="*/ 1504950 h 1508125"/>
                            <a:gd name="connsiteX4" fmla="*/ 1098550 w 1266825"/>
                            <a:gd name="connsiteY4" fmla="*/ 1508125 h 1508125"/>
                            <a:gd name="connsiteX5" fmla="*/ 1095375 w 1266825"/>
                            <a:gd name="connsiteY5" fmla="*/ 1406525 h 1508125"/>
                            <a:gd name="connsiteX6" fmla="*/ 1152525 w 1266825"/>
                            <a:gd name="connsiteY6" fmla="*/ 1409700 h 1508125"/>
                            <a:gd name="connsiteX7" fmla="*/ 1165225 w 1266825"/>
                            <a:gd name="connsiteY7" fmla="*/ 1022350 h 1508125"/>
                            <a:gd name="connsiteX8" fmla="*/ 1266825 w 1266825"/>
                            <a:gd name="connsiteY8" fmla="*/ 1012825 h 1508125"/>
                            <a:gd name="connsiteX9" fmla="*/ 1130300 w 1266825"/>
                            <a:gd name="connsiteY9" fmla="*/ 193675 h 1508125"/>
                            <a:gd name="connsiteX10" fmla="*/ 1057275 w 1266825"/>
                            <a:gd name="connsiteY10" fmla="*/ 193675 h 1508125"/>
                            <a:gd name="connsiteX11" fmla="*/ 1047750 w 1266825"/>
                            <a:gd name="connsiteY11" fmla="*/ 76200 h 1508125"/>
                            <a:gd name="connsiteX12" fmla="*/ 1025525 w 1266825"/>
                            <a:gd name="connsiteY12" fmla="*/ 76200 h 1508125"/>
                            <a:gd name="connsiteX13" fmla="*/ 1016000 w 1266825"/>
                            <a:gd name="connsiteY13" fmla="*/ 28575 h 1508125"/>
                            <a:gd name="connsiteX14" fmla="*/ 914400 w 1266825"/>
                            <a:gd name="connsiteY14" fmla="*/ 47625 h 1508125"/>
                            <a:gd name="connsiteX15" fmla="*/ 911225 w 1266825"/>
                            <a:gd name="connsiteY15" fmla="*/ 0 h 1508125"/>
                            <a:gd name="connsiteX16" fmla="*/ 155575 w 1266825"/>
                            <a:gd name="connsiteY16" fmla="*/ 69850 h 1508125"/>
                            <a:gd name="connsiteX17" fmla="*/ 50800 w 1266825"/>
                            <a:gd name="connsiteY17" fmla="*/ 107950 h 1508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66825" h="1508125">
                              <a:moveTo>
                                <a:pt x="50800" y="107950"/>
                              </a:moveTo>
                              <a:lnTo>
                                <a:pt x="0" y="1035050"/>
                              </a:lnTo>
                              <a:lnTo>
                                <a:pt x="107950" y="1035050"/>
                              </a:lnTo>
                              <a:lnTo>
                                <a:pt x="88900" y="1504950"/>
                              </a:lnTo>
                              <a:lnTo>
                                <a:pt x="1098550" y="1508125"/>
                              </a:lnTo>
                              <a:cubicBezTo>
                                <a:pt x="1097492" y="1474258"/>
                                <a:pt x="1096433" y="1440392"/>
                                <a:pt x="1095375" y="1406525"/>
                              </a:cubicBezTo>
                              <a:lnTo>
                                <a:pt x="1152525" y="1409700"/>
                              </a:lnTo>
                              <a:lnTo>
                                <a:pt x="1165225" y="1022350"/>
                              </a:lnTo>
                              <a:lnTo>
                                <a:pt x="1266825" y="1012825"/>
                              </a:lnTo>
                              <a:lnTo>
                                <a:pt x="1130300" y="193675"/>
                              </a:lnTo>
                              <a:lnTo>
                                <a:pt x="1057275" y="193675"/>
                              </a:lnTo>
                              <a:lnTo>
                                <a:pt x="1047750" y="76200"/>
                              </a:lnTo>
                              <a:lnTo>
                                <a:pt x="1025525" y="76200"/>
                              </a:lnTo>
                              <a:lnTo>
                                <a:pt x="1016000" y="28575"/>
                              </a:lnTo>
                              <a:lnTo>
                                <a:pt x="914400" y="47625"/>
                              </a:lnTo>
                              <a:lnTo>
                                <a:pt x="911225" y="0"/>
                              </a:lnTo>
                              <a:lnTo>
                                <a:pt x="155575" y="69850"/>
                              </a:lnTo>
                              <a:lnTo>
                                <a:pt x="50800" y="10795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09248F" id="Полилиния 23" o:spid="_x0000_s1026" style="position:absolute;margin-left:165.65pt;margin-top:47.1pt;width:105.4pt;height:12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6825,150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" path="m50800,107950l,1035050r107950,l88900,1504950r1009650,3175c1097492,1474258,1096433,1440392,1095375,1406525r57150,3175l1165225,1022350r101600,-9525l1130300,193675r-73025,l1047750,76200r-22225,l1016000,28575,914400,47625,911225,,155575,69850,50800,107950xe" filled="f" strokecolor="red" strokeweight="2pt">
                <v:path arrowok="t" o:connecttype="custom" o:connectlocs="53665,114039;0,1093429;114039,1093429;93914,1589833;1160511,1593187;1157157,1485857;1217530,1489211;1230947,1080013;1338277,1069951;1194052,204599;1116908,204599;1106846,80498;1083367,80498;1073305,30187;965974,50311;962620,0;164350,73790;53665,114039" o:connectangles="0,0,0,0,0,0,0,0,0,0,0,0,0,0,0,0,0,0"/>
              </v:shape>
            </w:pict>
          </mc:Fallback>
        </mc:AlternateContent>
      </w:r>
      <w:r w:rsidR="009A34C3" w:rsidRPr="009A34C3">
        <w:rPr>
          <w:noProof/>
          <w:lang w:eastAsia="ru-RU"/>
        </w:rPr>
        <w:t xml:space="preserve"> </w:t>
      </w:r>
      <w:r w:rsidR="009A34C3">
        <w:rPr>
          <w:noProof/>
          <w:lang w:eastAsia="ru-RU"/>
        </w:rPr>
        <w:drawing>
          <wp:inline distT="0" distB="0" distL="0" distR="0" wp14:anchorId="5CDCE63E" wp14:editId="2179AD6B">
            <wp:extent cx="6959600" cy="429057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712" t="10275" r="8970" b="11560"/>
                    <a:stretch/>
                  </pic:blipFill>
                  <pic:spPr bwMode="auto">
                    <a:xfrm>
                      <a:off x="0" y="0"/>
                      <a:ext cx="6959600" cy="4290578"/>
                    </a:xfrm>
                    <a:prstGeom prst="rect">
                      <a:avLst/>
                    </a:prstGeom>
                    <a:ln>
                      <a:noFill/>
                    </a:ln>
                    <a:extLst>
                      <a:ext uri="{53640926-AAD7-44D8-BBD7-CCE9431645EC}">
                        <a14:shadowObscured xmlns:a14="http://schemas.microsoft.com/office/drawing/2010/main"/>
                      </a:ext>
                    </a:extLst>
                  </pic:spPr>
                </pic:pic>
              </a:graphicData>
            </a:graphic>
          </wp:inline>
        </w:drawing>
      </w:r>
    </w:p>
    <w:p w:rsidR="00C03914" w:rsidRDefault="00C03914" w:rsidP="006C3B35">
      <w:pPr>
        <w:tabs>
          <w:tab w:val="num" w:pos="-993"/>
        </w:tabs>
        <w:spacing w:after="0"/>
        <w:ind w:left="567"/>
        <w:jc w:val="center"/>
        <w:rPr>
          <w:rFonts w:ascii="Times New Roman" w:hAnsi="Times New Roman"/>
          <w:i/>
          <w:iCs/>
          <w:sz w:val="24"/>
          <w:szCs w:val="24"/>
          <w:lang w:eastAsia="ru-RU"/>
        </w:rPr>
      </w:pPr>
    </w:p>
    <w:p w:rsidR="00C03914" w:rsidRPr="00C95783" w:rsidRDefault="00C03914" w:rsidP="00DD79FC">
      <w:pPr>
        <w:tabs>
          <w:tab w:val="num" w:pos="-567"/>
        </w:tabs>
        <w:spacing w:after="0" w:line="240" w:lineRule="auto"/>
        <w:ind w:left="-709"/>
        <w:jc w:val="both"/>
        <w:rPr>
          <w:rFonts w:ascii="Times New Roman" w:hAnsi="Times New Roman"/>
          <w:b/>
          <w:sz w:val="24"/>
          <w:szCs w:val="24"/>
        </w:rPr>
      </w:pPr>
      <w:r w:rsidRPr="00C95783">
        <w:rPr>
          <w:rFonts w:ascii="Times New Roman" w:hAnsi="Times New Roman"/>
          <w:b/>
          <w:sz w:val="24"/>
          <w:szCs w:val="24"/>
        </w:rPr>
        <w:t>Условные обозначения:</w:t>
      </w:r>
    </w:p>
    <w:p w:rsidR="00C03914" w:rsidRPr="00062FBE" w:rsidRDefault="00C03914" w:rsidP="00DD79FC">
      <w:pPr>
        <w:tabs>
          <w:tab w:val="num" w:pos="-567"/>
        </w:tabs>
        <w:spacing w:after="0" w:line="240" w:lineRule="auto"/>
        <w:ind w:left="-709"/>
        <w:jc w:val="both"/>
        <w:rPr>
          <w:rFonts w:ascii="Times New Roman" w:hAnsi="Times New Roman"/>
          <w:sz w:val="24"/>
          <w:szCs w:val="24"/>
        </w:rPr>
      </w:pPr>
    </w:p>
    <w:p w:rsidR="00C03914" w:rsidRPr="00B722ED" w:rsidRDefault="00B722ED" w:rsidP="003F7055">
      <w:pPr>
        <w:spacing w:after="0" w:line="240" w:lineRule="auto"/>
        <w:ind w:left="426"/>
        <w:jc w:val="both"/>
        <w:rPr>
          <w:rFonts w:ascii="Times New Roman" w:hAnsi="Times New Roman"/>
          <w:sz w:val="24"/>
          <w:szCs w:val="24"/>
          <w:lang w:eastAsia="ru-RU"/>
        </w:rPr>
      </w:pPr>
      <w:r>
        <w:rPr>
          <w:rFonts w:ascii="Times New Roman" w:hAnsi="Times New Roman"/>
          <w:i/>
          <w:noProof/>
          <w:sz w:val="24"/>
          <w:szCs w:val="24"/>
          <w:lang w:eastAsia="ru-RU"/>
        </w:rPr>
        <mc:AlternateContent>
          <mc:Choice Requires="wps">
            <w:drawing>
              <wp:anchor distT="0" distB="0" distL="114300" distR="114300" simplePos="0" relativeHeight="251659264" behindDoc="0" locked="0" layoutInCell="1" allowOverlap="1" wp14:anchorId="53FEB3FE" wp14:editId="6D4BF41B">
                <wp:simplePos x="0" y="0"/>
                <wp:positionH relativeFrom="column">
                  <wp:posOffset>-282575</wp:posOffset>
                </wp:positionH>
                <wp:positionV relativeFrom="paragraph">
                  <wp:posOffset>107011</wp:posOffset>
                </wp:positionV>
                <wp:extent cx="461175" cy="0"/>
                <wp:effectExtent l="0" t="19050" r="1524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46117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6F66CD5" id="Прямая соединительная линия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25pt,8.45pt" to="14.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" strokecolor="red" strokeweight="3pt"/>
            </w:pict>
          </mc:Fallback>
        </mc:AlternateContent>
      </w:r>
      <w:r w:rsidR="00C03914" w:rsidRPr="00C95783">
        <w:rPr>
          <w:rFonts w:ascii="Times New Roman" w:hAnsi="Times New Roman"/>
          <w:i/>
          <w:sz w:val="24"/>
          <w:szCs w:val="24"/>
        </w:rPr>
        <w:t xml:space="preserve">Территория проектирования </w:t>
      </w:r>
      <w:r w:rsidR="00C6074E" w:rsidRPr="00824176">
        <w:rPr>
          <w:rFonts w:ascii="Times New Roman" w:hAnsi="Times New Roman"/>
          <w:sz w:val="24"/>
          <w:szCs w:val="24"/>
          <w:lang w:eastAsia="ru-RU"/>
        </w:rPr>
        <w:t>–</w:t>
      </w:r>
      <w:r w:rsidR="00C03914" w:rsidRPr="00824176">
        <w:rPr>
          <w:rFonts w:ascii="Times New Roman" w:hAnsi="Times New Roman"/>
          <w:sz w:val="24"/>
          <w:szCs w:val="24"/>
          <w:lang w:eastAsia="ru-RU"/>
        </w:rPr>
        <w:t xml:space="preserve"> </w:t>
      </w:r>
      <w:r w:rsidR="00036DAB">
        <w:rPr>
          <w:rFonts w:ascii="Times New Roman" w:hAnsi="Times New Roman"/>
          <w:sz w:val="24"/>
          <w:szCs w:val="24"/>
          <w:lang w:eastAsia="ru-RU"/>
        </w:rPr>
        <w:t>ч</w:t>
      </w:r>
      <w:r w:rsidR="00824176" w:rsidRPr="00824176">
        <w:rPr>
          <w:rFonts w:ascii="Times New Roman" w:hAnsi="Times New Roman"/>
          <w:sz w:val="24"/>
          <w:szCs w:val="24"/>
          <w:lang w:eastAsia="ru-RU"/>
        </w:rPr>
        <w:t>асть з</w:t>
      </w:r>
      <w:r w:rsidR="00C6074E">
        <w:rPr>
          <w:rFonts w:ascii="Times New Roman" w:hAnsi="Times New Roman"/>
          <w:sz w:val="24"/>
          <w:szCs w:val="24"/>
          <w:lang w:eastAsia="ru-RU"/>
        </w:rPr>
        <w:t xml:space="preserve">емельного участка с кадастровым номером </w:t>
      </w:r>
      <w:r w:rsidR="00C6074E" w:rsidRPr="00824176">
        <w:rPr>
          <w:rFonts w:ascii="Times New Roman" w:hAnsi="Times New Roman"/>
          <w:sz w:val="24"/>
          <w:szCs w:val="24"/>
          <w:lang w:eastAsia="ru-RU"/>
        </w:rPr>
        <w:t>50:20:0010203:73</w:t>
      </w:r>
      <w:r w:rsidR="00974A11">
        <w:rPr>
          <w:rFonts w:ascii="Times New Roman" w:hAnsi="Times New Roman"/>
          <w:sz w:val="24"/>
          <w:szCs w:val="24"/>
          <w:lang w:eastAsia="ru-RU"/>
        </w:rPr>
        <w:t>;</w:t>
      </w:r>
    </w:p>
    <w:p w:rsidR="00C03914" w:rsidRPr="00974A11" w:rsidRDefault="00B722ED" w:rsidP="00B722ED">
      <w:pPr>
        <w:spacing w:after="0" w:line="240" w:lineRule="auto"/>
        <w:ind w:left="426"/>
        <w:jc w:val="both"/>
        <w:rPr>
          <w:rFonts w:ascii="Times New Roman" w:hAnsi="Times New Roman"/>
          <w:sz w:val="24"/>
          <w:szCs w:val="24"/>
        </w:rPr>
      </w:pPr>
      <w:r w:rsidRPr="00B722ED">
        <w:rPr>
          <w:rFonts w:ascii="Times New Roman" w:hAnsi="Times New Roman"/>
          <w:b/>
          <w:iCs/>
          <w:noProof/>
          <w:sz w:val="24"/>
          <w:szCs w:val="24"/>
          <w:lang w:eastAsia="ru-RU"/>
        </w:rPr>
        <mc:AlternateContent>
          <mc:Choice Requires="wps">
            <w:drawing>
              <wp:anchor distT="0" distB="0" distL="114300" distR="114300" simplePos="0" relativeHeight="251660288" behindDoc="0" locked="0" layoutInCell="1" allowOverlap="1" wp14:anchorId="15E0B209" wp14:editId="681AD16B">
                <wp:simplePos x="0" y="0"/>
                <wp:positionH relativeFrom="column">
                  <wp:posOffset>-234950</wp:posOffset>
                </wp:positionH>
                <wp:positionV relativeFrom="paragraph">
                  <wp:posOffset>85725</wp:posOffset>
                </wp:positionV>
                <wp:extent cx="412750" cy="7620"/>
                <wp:effectExtent l="19050" t="19050" r="6350" b="30480"/>
                <wp:wrapNone/>
                <wp:docPr id="4" name="Прямая соединительная линия 4"/>
                <wp:cNvGraphicFramePr/>
                <a:graphic xmlns:a="http://schemas.openxmlformats.org/drawingml/2006/main">
                  <a:graphicData uri="http://schemas.microsoft.com/office/word/2010/wordprocessingShape">
                    <wps:wsp>
                      <wps:cNvCnPr/>
                      <wps:spPr>
                        <a:xfrm flipV="1">
                          <a:off x="0" y="0"/>
                          <a:ext cx="412750" cy="7620"/>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44BEDAF" id="Прямая соединительная линия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8.5pt,6.75pt" to="1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" strokecolor="#548dd4 [1951]" strokeweight="3pt"/>
            </w:pict>
          </mc:Fallback>
        </mc:AlternateContent>
      </w:r>
      <w:r w:rsidR="003F7055">
        <w:rPr>
          <w:rFonts w:ascii="Times New Roman" w:hAnsi="Times New Roman"/>
          <w:sz w:val="24"/>
          <w:szCs w:val="24"/>
        </w:rPr>
        <w:t>Земельный участок</w:t>
      </w:r>
      <w:r w:rsidR="00F67450">
        <w:rPr>
          <w:rFonts w:ascii="Times New Roman" w:hAnsi="Times New Roman"/>
          <w:sz w:val="24"/>
          <w:szCs w:val="24"/>
        </w:rPr>
        <w:t>,</w:t>
      </w:r>
      <w:r w:rsidR="003F7055">
        <w:rPr>
          <w:rFonts w:ascii="Times New Roman" w:hAnsi="Times New Roman"/>
          <w:sz w:val="24"/>
          <w:szCs w:val="24"/>
        </w:rPr>
        <w:t xml:space="preserve"> </w:t>
      </w:r>
      <w:r w:rsidR="00C6074E">
        <w:rPr>
          <w:rFonts w:ascii="Times New Roman" w:hAnsi="Times New Roman"/>
          <w:sz w:val="24"/>
          <w:szCs w:val="24"/>
        </w:rPr>
        <w:t>формируемый</w:t>
      </w:r>
      <w:r w:rsidR="003F7055">
        <w:rPr>
          <w:rFonts w:ascii="Times New Roman" w:hAnsi="Times New Roman"/>
          <w:sz w:val="24"/>
          <w:szCs w:val="24"/>
        </w:rPr>
        <w:t xml:space="preserve"> Заказчиком для</w:t>
      </w:r>
      <w:r w:rsidRPr="00B722ED">
        <w:rPr>
          <w:rFonts w:ascii="Times New Roman" w:hAnsi="Times New Roman"/>
          <w:sz w:val="24"/>
          <w:szCs w:val="24"/>
        </w:rPr>
        <w:t xml:space="preserve"> размещения объектов инженерно-технического обеспечения для функционирования ОКС </w:t>
      </w:r>
      <w:r w:rsidRPr="00B722ED">
        <w:rPr>
          <w:rFonts w:ascii="Times New Roman" w:hAnsi="Times New Roman"/>
          <w:sz w:val="24"/>
          <w:szCs w:val="24"/>
          <w:lang w:val="en-US"/>
        </w:rPr>
        <w:t>I</w:t>
      </w:r>
      <w:r w:rsidR="00974A11">
        <w:rPr>
          <w:rFonts w:ascii="Times New Roman" w:hAnsi="Times New Roman"/>
          <w:sz w:val="24"/>
          <w:szCs w:val="24"/>
        </w:rPr>
        <w:t>;</w:t>
      </w:r>
    </w:p>
    <w:p w:rsidR="00C03914" w:rsidRDefault="00B722ED" w:rsidP="00B722ED">
      <w:pPr>
        <w:spacing w:after="0" w:line="240" w:lineRule="auto"/>
        <w:ind w:left="426"/>
        <w:jc w:val="both"/>
        <w:rPr>
          <w:rFonts w:ascii="Times New Roman" w:hAnsi="Times New Roman"/>
          <w:sz w:val="24"/>
          <w:szCs w:val="24"/>
        </w:rPr>
      </w:pPr>
      <w:r w:rsidRPr="00C6074E">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67E0E104" wp14:editId="39254CEA">
                <wp:simplePos x="0" y="0"/>
                <wp:positionH relativeFrom="column">
                  <wp:posOffset>-255905</wp:posOffset>
                </wp:positionH>
                <wp:positionV relativeFrom="paragraph">
                  <wp:posOffset>86029</wp:posOffset>
                </wp:positionV>
                <wp:extent cx="452755" cy="0"/>
                <wp:effectExtent l="0" t="19050" r="23495" b="3810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452755" cy="0"/>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4E1D1A7" id="Прямая соединительная линия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0.15pt,6.75pt" to="1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" strokecolor="#00b050" strokeweight="4.5pt"/>
            </w:pict>
          </mc:Fallback>
        </mc:AlternateContent>
      </w:r>
      <w:r w:rsidR="00C6074E" w:rsidRPr="00C6074E">
        <w:rPr>
          <w:rFonts w:ascii="Times New Roman" w:hAnsi="Times New Roman"/>
          <w:sz w:val="24"/>
          <w:szCs w:val="24"/>
        </w:rPr>
        <w:t>Граница Территории благоустройства, включая вновь образуемый участок для мест временного хранения автотранспортных средств для работников и родителей, мероприятия по реализации которой осуществляются Заказчиком за счет собственных средств</w:t>
      </w:r>
      <w:r w:rsidR="00974A11">
        <w:rPr>
          <w:rFonts w:ascii="Times New Roman" w:hAnsi="Times New Roman"/>
          <w:sz w:val="24"/>
          <w:szCs w:val="24"/>
        </w:rPr>
        <w:t>;</w:t>
      </w:r>
    </w:p>
    <w:p w:rsidR="002611BD" w:rsidRPr="00B722ED" w:rsidRDefault="002611BD" w:rsidP="00B722ED">
      <w:pPr>
        <w:spacing w:after="0" w:line="240" w:lineRule="auto"/>
        <w:ind w:left="426"/>
        <w:jc w:val="both"/>
        <w:rPr>
          <w:rFonts w:ascii="Times New Roman" w:hAnsi="Times New Roman"/>
          <w:sz w:val="24"/>
          <w:szCs w:val="24"/>
        </w:rPr>
      </w:pPr>
      <w:r>
        <w:rPr>
          <w:rFonts w:ascii="Times New Roman" w:hAnsi="Times New Roman"/>
          <w:noProof/>
          <w:sz w:val="20"/>
          <w:szCs w:val="20"/>
          <w:lang w:eastAsia="ru-RU"/>
        </w:rPr>
        <mc:AlternateContent>
          <mc:Choice Requires="wps">
            <w:drawing>
              <wp:anchor distT="0" distB="0" distL="114300" distR="114300" simplePos="0" relativeHeight="251670528" behindDoc="0" locked="0" layoutInCell="1" allowOverlap="1" wp14:anchorId="67048D83" wp14:editId="34B5D8FF">
                <wp:simplePos x="0" y="0"/>
                <wp:positionH relativeFrom="column">
                  <wp:posOffset>-261951</wp:posOffset>
                </wp:positionH>
                <wp:positionV relativeFrom="paragraph">
                  <wp:posOffset>70485</wp:posOffset>
                </wp:positionV>
                <wp:extent cx="452755" cy="0"/>
                <wp:effectExtent l="0" t="19050" r="23495" b="3810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452755" cy="0"/>
                        </a:xfrm>
                        <a:prstGeom prst="line">
                          <a:avLst/>
                        </a:prstGeom>
                        <a:ln w="571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E3E73BF" id="Прямая соединительная линия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0.65pt,5.55pt" to="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" strokecolor="#ffc000" strokeweight="4.5pt"/>
            </w:pict>
          </mc:Fallback>
        </mc:AlternateContent>
      </w:r>
      <w:r w:rsidR="00974A11">
        <w:rPr>
          <w:rFonts w:ascii="Times New Roman" w:hAnsi="Times New Roman"/>
          <w:sz w:val="24"/>
          <w:szCs w:val="24"/>
        </w:rPr>
        <w:t>Здания/Сооружения/</w:t>
      </w:r>
      <w:r>
        <w:rPr>
          <w:rFonts w:ascii="Times New Roman" w:hAnsi="Times New Roman"/>
          <w:sz w:val="24"/>
          <w:szCs w:val="24"/>
        </w:rPr>
        <w:t>Строения</w:t>
      </w:r>
      <w:r w:rsidR="00036DAB">
        <w:rPr>
          <w:rFonts w:ascii="Times New Roman" w:hAnsi="Times New Roman"/>
          <w:sz w:val="24"/>
          <w:szCs w:val="24"/>
        </w:rPr>
        <w:t>,</w:t>
      </w:r>
      <w:r w:rsidR="00974A11">
        <w:rPr>
          <w:rFonts w:ascii="Times New Roman" w:hAnsi="Times New Roman"/>
          <w:sz w:val="24"/>
          <w:szCs w:val="24"/>
        </w:rPr>
        <w:t xml:space="preserve"> подлежащие сносу в </w:t>
      </w:r>
      <w:r w:rsidR="00C6074E">
        <w:rPr>
          <w:rFonts w:ascii="Times New Roman" w:hAnsi="Times New Roman"/>
          <w:sz w:val="24"/>
          <w:szCs w:val="24"/>
        </w:rPr>
        <w:t>соответствии с</w:t>
      </w:r>
      <w:r w:rsidR="00974A11">
        <w:rPr>
          <w:rFonts w:ascii="Times New Roman" w:hAnsi="Times New Roman"/>
          <w:sz w:val="24"/>
          <w:szCs w:val="24"/>
        </w:rPr>
        <w:t xml:space="preserve"> настоящ</w:t>
      </w:r>
      <w:r w:rsidR="00C6074E">
        <w:rPr>
          <w:rFonts w:ascii="Times New Roman" w:hAnsi="Times New Roman"/>
          <w:sz w:val="24"/>
          <w:szCs w:val="24"/>
        </w:rPr>
        <w:t>им</w:t>
      </w:r>
      <w:r w:rsidR="00974A11">
        <w:rPr>
          <w:rFonts w:ascii="Times New Roman" w:hAnsi="Times New Roman"/>
          <w:sz w:val="24"/>
          <w:szCs w:val="24"/>
        </w:rPr>
        <w:t xml:space="preserve"> Техническ</w:t>
      </w:r>
      <w:r w:rsidR="00C6074E">
        <w:rPr>
          <w:rFonts w:ascii="Times New Roman" w:hAnsi="Times New Roman"/>
          <w:sz w:val="24"/>
          <w:szCs w:val="24"/>
        </w:rPr>
        <w:t>им</w:t>
      </w:r>
      <w:r w:rsidR="00974A11">
        <w:rPr>
          <w:rFonts w:ascii="Times New Roman" w:hAnsi="Times New Roman"/>
          <w:sz w:val="24"/>
          <w:szCs w:val="24"/>
        </w:rPr>
        <w:t xml:space="preserve"> задани</w:t>
      </w:r>
      <w:r w:rsidR="00C6074E">
        <w:rPr>
          <w:rFonts w:ascii="Times New Roman" w:hAnsi="Times New Roman"/>
          <w:sz w:val="24"/>
          <w:szCs w:val="24"/>
        </w:rPr>
        <w:t>ем</w:t>
      </w:r>
      <w:r w:rsidR="00974A11">
        <w:rPr>
          <w:rFonts w:ascii="Times New Roman" w:hAnsi="Times New Roman"/>
          <w:sz w:val="24"/>
          <w:szCs w:val="24"/>
        </w:rPr>
        <w:t>.</w:t>
      </w:r>
    </w:p>
    <w:p w:rsidR="00C03914" w:rsidRDefault="00C03914" w:rsidP="00360BCB">
      <w:pPr>
        <w:spacing w:after="0" w:line="240" w:lineRule="auto"/>
        <w:ind w:left="5670"/>
        <w:jc w:val="both"/>
        <w:rPr>
          <w:rFonts w:ascii="Times New Roman" w:hAnsi="Times New Roman"/>
          <w:sz w:val="20"/>
          <w:szCs w:val="20"/>
        </w:rPr>
      </w:pPr>
    </w:p>
    <w:p w:rsidR="00C03914" w:rsidRDefault="00C03914" w:rsidP="00360BCB">
      <w:pPr>
        <w:spacing w:after="0" w:line="240" w:lineRule="auto"/>
        <w:ind w:left="5670"/>
        <w:jc w:val="both"/>
        <w:rPr>
          <w:rFonts w:ascii="Times New Roman" w:hAnsi="Times New Roman"/>
          <w:sz w:val="20"/>
          <w:szCs w:val="20"/>
        </w:rPr>
      </w:pPr>
    </w:p>
    <w:p w:rsidR="00CA2282" w:rsidRDefault="00CA2282" w:rsidP="00360BCB">
      <w:pPr>
        <w:spacing w:after="0" w:line="240" w:lineRule="auto"/>
        <w:ind w:left="5670"/>
        <w:jc w:val="both"/>
        <w:rPr>
          <w:rFonts w:ascii="Times New Roman" w:hAnsi="Times New Roman"/>
          <w:sz w:val="20"/>
          <w:szCs w:val="20"/>
        </w:rPr>
      </w:pPr>
    </w:p>
    <w:p w:rsidR="00CA2282" w:rsidRDefault="00CA2282" w:rsidP="00360BCB">
      <w:pPr>
        <w:spacing w:after="0" w:line="240" w:lineRule="auto"/>
        <w:ind w:left="5670"/>
        <w:jc w:val="both"/>
        <w:rPr>
          <w:rFonts w:ascii="Times New Roman" w:hAnsi="Times New Roman"/>
          <w:sz w:val="20"/>
          <w:szCs w:val="20"/>
        </w:rPr>
      </w:pPr>
    </w:p>
    <w:p w:rsidR="00CA2282" w:rsidRDefault="00CA2282" w:rsidP="00360BCB">
      <w:pPr>
        <w:spacing w:after="0" w:line="240" w:lineRule="auto"/>
        <w:ind w:left="5670"/>
        <w:jc w:val="both"/>
        <w:rPr>
          <w:rFonts w:ascii="Times New Roman" w:hAnsi="Times New Roman"/>
          <w:sz w:val="20"/>
          <w:szCs w:val="20"/>
        </w:rPr>
      </w:pPr>
    </w:p>
    <w:p w:rsidR="00CA2282" w:rsidRDefault="00CA2282" w:rsidP="00360BCB">
      <w:pPr>
        <w:spacing w:after="0" w:line="240" w:lineRule="auto"/>
        <w:ind w:left="5670"/>
        <w:jc w:val="both"/>
        <w:rPr>
          <w:rFonts w:ascii="Times New Roman" w:hAnsi="Times New Roman"/>
          <w:sz w:val="20"/>
          <w:szCs w:val="20"/>
        </w:rPr>
      </w:pPr>
    </w:p>
    <w:p w:rsidR="00CA2282" w:rsidRDefault="00CA2282" w:rsidP="00360BCB">
      <w:pPr>
        <w:spacing w:after="0" w:line="240" w:lineRule="auto"/>
        <w:ind w:left="5670"/>
        <w:jc w:val="both"/>
        <w:rPr>
          <w:rFonts w:ascii="Times New Roman" w:hAnsi="Times New Roman"/>
          <w:sz w:val="20"/>
          <w:szCs w:val="20"/>
        </w:rPr>
      </w:pPr>
    </w:p>
    <w:p w:rsidR="00C03914" w:rsidRDefault="00C03914" w:rsidP="006C3B35">
      <w:pPr>
        <w:spacing w:after="0" w:line="240" w:lineRule="auto"/>
        <w:ind w:left="5670"/>
        <w:jc w:val="both"/>
        <w:rPr>
          <w:rFonts w:ascii="Times New Roman" w:hAnsi="Times New Roman"/>
          <w:sz w:val="20"/>
          <w:szCs w:val="20"/>
        </w:rPr>
      </w:pPr>
      <w:r w:rsidRPr="00005274">
        <w:rPr>
          <w:rFonts w:ascii="Times New Roman" w:hAnsi="Times New Roman"/>
          <w:sz w:val="20"/>
          <w:szCs w:val="20"/>
        </w:rPr>
        <w:t xml:space="preserve">Приложение № </w:t>
      </w:r>
      <w:r>
        <w:rPr>
          <w:rFonts w:ascii="Times New Roman" w:hAnsi="Times New Roman"/>
          <w:sz w:val="20"/>
          <w:szCs w:val="20"/>
        </w:rPr>
        <w:t xml:space="preserve">2 </w:t>
      </w:r>
      <w:r w:rsidRPr="00005274">
        <w:rPr>
          <w:rFonts w:ascii="Times New Roman" w:hAnsi="Times New Roman"/>
          <w:sz w:val="20"/>
          <w:szCs w:val="20"/>
        </w:rPr>
        <w:t>к Техническому заданию</w:t>
      </w:r>
      <w:r>
        <w:rPr>
          <w:rFonts w:ascii="Times New Roman" w:hAnsi="Times New Roman"/>
          <w:sz w:val="20"/>
          <w:szCs w:val="20"/>
        </w:rPr>
        <w:t>:</w:t>
      </w:r>
      <w:r w:rsidRPr="00005274">
        <w:rPr>
          <w:rFonts w:ascii="Times New Roman" w:hAnsi="Times New Roman"/>
          <w:sz w:val="20"/>
          <w:szCs w:val="20"/>
        </w:rPr>
        <w:t xml:space="preserve"> </w:t>
      </w:r>
    </w:p>
    <w:p w:rsidR="00C03914" w:rsidRPr="006C3B35" w:rsidRDefault="00C03914" w:rsidP="006C3B35">
      <w:pPr>
        <w:shd w:val="clear" w:color="auto" w:fill="FFFFFF"/>
        <w:spacing w:after="0" w:line="240" w:lineRule="auto"/>
        <w:ind w:left="5670"/>
        <w:jc w:val="both"/>
        <w:rPr>
          <w:rFonts w:ascii="Times New Roman" w:hAnsi="Times New Roman"/>
          <w:bCs/>
          <w:sz w:val="20"/>
          <w:szCs w:val="20"/>
        </w:rPr>
      </w:pPr>
      <w:r w:rsidRPr="00EE0345">
        <w:rPr>
          <w:rFonts w:ascii="Times New Roman" w:hAnsi="Times New Roman"/>
          <w:bCs/>
          <w:sz w:val="20"/>
          <w:szCs w:val="20"/>
        </w:rPr>
        <w:lastRenderedPageBreak/>
        <w:t xml:space="preserve"> «</w:t>
      </w:r>
      <w:r w:rsidRPr="001521FC">
        <w:rPr>
          <w:rFonts w:ascii="Times New Roman" w:hAnsi="Times New Roman"/>
          <w:bCs/>
          <w:sz w:val="20"/>
          <w:szCs w:val="20"/>
        </w:rPr>
        <w:t xml:space="preserve">Выполнение инженерных изысканий, проектной документации, </w:t>
      </w:r>
      <w:r>
        <w:rPr>
          <w:rFonts w:ascii="Times New Roman" w:hAnsi="Times New Roman"/>
          <w:bCs/>
          <w:sz w:val="20"/>
          <w:szCs w:val="20"/>
        </w:rPr>
        <w:t xml:space="preserve">проекта </w:t>
      </w:r>
      <w:r w:rsidR="0088142B" w:rsidRPr="006C3B35">
        <w:rPr>
          <w:rFonts w:ascii="Times New Roman" w:hAnsi="Times New Roman"/>
          <w:bCs/>
          <w:color w:val="000000"/>
          <w:sz w:val="20"/>
          <w:szCs w:val="20"/>
        </w:rPr>
        <w:t>интерьеров</w:t>
      </w:r>
      <w:r w:rsidRPr="006C3B35">
        <w:rPr>
          <w:rFonts w:ascii="Times New Roman" w:hAnsi="Times New Roman"/>
          <w:bCs/>
          <w:color w:val="000000"/>
          <w:sz w:val="20"/>
          <w:szCs w:val="20"/>
        </w:rPr>
        <w:t xml:space="preserve"> и проекта благоустройства для строительства объекта</w:t>
      </w:r>
      <w:r w:rsidRPr="006C3B35">
        <w:rPr>
          <w:rFonts w:ascii="Times New Roman" w:hAnsi="Times New Roman"/>
          <w:sz w:val="20"/>
          <w:szCs w:val="20"/>
        </w:rPr>
        <w:t xml:space="preserve">: </w:t>
      </w:r>
      <w:r w:rsidRPr="006C3B35">
        <w:rPr>
          <w:rFonts w:ascii="Times New Roman" w:hAnsi="Times New Roman"/>
          <w:color w:val="000000"/>
          <w:sz w:val="20"/>
          <w:szCs w:val="20"/>
        </w:rPr>
        <w:t xml:space="preserve">«Строительство поликлинического отделения на 350 посещений в смену  в с. Ромашково Одинцовского городского округа Московской области» </w:t>
      </w:r>
      <w:r w:rsidRPr="006C3B35">
        <w:rPr>
          <w:rFonts w:ascii="Times New Roman" w:hAnsi="Times New Roman"/>
          <w:bCs/>
          <w:sz w:val="20"/>
          <w:szCs w:val="20"/>
        </w:rPr>
        <w:t xml:space="preserve"> </w:t>
      </w:r>
    </w:p>
    <w:p w:rsidR="00C03914" w:rsidRDefault="00C03914" w:rsidP="006C3B35">
      <w:pPr>
        <w:shd w:val="clear" w:color="auto" w:fill="FFFFFF"/>
        <w:spacing w:after="0" w:line="240" w:lineRule="auto"/>
        <w:ind w:left="5670"/>
        <w:jc w:val="both"/>
        <w:rPr>
          <w:rFonts w:ascii="Times New Roman" w:hAnsi="Times New Roman"/>
          <w:bCs/>
          <w:sz w:val="20"/>
          <w:szCs w:val="20"/>
        </w:rPr>
      </w:pPr>
    </w:p>
    <w:p w:rsidR="00C03914" w:rsidRPr="00005274" w:rsidRDefault="00C03914" w:rsidP="00360BCB">
      <w:pPr>
        <w:spacing w:after="0" w:line="240" w:lineRule="auto"/>
        <w:ind w:left="5670"/>
        <w:jc w:val="both"/>
        <w:rPr>
          <w:rFonts w:ascii="Times New Roman" w:hAnsi="Times New Roman"/>
          <w:sz w:val="20"/>
          <w:szCs w:val="20"/>
        </w:rPr>
      </w:pPr>
    </w:p>
    <w:p w:rsidR="00C03914" w:rsidRPr="00980C3E" w:rsidRDefault="00C03914" w:rsidP="00DD79FC">
      <w:pPr>
        <w:spacing w:after="0"/>
        <w:rPr>
          <w:rFonts w:ascii="Times New Roman" w:hAnsi="Times New Roman"/>
          <w:b/>
          <w:iCs/>
          <w:sz w:val="28"/>
          <w:szCs w:val="28"/>
          <w:lang w:eastAsia="ru-RU"/>
        </w:rPr>
      </w:pPr>
    </w:p>
    <w:p w:rsidR="00C03914" w:rsidRDefault="00C03914" w:rsidP="00272161">
      <w:pPr>
        <w:tabs>
          <w:tab w:val="num" w:pos="-993"/>
        </w:tabs>
        <w:spacing w:after="0"/>
        <w:ind w:left="567"/>
        <w:jc w:val="both"/>
        <w:rPr>
          <w:rFonts w:ascii="Times New Roman" w:hAnsi="Times New Roman"/>
          <w:i/>
          <w:iCs/>
          <w:sz w:val="24"/>
          <w:szCs w:val="24"/>
          <w:lang w:eastAsia="ru-RU"/>
        </w:rPr>
      </w:pPr>
    </w:p>
    <w:p w:rsidR="00C03914" w:rsidRDefault="00C03914" w:rsidP="00272161">
      <w:pPr>
        <w:tabs>
          <w:tab w:val="num" w:pos="-993"/>
        </w:tabs>
        <w:spacing w:after="0"/>
        <w:ind w:left="567"/>
        <w:jc w:val="both"/>
        <w:rPr>
          <w:rFonts w:ascii="Times New Roman" w:hAnsi="Times New Roman"/>
          <w:i/>
          <w:iCs/>
          <w:sz w:val="24"/>
          <w:szCs w:val="24"/>
          <w:lang w:eastAsia="ru-RU"/>
        </w:rPr>
      </w:pPr>
    </w:p>
    <w:p w:rsidR="00C03914" w:rsidRDefault="00C03914" w:rsidP="00802B29">
      <w:pPr>
        <w:pStyle w:val="af7"/>
      </w:pPr>
    </w:p>
    <w:p w:rsidR="00C03914" w:rsidRDefault="00C03914" w:rsidP="00802B29">
      <w:pPr>
        <w:pStyle w:val="af7"/>
      </w:pPr>
    </w:p>
    <w:p w:rsidR="00C03914" w:rsidRDefault="00C03914" w:rsidP="00802B29">
      <w:pPr>
        <w:pStyle w:val="af7"/>
      </w:pPr>
    </w:p>
    <w:p w:rsidR="00C03914" w:rsidRDefault="00C03914" w:rsidP="00802B29">
      <w:pPr>
        <w:pStyle w:val="af7"/>
      </w:pPr>
    </w:p>
    <w:p w:rsidR="00C03914" w:rsidRDefault="00C03914" w:rsidP="00802B29">
      <w:pPr>
        <w:pStyle w:val="af7"/>
      </w:pPr>
    </w:p>
    <w:p w:rsidR="00C03914" w:rsidRPr="000F4068" w:rsidRDefault="00C03914" w:rsidP="00802B29">
      <w:pPr>
        <w:pStyle w:val="af7"/>
      </w:pPr>
    </w:p>
    <w:p w:rsidR="00C03914" w:rsidRPr="001000AD" w:rsidRDefault="00C03914" w:rsidP="00802B29">
      <w:pPr>
        <w:pStyle w:val="af7"/>
        <w:spacing w:after="0"/>
        <w:jc w:val="center"/>
        <w:rPr>
          <w:b/>
          <w:sz w:val="32"/>
          <w:szCs w:val="28"/>
        </w:rPr>
      </w:pPr>
      <w:r>
        <w:rPr>
          <w:b/>
          <w:sz w:val="32"/>
          <w:szCs w:val="28"/>
        </w:rPr>
        <w:t>МЕДИКО-ТЕХНИЧЕСКОЕ ЗАДАНИЕ</w:t>
      </w:r>
    </w:p>
    <w:p w:rsidR="00C03914" w:rsidRPr="001000AD" w:rsidRDefault="00C03914" w:rsidP="00802B29">
      <w:pPr>
        <w:pStyle w:val="af7"/>
        <w:jc w:val="center"/>
        <w:rPr>
          <w:b/>
          <w:sz w:val="28"/>
          <w:szCs w:val="28"/>
        </w:rPr>
      </w:pPr>
      <w:r w:rsidRPr="001000AD">
        <w:rPr>
          <w:b/>
          <w:sz w:val="28"/>
          <w:szCs w:val="28"/>
        </w:rPr>
        <w:t>на разработку проектной документации объекта:</w:t>
      </w:r>
    </w:p>
    <w:p w:rsidR="00C03914" w:rsidRPr="001000AD" w:rsidRDefault="00C03914" w:rsidP="00802B29">
      <w:pPr>
        <w:pStyle w:val="FirstParagraph"/>
        <w:jc w:val="center"/>
        <w:rPr>
          <w:rFonts w:ascii="Times New Roman" w:hAnsi="Times New Roman"/>
          <w:b/>
          <w:sz w:val="28"/>
          <w:szCs w:val="28"/>
          <w:lang w:val="ru-RU"/>
        </w:rPr>
      </w:pPr>
      <w:r>
        <w:rPr>
          <w:rFonts w:ascii="Times New Roman" w:hAnsi="Times New Roman"/>
          <w:b/>
          <w:sz w:val="28"/>
          <w:szCs w:val="28"/>
          <w:lang w:val="ru-RU"/>
        </w:rPr>
        <w:t>«Строительство поликлинического отделения на 35</w:t>
      </w:r>
      <w:r w:rsidRPr="00A75AD3">
        <w:rPr>
          <w:rFonts w:ascii="Times New Roman" w:hAnsi="Times New Roman"/>
          <w:b/>
          <w:sz w:val="28"/>
          <w:szCs w:val="28"/>
          <w:lang w:val="ru-RU"/>
        </w:rPr>
        <w:t>0 пос</w:t>
      </w:r>
      <w:r>
        <w:rPr>
          <w:rFonts w:ascii="Times New Roman" w:hAnsi="Times New Roman"/>
          <w:b/>
          <w:sz w:val="28"/>
          <w:szCs w:val="28"/>
          <w:lang w:val="ru-RU"/>
        </w:rPr>
        <w:t>ещений</w:t>
      </w:r>
      <w:r w:rsidRPr="00A75AD3">
        <w:rPr>
          <w:rFonts w:ascii="Times New Roman" w:hAnsi="Times New Roman"/>
          <w:b/>
          <w:sz w:val="28"/>
          <w:szCs w:val="28"/>
          <w:lang w:val="ru-RU"/>
        </w:rPr>
        <w:t xml:space="preserve"> в смену</w:t>
      </w:r>
      <w:r>
        <w:rPr>
          <w:rFonts w:ascii="Times New Roman" w:hAnsi="Times New Roman"/>
          <w:b/>
          <w:sz w:val="28"/>
          <w:szCs w:val="28"/>
          <w:lang w:val="ru-RU"/>
        </w:rPr>
        <w:t xml:space="preserve"> в с.</w:t>
      </w:r>
      <w:r w:rsidR="006F0CC0">
        <w:rPr>
          <w:rFonts w:ascii="Times New Roman" w:hAnsi="Times New Roman"/>
          <w:b/>
          <w:sz w:val="28"/>
          <w:szCs w:val="28"/>
          <w:lang w:val="ru-RU"/>
        </w:rPr>
        <w:t> </w:t>
      </w:r>
      <w:r>
        <w:rPr>
          <w:rFonts w:ascii="Times New Roman" w:hAnsi="Times New Roman"/>
          <w:b/>
          <w:sz w:val="28"/>
          <w:szCs w:val="28"/>
          <w:lang w:val="ru-RU"/>
        </w:rPr>
        <w:t>Ромашково Одинцовского городского округа Московской области»</w:t>
      </w:r>
    </w:p>
    <w:p w:rsidR="00C03914" w:rsidRPr="001000AD" w:rsidRDefault="00C03914" w:rsidP="00802B29">
      <w:pPr>
        <w:pStyle w:val="FirstParagraph"/>
        <w:jc w:val="center"/>
        <w:rPr>
          <w:rFonts w:ascii="Times New Roman" w:hAnsi="Times New Roman"/>
          <w:b/>
          <w:sz w:val="28"/>
          <w:szCs w:val="28"/>
          <w:lang w:val="ru-RU"/>
        </w:rPr>
      </w:pPr>
    </w:p>
    <w:p w:rsidR="00C03914" w:rsidRDefault="00C03914" w:rsidP="00802B29">
      <w:pPr>
        <w:pStyle w:val="FirstParagraph"/>
        <w:jc w:val="center"/>
        <w:rPr>
          <w:rFonts w:ascii="Times New Roman" w:hAnsi="Times New Roman"/>
          <w:b/>
          <w:sz w:val="28"/>
          <w:szCs w:val="28"/>
          <w:lang w:val="ru-RU"/>
        </w:rPr>
      </w:pPr>
    </w:p>
    <w:p w:rsidR="00C03914" w:rsidRDefault="00C03914" w:rsidP="00802B29">
      <w:pPr>
        <w:pStyle w:val="af7"/>
      </w:pPr>
    </w:p>
    <w:p w:rsidR="00C03914" w:rsidRDefault="00C03914" w:rsidP="00802B29">
      <w:pPr>
        <w:pStyle w:val="af7"/>
      </w:pPr>
    </w:p>
    <w:p w:rsidR="00C03914" w:rsidRPr="00967713" w:rsidRDefault="00C03914" w:rsidP="00802B29">
      <w:pPr>
        <w:pStyle w:val="af7"/>
      </w:pPr>
    </w:p>
    <w:p w:rsidR="00C03914" w:rsidRDefault="00C03914" w:rsidP="00802B29">
      <w:pPr>
        <w:pStyle w:val="FirstParagraph"/>
        <w:jc w:val="center"/>
        <w:rPr>
          <w:rFonts w:ascii="Times New Roman" w:hAnsi="Times New Roman"/>
          <w:b/>
          <w:sz w:val="28"/>
          <w:szCs w:val="28"/>
          <w:lang w:val="ru-RU"/>
        </w:rPr>
      </w:pPr>
    </w:p>
    <w:p w:rsidR="00C03914" w:rsidRDefault="00C03914" w:rsidP="00802B29">
      <w:pPr>
        <w:pStyle w:val="af7"/>
        <w:rPr>
          <w:lang w:eastAsia="en-US"/>
        </w:rPr>
      </w:pPr>
    </w:p>
    <w:p w:rsidR="00C03914" w:rsidRDefault="00C03914" w:rsidP="00802B29">
      <w:pPr>
        <w:pStyle w:val="af7"/>
        <w:rPr>
          <w:lang w:eastAsia="en-US"/>
        </w:rPr>
      </w:pPr>
    </w:p>
    <w:p w:rsidR="00C03914" w:rsidRDefault="00C03914" w:rsidP="00802B29">
      <w:pPr>
        <w:pStyle w:val="af7"/>
        <w:rPr>
          <w:lang w:eastAsia="en-US"/>
        </w:rPr>
      </w:pPr>
    </w:p>
    <w:p w:rsidR="00C03914" w:rsidRDefault="00C03914" w:rsidP="00802B29">
      <w:pPr>
        <w:pStyle w:val="af7"/>
        <w:rPr>
          <w:lang w:eastAsia="en-US"/>
        </w:rPr>
      </w:pPr>
    </w:p>
    <w:p w:rsidR="00C03914" w:rsidRDefault="00C03914" w:rsidP="00802B29">
      <w:pPr>
        <w:pStyle w:val="af7"/>
        <w:rPr>
          <w:lang w:eastAsia="en-US"/>
        </w:rPr>
      </w:pPr>
    </w:p>
    <w:p w:rsidR="00C03914" w:rsidRDefault="00C03914" w:rsidP="00802B29">
      <w:pPr>
        <w:pStyle w:val="af7"/>
        <w:rPr>
          <w:lang w:eastAsia="en-US"/>
        </w:rPr>
      </w:pPr>
    </w:p>
    <w:p w:rsidR="00C03914" w:rsidRDefault="00C03914" w:rsidP="00802B29">
      <w:pPr>
        <w:pStyle w:val="af7"/>
        <w:rPr>
          <w:lang w:eastAsia="en-US"/>
        </w:rPr>
      </w:pPr>
    </w:p>
    <w:p w:rsidR="00C03914" w:rsidRPr="00802B29" w:rsidRDefault="00C03914" w:rsidP="00802B29">
      <w:pPr>
        <w:pStyle w:val="af7"/>
        <w:rPr>
          <w:lang w:eastAsia="en-US"/>
        </w:rPr>
      </w:pPr>
    </w:p>
    <w:p w:rsidR="00C03914" w:rsidRPr="001000AD" w:rsidRDefault="00C03914" w:rsidP="00802B29">
      <w:pPr>
        <w:pStyle w:val="FirstParagraph"/>
        <w:jc w:val="center"/>
        <w:rPr>
          <w:rFonts w:ascii="Times New Roman" w:hAnsi="Times New Roman"/>
          <w:b/>
          <w:sz w:val="28"/>
          <w:szCs w:val="28"/>
          <w:lang w:val="ru-RU"/>
        </w:rPr>
      </w:pPr>
    </w:p>
    <w:p w:rsidR="00C03914" w:rsidRDefault="00C03914" w:rsidP="00802B29">
      <w:pPr>
        <w:pStyle w:val="FirstParagraph"/>
        <w:rPr>
          <w:rFonts w:ascii="Times New Roman" w:hAnsi="Times New Roman"/>
          <w:b/>
          <w:sz w:val="28"/>
          <w:szCs w:val="28"/>
          <w:lang w:val="ru-RU"/>
        </w:rPr>
      </w:pPr>
    </w:p>
    <w:p w:rsidR="00C03914" w:rsidRDefault="00C03914" w:rsidP="00802B29">
      <w:pPr>
        <w:pStyle w:val="af7"/>
      </w:pPr>
    </w:p>
    <w:p w:rsidR="005D12A3" w:rsidRPr="00A75AD3" w:rsidRDefault="005D12A3" w:rsidP="00802B29">
      <w:pPr>
        <w:pStyle w:val="af7"/>
      </w:pPr>
    </w:p>
    <w:p w:rsidR="00C03914" w:rsidRPr="007868D2" w:rsidRDefault="00C03914" w:rsidP="00802B29">
      <w:pPr>
        <w:pStyle w:val="a6"/>
        <w:ind w:firstLine="720"/>
        <w:jc w:val="both"/>
        <w:rPr>
          <w:color w:val="222222"/>
          <w:sz w:val="28"/>
          <w:szCs w:val="28"/>
          <w:shd w:val="clear" w:color="auto" w:fill="FFFFFF"/>
        </w:rPr>
      </w:pPr>
      <w:r w:rsidRPr="007868D2">
        <w:rPr>
          <w:sz w:val="28"/>
          <w:szCs w:val="28"/>
        </w:rPr>
        <w:t xml:space="preserve">Город Одинцово расположен в 7 км к западу от Москвы. Является административным центром Одинцовского городского округа Московской области. </w:t>
      </w:r>
      <w:r w:rsidRPr="007868D2">
        <w:rPr>
          <w:sz w:val="28"/>
          <w:szCs w:val="28"/>
          <w:shd w:val="clear" w:color="auto" w:fill="FFFFFF"/>
        </w:rPr>
        <w:lastRenderedPageBreak/>
        <w:t xml:space="preserve">В городской округ входят 236 населённых пунктов, в том числе 4 </w:t>
      </w:r>
      <w:hyperlink r:id="rId15" w:tooltip="Город" w:history="1">
        <w:r w:rsidRPr="007868D2">
          <w:rPr>
            <w:rStyle w:val="ab"/>
            <w:sz w:val="28"/>
            <w:szCs w:val="28"/>
            <w:shd w:val="clear" w:color="auto" w:fill="FFFFFF"/>
          </w:rPr>
          <w:t>города</w:t>
        </w:r>
      </w:hyperlink>
      <w:r w:rsidRPr="007868D2">
        <w:rPr>
          <w:sz w:val="28"/>
          <w:szCs w:val="28"/>
          <w:shd w:val="clear" w:color="auto" w:fill="FFFFFF"/>
        </w:rPr>
        <w:t xml:space="preserve">, 3 </w:t>
      </w:r>
      <w:hyperlink r:id="rId16" w:tooltip="Посёлок городского типа" w:history="1">
        <w:r w:rsidRPr="007868D2">
          <w:rPr>
            <w:rStyle w:val="ab"/>
            <w:sz w:val="28"/>
            <w:szCs w:val="28"/>
            <w:shd w:val="clear" w:color="auto" w:fill="FFFFFF"/>
          </w:rPr>
          <w:t>посёлка городского типа</w:t>
        </w:r>
      </w:hyperlink>
      <w:r w:rsidRPr="007868D2">
        <w:rPr>
          <w:sz w:val="28"/>
          <w:szCs w:val="28"/>
          <w:shd w:val="clear" w:color="auto" w:fill="FFFFFF"/>
        </w:rPr>
        <w:t xml:space="preserve">, 1 </w:t>
      </w:r>
      <w:hyperlink r:id="rId17" w:tooltip="Дачный посёлок" w:history="1">
        <w:r w:rsidRPr="007868D2">
          <w:rPr>
            <w:rStyle w:val="ab"/>
            <w:sz w:val="28"/>
            <w:szCs w:val="28"/>
            <w:shd w:val="clear" w:color="auto" w:fill="FFFFFF"/>
          </w:rPr>
          <w:t>дачный посёлок</w:t>
        </w:r>
      </w:hyperlink>
      <w:r w:rsidRPr="007868D2">
        <w:rPr>
          <w:sz w:val="28"/>
          <w:szCs w:val="28"/>
          <w:shd w:val="clear" w:color="auto" w:fill="FFFFFF"/>
        </w:rPr>
        <w:t xml:space="preserve">, 55 </w:t>
      </w:r>
      <w:hyperlink r:id="rId18" w:tooltip="Посёлок" w:history="1">
        <w:r w:rsidRPr="007868D2">
          <w:rPr>
            <w:rStyle w:val="ab"/>
            <w:sz w:val="28"/>
            <w:szCs w:val="28"/>
            <w:shd w:val="clear" w:color="auto" w:fill="FFFFFF"/>
          </w:rPr>
          <w:t>посёлков</w:t>
        </w:r>
      </w:hyperlink>
      <w:r w:rsidRPr="007868D2">
        <w:rPr>
          <w:sz w:val="28"/>
          <w:szCs w:val="28"/>
          <w:shd w:val="clear" w:color="auto" w:fill="FFFFFF"/>
        </w:rPr>
        <w:t xml:space="preserve">, 29 </w:t>
      </w:r>
      <w:hyperlink r:id="rId19" w:tooltip="Село" w:history="1">
        <w:r w:rsidRPr="007868D2">
          <w:rPr>
            <w:rStyle w:val="ab"/>
            <w:sz w:val="28"/>
            <w:szCs w:val="28"/>
            <w:shd w:val="clear" w:color="auto" w:fill="FFFFFF"/>
          </w:rPr>
          <w:t>сёл</w:t>
        </w:r>
      </w:hyperlink>
      <w:r w:rsidRPr="007868D2">
        <w:rPr>
          <w:sz w:val="28"/>
          <w:szCs w:val="28"/>
          <w:shd w:val="clear" w:color="auto" w:fill="FFFFFF"/>
        </w:rPr>
        <w:t xml:space="preserve">, 141 </w:t>
      </w:r>
      <w:hyperlink r:id="rId20" w:tooltip="Деревня" w:history="1">
        <w:r w:rsidRPr="007868D2">
          <w:rPr>
            <w:rStyle w:val="ab"/>
            <w:sz w:val="28"/>
            <w:szCs w:val="28"/>
            <w:shd w:val="clear" w:color="auto" w:fill="FFFFFF"/>
          </w:rPr>
          <w:t>деревня</w:t>
        </w:r>
      </w:hyperlink>
      <w:r w:rsidRPr="007868D2">
        <w:rPr>
          <w:sz w:val="28"/>
          <w:szCs w:val="28"/>
          <w:shd w:val="clear" w:color="auto" w:fill="FFFFFF"/>
        </w:rPr>
        <w:t xml:space="preserve"> и 3 </w:t>
      </w:r>
      <w:hyperlink r:id="rId21" w:tooltip="Хутор" w:history="1">
        <w:r w:rsidRPr="007868D2">
          <w:rPr>
            <w:rStyle w:val="ab"/>
            <w:sz w:val="28"/>
            <w:szCs w:val="28"/>
            <w:shd w:val="clear" w:color="auto" w:fill="FFFFFF"/>
          </w:rPr>
          <w:t>хутора</w:t>
        </w:r>
      </w:hyperlink>
      <w:r w:rsidRPr="007868D2">
        <w:rPr>
          <w:sz w:val="28"/>
          <w:szCs w:val="28"/>
          <w:shd w:val="clear" w:color="auto" w:fill="FFFFFF"/>
        </w:rPr>
        <w:t>.</w:t>
      </w:r>
      <w:r w:rsidRPr="007868D2">
        <w:rPr>
          <w:sz w:val="28"/>
          <w:szCs w:val="28"/>
        </w:rPr>
        <w:t xml:space="preserve"> Общая ч</w:t>
      </w:r>
      <w:r w:rsidRPr="007868D2">
        <w:rPr>
          <w:color w:val="222222"/>
          <w:sz w:val="28"/>
          <w:szCs w:val="28"/>
          <w:shd w:val="clear" w:color="auto" w:fill="FFFFFF"/>
        </w:rPr>
        <w:t xml:space="preserve">исленность населения городского округа </w:t>
      </w:r>
      <w:hyperlink r:id="rId22" w:tooltip="Звенигород" w:history="1">
        <w:r w:rsidRPr="007868D2">
          <w:rPr>
            <w:rStyle w:val="ab"/>
            <w:sz w:val="28"/>
            <w:szCs w:val="28"/>
            <w:shd w:val="clear" w:color="auto" w:fill="FFFFFF"/>
          </w:rPr>
          <w:t>Звенигород</w:t>
        </w:r>
      </w:hyperlink>
      <w:r w:rsidRPr="007868D2">
        <w:rPr>
          <w:sz w:val="28"/>
          <w:szCs w:val="28"/>
          <w:shd w:val="clear" w:color="auto" w:fill="FFFFFF"/>
        </w:rPr>
        <w:t xml:space="preserve"> и всех городских и сельских поселений </w:t>
      </w:r>
      <w:hyperlink r:id="rId23" w:history="1">
        <w:r w:rsidRPr="007868D2">
          <w:rPr>
            <w:rStyle w:val="ab"/>
            <w:sz w:val="28"/>
            <w:szCs w:val="28"/>
            <w:shd w:val="clear" w:color="auto" w:fill="FFFFFF"/>
          </w:rPr>
          <w:t>Одинцовского муниципального района</w:t>
        </w:r>
      </w:hyperlink>
      <w:r w:rsidRPr="007868D2">
        <w:rPr>
          <w:color w:val="222222"/>
          <w:sz w:val="28"/>
          <w:szCs w:val="28"/>
          <w:shd w:val="clear" w:color="auto" w:fill="FFFFFF"/>
        </w:rPr>
        <w:t>, объединённых в единый городской округ, по состоянию на 01.01.2019 года составляет 335 152 человек.</w:t>
      </w:r>
    </w:p>
    <w:p w:rsidR="00C03914" w:rsidRPr="007868D2" w:rsidRDefault="00C03914" w:rsidP="00802B29">
      <w:pPr>
        <w:pStyle w:val="a6"/>
        <w:ind w:firstLine="720"/>
        <w:jc w:val="both"/>
        <w:rPr>
          <w:sz w:val="28"/>
          <w:szCs w:val="28"/>
        </w:rPr>
      </w:pPr>
      <w:r w:rsidRPr="007868D2">
        <w:rPr>
          <w:sz w:val="28"/>
          <w:szCs w:val="28"/>
        </w:rPr>
        <w:t>Население Одинцовского городского округа обслуживает ГБУЗ МО «Одинцовская областная больница», в состав которой входит круглосуточный стационар на 765 коек, дневной стационар на 85 коек, и сеть амбулаторно-поликлинических подразделений, общей мощностью 2570 посещений в смену:</w:t>
      </w:r>
    </w:p>
    <w:p w:rsidR="00C03914" w:rsidRPr="007868D2" w:rsidRDefault="00C03914" w:rsidP="00802B29">
      <w:pPr>
        <w:spacing w:after="0"/>
        <w:jc w:val="both"/>
        <w:rPr>
          <w:rFonts w:ascii="Times New Roman" w:hAnsi="Times New Roman"/>
          <w:sz w:val="28"/>
          <w:szCs w:val="28"/>
        </w:rPr>
      </w:pPr>
      <w:r w:rsidRPr="007868D2">
        <w:rPr>
          <w:rFonts w:ascii="Times New Roman" w:hAnsi="Times New Roman"/>
          <w:sz w:val="28"/>
          <w:szCs w:val="28"/>
        </w:rPr>
        <w:tab/>
        <w:t>- поликлиника № 1 на 750 посещений в смену по адресу МО, г. Одинцово, ул. Северная, д.36, осуществляющая прием взрослого населения;</w:t>
      </w:r>
    </w:p>
    <w:p w:rsidR="00C03914" w:rsidRPr="007868D2" w:rsidRDefault="00C03914" w:rsidP="00802B29">
      <w:pPr>
        <w:spacing w:after="0"/>
        <w:jc w:val="both"/>
        <w:rPr>
          <w:rFonts w:ascii="Times New Roman" w:hAnsi="Times New Roman"/>
          <w:sz w:val="28"/>
          <w:szCs w:val="28"/>
        </w:rPr>
      </w:pPr>
      <w:r w:rsidRPr="007868D2">
        <w:rPr>
          <w:rFonts w:ascii="Times New Roman" w:hAnsi="Times New Roman"/>
          <w:sz w:val="28"/>
          <w:szCs w:val="28"/>
        </w:rPr>
        <w:tab/>
        <w:t>- поликлиника №2 на 350 посещений в смену по адресу: МО, г. Одинцово, ул. Можайское шоссе, д.112 и ул. Можайское шоссе д.134, осуществляющая прием взрослого населения;</w:t>
      </w:r>
    </w:p>
    <w:p w:rsidR="00C03914" w:rsidRPr="007868D2" w:rsidRDefault="00C03914" w:rsidP="00802B29">
      <w:pPr>
        <w:spacing w:after="0"/>
        <w:jc w:val="both"/>
        <w:rPr>
          <w:rFonts w:ascii="Times New Roman" w:hAnsi="Times New Roman"/>
          <w:sz w:val="28"/>
          <w:szCs w:val="28"/>
        </w:rPr>
      </w:pPr>
      <w:r w:rsidRPr="007868D2">
        <w:rPr>
          <w:rFonts w:ascii="Times New Roman" w:hAnsi="Times New Roman"/>
          <w:sz w:val="28"/>
          <w:szCs w:val="28"/>
        </w:rPr>
        <w:tab/>
        <w:t>- поликлиника №4, по адресу: МО, г. Одинцово, ул. Чистяковой, д.22, ул. Чистяковой, д.10а (педиатрическое отделение), ул. Кутузовская, д.35 (отделение ВОП), осуществляющая прием взрослого и детского населения на 270 посещений в смену;</w:t>
      </w:r>
    </w:p>
    <w:p w:rsidR="00C03914" w:rsidRPr="007868D2" w:rsidRDefault="00C03914" w:rsidP="00802B29">
      <w:pPr>
        <w:spacing w:after="0"/>
        <w:jc w:val="both"/>
        <w:rPr>
          <w:rFonts w:ascii="Times New Roman" w:hAnsi="Times New Roman"/>
          <w:sz w:val="28"/>
          <w:szCs w:val="28"/>
        </w:rPr>
      </w:pPr>
      <w:r w:rsidRPr="007868D2">
        <w:rPr>
          <w:rFonts w:ascii="Times New Roman" w:hAnsi="Times New Roman"/>
          <w:sz w:val="28"/>
          <w:szCs w:val="28"/>
        </w:rPr>
        <w:tab/>
        <w:t>- детская поликлиника на 375 посещений в смену по адресу МО, г. Одинцово, ул. Говорова, д.10;</w:t>
      </w:r>
    </w:p>
    <w:p w:rsidR="00C03914" w:rsidRPr="007868D2" w:rsidRDefault="00C03914" w:rsidP="00802B29">
      <w:pPr>
        <w:spacing w:after="0"/>
        <w:jc w:val="both"/>
        <w:rPr>
          <w:rFonts w:ascii="Times New Roman" w:hAnsi="Times New Roman"/>
          <w:sz w:val="28"/>
          <w:szCs w:val="28"/>
        </w:rPr>
      </w:pPr>
      <w:r w:rsidRPr="007868D2">
        <w:rPr>
          <w:rFonts w:ascii="Times New Roman" w:hAnsi="Times New Roman"/>
          <w:sz w:val="28"/>
          <w:szCs w:val="28"/>
        </w:rPr>
        <w:t xml:space="preserve"> </w:t>
      </w:r>
      <w:r w:rsidRPr="007868D2">
        <w:rPr>
          <w:rFonts w:ascii="Times New Roman" w:hAnsi="Times New Roman"/>
          <w:sz w:val="28"/>
          <w:szCs w:val="28"/>
        </w:rPr>
        <w:tab/>
        <w:t>- женская консультация на 120 посещений в смену по адресу МО, г. Одинцово, ул. Говорова, д.10а;</w:t>
      </w:r>
    </w:p>
    <w:p w:rsidR="00C03914" w:rsidRPr="007868D2" w:rsidRDefault="00C03914" w:rsidP="00802B29">
      <w:pPr>
        <w:spacing w:after="0"/>
        <w:jc w:val="both"/>
        <w:rPr>
          <w:rFonts w:ascii="Times New Roman" w:hAnsi="Times New Roman"/>
          <w:sz w:val="28"/>
          <w:szCs w:val="28"/>
        </w:rPr>
      </w:pPr>
      <w:r w:rsidRPr="007868D2">
        <w:rPr>
          <w:rFonts w:ascii="Times New Roman" w:hAnsi="Times New Roman"/>
          <w:sz w:val="28"/>
          <w:szCs w:val="28"/>
        </w:rPr>
        <w:tab/>
        <w:t>- врачебная амбулатория п. Барвиха на 150 посещений в смену по адресу МО, Одинцовский район, пос. Барвиха, д.20, осуществляющая прием взрослого и детского населения;</w:t>
      </w:r>
    </w:p>
    <w:p w:rsidR="00C03914" w:rsidRPr="007868D2" w:rsidRDefault="00C03914" w:rsidP="00802B29">
      <w:pPr>
        <w:spacing w:after="0"/>
        <w:ind w:firstLine="720"/>
        <w:jc w:val="both"/>
        <w:rPr>
          <w:rFonts w:ascii="Times New Roman" w:hAnsi="Times New Roman"/>
          <w:sz w:val="28"/>
          <w:szCs w:val="28"/>
        </w:rPr>
      </w:pPr>
      <w:r w:rsidRPr="007868D2">
        <w:rPr>
          <w:rFonts w:ascii="Times New Roman" w:hAnsi="Times New Roman"/>
          <w:sz w:val="28"/>
          <w:szCs w:val="28"/>
        </w:rPr>
        <w:t>- врачебная амбулатория Лесногородская на 120 посещений в смену по адресу МО, Одинцовский район, п. Лесной городок, ул. Фасадная, д.6, осуществляющая прием взрослого и детского населения;</w:t>
      </w:r>
    </w:p>
    <w:p w:rsidR="00C03914" w:rsidRPr="007868D2" w:rsidRDefault="00C03914" w:rsidP="00802B29">
      <w:pPr>
        <w:spacing w:after="0"/>
        <w:ind w:firstLine="720"/>
        <w:jc w:val="both"/>
        <w:rPr>
          <w:rFonts w:ascii="Times New Roman" w:hAnsi="Times New Roman"/>
          <w:sz w:val="28"/>
          <w:szCs w:val="28"/>
        </w:rPr>
      </w:pPr>
      <w:r w:rsidRPr="007868D2">
        <w:rPr>
          <w:rFonts w:ascii="Times New Roman" w:hAnsi="Times New Roman"/>
          <w:sz w:val="28"/>
          <w:szCs w:val="28"/>
        </w:rPr>
        <w:t>- врачебная амбулатория Немчиновская на 120 посещений в смену по адресу МО, Одинцовский район, р.п. Новоивановское, ул. Мичурина, д.17 и ул. Агрохимиков, д.2, осуществляющая прием взрослого и детского населения;</w:t>
      </w:r>
    </w:p>
    <w:p w:rsidR="00C03914" w:rsidRPr="007868D2" w:rsidRDefault="00C03914" w:rsidP="00802B29">
      <w:pPr>
        <w:spacing w:after="0"/>
        <w:ind w:firstLine="720"/>
        <w:jc w:val="both"/>
        <w:rPr>
          <w:rFonts w:ascii="Times New Roman" w:hAnsi="Times New Roman"/>
          <w:sz w:val="28"/>
          <w:szCs w:val="28"/>
        </w:rPr>
      </w:pPr>
      <w:r w:rsidRPr="007868D2">
        <w:rPr>
          <w:rFonts w:ascii="Times New Roman" w:hAnsi="Times New Roman"/>
          <w:sz w:val="28"/>
          <w:szCs w:val="28"/>
        </w:rPr>
        <w:t>- врачебная амбулатория Заречье на 120 посещений в смену по адресу МО, Одинцовский район, р.п. Заречье, ул. Заречная, д.14, осуществляющая прием взрослого и детского населения;</w:t>
      </w:r>
    </w:p>
    <w:p w:rsidR="00C03914" w:rsidRPr="007868D2" w:rsidRDefault="00C03914" w:rsidP="00802B29">
      <w:pPr>
        <w:spacing w:after="0"/>
        <w:ind w:firstLine="720"/>
        <w:jc w:val="both"/>
        <w:rPr>
          <w:rFonts w:ascii="Times New Roman" w:hAnsi="Times New Roman"/>
          <w:sz w:val="28"/>
          <w:szCs w:val="28"/>
        </w:rPr>
      </w:pPr>
      <w:r w:rsidRPr="007868D2">
        <w:rPr>
          <w:rFonts w:ascii="Times New Roman" w:hAnsi="Times New Roman"/>
          <w:sz w:val="28"/>
          <w:szCs w:val="28"/>
        </w:rPr>
        <w:t>- врачебная амбулатория Горки-2 на 75 посещений в смену по адресу МО, Одинцовский район, Горское с.о., пос. Горки-2, д.20, осуществляющая прием взрослого и детского населения;</w:t>
      </w:r>
    </w:p>
    <w:p w:rsidR="00C03914" w:rsidRPr="007868D2" w:rsidRDefault="00C03914" w:rsidP="00802B29">
      <w:pPr>
        <w:spacing w:after="0"/>
        <w:ind w:firstLine="720"/>
        <w:jc w:val="both"/>
        <w:rPr>
          <w:rFonts w:ascii="Times New Roman" w:hAnsi="Times New Roman"/>
          <w:sz w:val="28"/>
          <w:szCs w:val="28"/>
        </w:rPr>
      </w:pPr>
      <w:r w:rsidRPr="007868D2">
        <w:rPr>
          <w:rFonts w:ascii="Times New Roman" w:hAnsi="Times New Roman"/>
          <w:sz w:val="28"/>
          <w:szCs w:val="28"/>
        </w:rPr>
        <w:t>- врачебная амбулатория Усовская на 50 посещений в смену по адресу МО, Одинцовский район,</w:t>
      </w:r>
      <w:r w:rsidRPr="007868D2">
        <w:rPr>
          <w:sz w:val="28"/>
          <w:szCs w:val="28"/>
        </w:rPr>
        <w:t xml:space="preserve"> </w:t>
      </w:r>
      <w:r w:rsidRPr="007868D2">
        <w:rPr>
          <w:rFonts w:ascii="Times New Roman" w:hAnsi="Times New Roman"/>
          <w:sz w:val="28"/>
          <w:szCs w:val="28"/>
        </w:rPr>
        <w:t>пос. Усово-Тупик, д.12, осуществляющая прием взрослого населения;</w:t>
      </w:r>
    </w:p>
    <w:p w:rsidR="00C03914" w:rsidRPr="007868D2" w:rsidRDefault="00C03914" w:rsidP="00802B29">
      <w:pPr>
        <w:spacing w:after="0"/>
        <w:ind w:firstLine="720"/>
        <w:jc w:val="both"/>
        <w:rPr>
          <w:rFonts w:ascii="Times New Roman" w:hAnsi="Times New Roman"/>
          <w:sz w:val="28"/>
          <w:szCs w:val="28"/>
        </w:rPr>
      </w:pPr>
      <w:r w:rsidRPr="007868D2">
        <w:rPr>
          <w:rFonts w:ascii="Times New Roman" w:hAnsi="Times New Roman"/>
          <w:sz w:val="28"/>
          <w:szCs w:val="28"/>
        </w:rPr>
        <w:lastRenderedPageBreak/>
        <w:t>- врачебная амбулатория Ромашковская на 60 посещений в смену по адресу МО, Одинцовский район, с. Ромашково, ул. Каширина, д.1Б, 1В, осуществляющая прием взрослого населения;</w:t>
      </w:r>
    </w:p>
    <w:p w:rsidR="00C03914" w:rsidRPr="007868D2" w:rsidRDefault="00C03914" w:rsidP="00802B29">
      <w:pPr>
        <w:spacing w:after="0"/>
        <w:ind w:firstLine="720"/>
        <w:jc w:val="both"/>
        <w:rPr>
          <w:rFonts w:ascii="Times New Roman" w:hAnsi="Times New Roman"/>
          <w:sz w:val="28"/>
          <w:szCs w:val="28"/>
        </w:rPr>
      </w:pPr>
      <w:r w:rsidRPr="007868D2">
        <w:rPr>
          <w:rFonts w:ascii="Times New Roman" w:hAnsi="Times New Roman"/>
          <w:sz w:val="28"/>
          <w:szCs w:val="28"/>
        </w:rPr>
        <w:t>- центр здоровья на 10 посещений в смену по адресу МО, г. Одинцово, ул. Красногорское шоссе, д.17, осуществляющий прием взрослого населения;</w:t>
      </w:r>
    </w:p>
    <w:p w:rsidR="00C03914" w:rsidRPr="007868D2" w:rsidRDefault="00C03914" w:rsidP="00802B29">
      <w:pPr>
        <w:spacing w:after="0"/>
        <w:ind w:firstLine="720"/>
        <w:jc w:val="both"/>
        <w:rPr>
          <w:rFonts w:ascii="Times New Roman" w:hAnsi="Times New Roman"/>
          <w:sz w:val="28"/>
          <w:szCs w:val="28"/>
        </w:rPr>
      </w:pPr>
      <w:r w:rsidRPr="007868D2">
        <w:rPr>
          <w:rFonts w:ascii="Times New Roman" w:hAnsi="Times New Roman"/>
          <w:sz w:val="28"/>
          <w:szCs w:val="28"/>
        </w:rPr>
        <w:t>- 5 фельдшерско-акушерских пунктов (в том числе мобильный).</w:t>
      </w:r>
    </w:p>
    <w:p w:rsidR="00C03914" w:rsidRPr="007868D2" w:rsidRDefault="00C03914" w:rsidP="00802B29">
      <w:pPr>
        <w:spacing w:after="0"/>
        <w:jc w:val="both"/>
        <w:rPr>
          <w:rFonts w:ascii="Times New Roman" w:hAnsi="Times New Roman"/>
          <w:sz w:val="28"/>
          <w:szCs w:val="28"/>
        </w:rPr>
      </w:pPr>
    </w:p>
    <w:p w:rsidR="00C03914" w:rsidRPr="007868D2" w:rsidRDefault="00C03914" w:rsidP="00802B29">
      <w:pPr>
        <w:pStyle w:val="a6"/>
        <w:ind w:firstLine="720"/>
        <w:jc w:val="both"/>
        <w:rPr>
          <w:sz w:val="28"/>
          <w:szCs w:val="28"/>
        </w:rPr>
      </w:pPr>
      <w:r w:rsidRPr="007868D2">
        <w:rPr>
          <w:b/>
          <w:sz w:val="28"/>
          <w:szCs w:val="28"/>
        </w:rPr>
        <w:t>Врачебная амбулатория Ромашковская</w:t>
      </w:r>
      <w:r w:rsidRPr="007868D2">
        <w:rPr>
          <w:sz w:val="28"/>
          <w:szCs w:val="28"/>
        </w:rPr>
        <w:t xml:space="preserve"> ГБУЗ МО «Одинцовская областная больница» состоит из двух зданий: здание амбулатории площадью 380,7 кв.м. и здание амбулатория-родильная площадью 253,4 кв.м. Здания амбулатории построены в 1905 году, как самостоятельное учреждение. С 2007 года является структурным подразделением ГБУЗ МО «Одинцовская ОБ».</w:t>
      </w:r>
    </w:p>
    <w:p w:rsidR="00C03914" w:rsidRPr="007868D2" w:rsidRDefault="00C03914" w:rsidP="00802B29">
      <w:pPr>
        <w:pStyle w:val="a6"/>
        <w:ind w:firstLine="709"/>
        <w:jc w:val="both"/>
        <w:rPr>
          <w:sz w:val="28"/>
          <w:szCs w:val="28"/>
        </w:rPr>
      </w:pPr>
      <w:r w:rsidRPr="007868D2">
        <w:rPr>
          <w:sz w:val="28"/>
          <w:szCs w:val="28"/>
        </w:rPr>
        <w:t>В амбулатории осуществляется лицензированная деятельность по оказанию услуг: лабораторной диагностике, сестринскому делу, вакцинации (проведение профилактических прививок). При осуществлении врачебной первичной медико-санитарной помощи и специализированной медико-санитарной помощи в амбулаторных условиях по неврологии, стоматологии, терапии, экспертизе временной нетрудоспособности, медицинским осмотрам профилактическим.</w:t>
      </w:r>
    </w:p>
    <w:p w:rsidR="00C03914" w:rsidRPr="007868D2" w:rsidRDefault="00C03914" w:rsidP="00802B29">
      <w:pPr>
        <w:spacing w:after="0"/>
        <w:ind w:firstLine="709"/>
        <w:jc w:val="both"/>
        <w:rPr>
          <w:rFonts w:ascii="Times New Roman" w:hAnsi="Times New Roman"/>
          <w:sz w:val="28"/>
          <w:szCs w:val="28"/>
        </w:rPr>
      </w:pPr>
      <w:r w:rsidRPr="007868D2">
        <w:rPr>
          <w:rFonts w:ascii="Times New Roman" w:hAnsi="Times New Roman"/>
          <w:sz w:val="28"/>
          <w:szCs w:val="28"/>
        </w:rPr>
        <w:t>Мощность амбулатории - 60 посещений в смену. Организован прием врача стоматолога, врача-терапевта, врача-невролога, проводятся лабораторные исследования, ЭКГ, вакцинация. Учитывая удаленность детской поликлиники (пос. Новоивановское) в амбулатории организован прием врача-педиатра 3 раза в неделю.</w:t>
      </w:r>
    </w:p>
    <w:p w:rsidR="00C03914" w:rsidRPr="007868D2" w:rsidRDefault="00C03914" w:rsidP="00802B29">
      <w:pPr>
        <w:tabs>
          <w:tab w:val="left" w:pos="284"/>
          <w:tab w:val="left" w:pos="709"/>
        </w:tabs>
        <w:spacing w:after="0"/>
        <w:ind w:firstLine="709"/>
        <w:jc w:val="both"/>
        <w:rPr>
          <w:rFonts w:ascii="Times New Roman" w:hAnsi="Times New Roman"/>
          <w:sz w:val="28"/>
          <w:szCs w:val="28"/>
        </w:rPr>
      </w:pPr>
      <w:r w:rsidRPr="007868D2">
        <w:rPr>
          <w:rFonts w:ascii="Times New Roman" w:hAnsi="Times New Roman"/>
          <w:color w:val="000000"/>
          <w:sz w:val="28"/>
          <w:szCs w:val="28"/>
        </w:rPr>
        <w:t xml:space="preserve">Дефицит мощности Ромашковской амбулатории образовался в связи с ростом населения, миграцией и введением в эксплуатацию новых жилых комплексов на территории обслуживания. Строительство поликлиники мощностью 350 посещений в смену </w:t>
      </w:r>
      <w:r w:rsidRPr="007868D2">
        <w:rPr>
          <w:rFonts w:ascii="Times New Roman" w:hAnsi="Times New Roman"/>
          <w:sz w:val="28"/>
          <w:szCs w:val="28"/>
        </w:rPr>
        <w:t>позволит обеспечить доступность и качество амбулаторно-поликлинической помощи населению, сократить нагрузку на медицинский персонал, организовать новые виды медицинской помощи.</w:t>
      </w:r>
    </w:p>
    <w:p w:rsidR="00C03914" w:rsidRPr="007868D2" w:rsidRDefault="00C03914" w:rsidP="00802B29">
      <w:pPr>
        <w:pStyle w:val="Compact"/>
        <w:ind w:firstLine="709"/>
        <w:jc w:val="both"/>
        <w:rPr>
          <w:rFonts w:ascii="Times New Roman" w:hAnsi="Times New Roman"/>
          <w:sz w:val="28"/>
          <w:szCs w:val="28"/>
          <w:lang w:val="ru-RU"/>
        </w:rPr>
      </w:pPr>
      <w:r w:rsidRPr="007868D2">
        <w:rPr>
          <w:rFonts w:ascii="Times New Roman" w:hAnsi="Times New Roman"/>
          <w:sz w:val="28"/>
          <w:szCs w:val="28"/>
          <w:lang w:val="ru-RU"/>
        </w:rPr>
        <w:t>Численность населения, проживающего на территории обслуживания врачебной амбулатории Ромашковская в настоящее время, составляет 10 600 человек, в том числе 8000 взрослого населения и 2 600 детского, прогнозируется увеличение численности населения до 25000 в 2021 году, за счет активного строительства жилых домов.</w:t>
      </w:r>
    </w:p>
    <w:p w:rsidR="00C03914" w:rsidRPr="007868D2" w:rsidRDefault="00C03914" w:rsidP="00802B29">
      <w:pPr>
        <w:pStyle w:val="a6"/>
        <w:ind w:firstLine="709"/>
        <w:jc w:val="both"/>
        <w:rPr>
          <w:color w:val="000000"/>
          <w:sz w:val="28"/>
          <w:szCs w:val="28"/>
        </w:rPr>
      </w:pPr>
      <w:r w:rsidRPr="007868D2">
        <w:rPr>
          <w:color w:val="000000"/>
          <w:sz w:val="28"/>
          <w:szCs w:val="28"/>
        </w:rPr>
        <w:t>В 2017 году в амбулатории Ромашковская</w:t>
      </w:r>
      <w:r>
        <w:rPr>
          <w:color w:val="000000"/>
          <w:sz w:val="28"/>
          <w:szCs w:val="28"/>
        </w:rPr>
        <w:t xml:space="preserve"> по договору с провайдером ТРК «Одинцово»</w:t>
      </w:r>
      <w:r w:rsidRPr="007868D2">
        <w:rPr>
          <w:color w:val="000000"/>
          <w:sz w:val="28"/>
          <w:szCs w:val="28"/>
        </w:rPr>
        <w:t xml:space="preserve"> проведены работы по подключению и запуску высокоскоростной линии интернет. В настоящий момент запись на прием осуществляется в электронном виде. Организована предварительная запись на прием к врачам-специалистам по системе «врач-врач», запись осуществляется непосредственно лечащим врачом через единую медицинскую информационно-аналитическую систему Московской области (ЕМИАС), через интернет или по телефону колл-центра во все подразделения ГБУЗ МО «Одинцовская ОБ». Дополнительно в амбулатории ежемесячно по графику организован консультативный прием врачей-специалистов: эндокринолог, кардиолог, уролог, офтальмолог, узи-диагностика.</w:t>
      </w:r>
    </w:p>
    <w:p w:rsidR="00C03914" w:rsidRPr="007868D2" w:rsidRDefault="00C03914" w:rsidP="00802B29">
      <w:pPr>
        <w:pStyle w:val="a6"/>
        <w:ind w:firstLine="709"/>
        <w:jc w:val="both"/>
        <w:rPr>
          <w:color w:val="000000"/>
          <w:sz w:val="28"/>
          <w:szCs w:val="28"/>
        </w:rPr>
      </w:pPr>
      <w:r w:rsidRPr="007868D2">
        <w:rPr>
          <w:color w:val="000000"/>
          <w:sz w:val="28"/>
          <w:szCs w:val="28"/>
        </w:rPr>
        <w:lastRenderedPageBreak/>
        <w:t>В июне 2017 года, в рамках технического содержания помещений амбулатории, проведены работы по устройству и приведению в удовлетворительное техническое состояние канализации, установлен септик.</w:t>
      </w:r>
    </w:p>
    <w:p w:rsidR="00C03914" w:rsidRPr="007868D2" w:rsidRDefault="00C03914" w:rsidP="00802B29">
      <w:pPr>
        <w:pStyle w:val="a6"/>
        <w:ind w:firstLine="709"/>
        <w:jc w:val="both"/>
        <w:rPr>
          <w:sz w:val="28"/>
          <w:szCs w:val="28"/>
        </w:rPr>
      </w:pPr>
      <w:r w:rsidRPr="007868D2">
        <w:rPr>
          <w:sz w:val="28"/>
          <w:szCs w:val="28"/>
        </w:rPr>
        <w:t>Здания амбулатории существуют более 100 лет, капитальный ремонт несущих конструкций не проводился более пятидесяти лет. Фундамент имеет неравномерную осадку по периметру. Стены бревенчатые, обшиты деревянной доской и покрашены. Нижние венцы имеют многочисленные следы гнили. Входные группы входов и запасных выходов частично разрушены, деревянные ступени разновелики и не обеспечивают безопасный вход и выход посетителей. Двери на входе и запасных выходах не обеспечивают защиту от несанкционированного проникновения. Деревянные лаги сгнили, полы шатаются под посетителями, линолеум в помещениях и кабинетах порван. В процедурных кабинетах отсутствует плитка до потолка. Стены в коридорах и кабинетах обшиты горючими материалами (пластик, фанерованные щиты ДСП). Кровля чердачная шиферная, имеет многочисленные протечки. Электропроводка выполнена с нарушениями ПУЭ, ПТЭЭП.  Потолочные светильники выработали установленные сроки службы. Отопление от газового котла (АГВ) и не обеспечивает температурный режим в зимний период. Холодное водоснабжение осуществляется от водонапорной станции, ввод находится в не отапливаемом подвале. Централизованная канализация не предусмотрена. Запорно-регулирующая арматура на сантехническом оборудовании не ремонтнопригодна. Входная группа зданий амбулаторий не отвечает требованиям доступной среды для маломобильных групп населения.</w:t>
      </w:r>
    </w:p>
    <w:p w:rsidR="00C03914" w:rsidRPr="007868D2" w:rsidRDefault="00C03914" w:rsidP="00802B29">
      <w:pPr>
        <w:pStyle w:val="a6"/>
        <w:ind w:firstLine="709"/>
        <w:jc w:val="both"/>
        <w:rPr>
          <w:sz w:val="28"/>
          <w:szCs w:val="28"/>
        </w:rPr>
      </w:pPr>
      <w:r w:rsidRPr="007868D2">
        <w:rPr>
          <w:sz w:val="28"/>
          <w:szCs w:val="28"/>
        </w:rPr>
        <w:t>09.08.2017 года Независимым Центром строительной экспертизы и оценки ООО "Центр оценки бизнеса" проведено экспертно – диагностическое обследование нежилых зданий с целью определения их технического состояния. Техническое состояние нежилых зданий, расположенных по адресу: Московская обл., Одинцовский р-н, с. Ромашково, ул. Каширина, д.1 корп. Б, В, в соответствии с положениями СП 13-102-2003 оценивается как аварийное состояние, при котором имеющиеся повреждения и деформации, свидетельствуют об исчерпании несущей способности и опасности обрушения, а также опасности пребывания людей в зоне расположения конструкций.</w:t>
      </w:r>
    </w:p>
    <w:p w:rsidR="00C03914" w:rsidRPr="007868D2" w:rsidRDefault="00C03914" w:rsidP="00802B29">
      <w:pPr>
        <w:tabs>
          <w:tab w:val="left" w:pos="284"/>
          <w:tab w:val="left" w:pos="709"/>
        </w:tabs>
        <w:spacing w:after="0"/>
        <w:ind w:firstLine="709"/>
        <w:jc w:val="both"/>
        <w:rPr>
          <w:rFonts w:ascii="Times New Roman" w:hAnsi="Times New Roman"/>
          <w:color w:val="000000"/>
          <w:sz w:val="28"/>
          <w:szCs w:val="28"/>
        </w:rPr>
      </w:pPr>
      <w:r w:rsidRPr="007868D2">
        <w:rPr>
          <w:rFonts w:ascii="Times New Roman" w:hAnsi="Times New Roman"/>
          <w:sz w:val="28"/>
          <w:szCs w:val="28"/>
        </w:rPr>
        <w:t>Аварийное с</w:t>
      </w:r>
      <w:r w:rsidRPr="007868D2">
        <w:rPr>
          <w:rFonts w:ascii="Times New Roman" w:hAnsi="Times New Roman"/>
          <w:color w:val="000000"/>
          <w:sz w:val="28"/>
          <w:szCs w:val="28"/>
        </w:rPr>
        <w:t xml:space="preserve">остояние здания и дефицит мощности врачебной амбулатории </w:t>
      </w:r>
      <w:r>
        <w:rPr>
          <w:rFonts w:ascii="Times New Roman" w:hAnsi="Times New Roman"/>
          <w:color w:val="000000"/>
          <w:sz w:val="28"/>
          <w:szCs w:val="28"/>
        </w:rPr>
        <w:t>«</w:t>
      </w:r>
      <w:r w:rsidRPr="007868D2">
        <w:rPr>
          <w:rFonts w:ascii="Times New Roman" w:hAnsi="Times New Roman"/>
          <w:color w:val="000000"/>
          <w:sz w:val="28"/>
          <w:szCs w:val="28"/>
        </w:rPr>
        <w:t>Ромашковская</w:t>
      </w:r>
      <w:r>
        <w:rPr>
          <w:rFonts w:ascii="Times New Roman" w:hAnsi="Times New Roman"/>
          <w:color w:val="000000"/>
          <w:sz w:val="28"/>
          <w:szCs w:val="28"/>
        </w:rPr>
        <w:t>»</w:t>
      </w:r>
      <w:r w:rsidRPr="007868D2">
        <w:rPr>
          <w:rFonts w:ascii="Times New Roman" w:hAnsi="Times New Roman"/>
          <w:color w:val="000000"/>
          <w:sz w:val="28"/>
          <w:szCs w:val="28"/>
        </w:rPr>
        <w:t xml:space="preserve"> </w:t>
      </w:r>
      <w:r w:rsidRPr="007868D2">
        <w:rPr>
          <w:rFonts w:ascii="Times New Roman" w:hAnsi="Times New Roman"/>
          <w:sz w:val="28"/>
          <w:szCs w:val="28"/>
        </w:rPr>
        <w:t>не позволяют создать необходимые условия для нормальной работы специалистов амбулатории, комфорта пациентов и</w:t>
      </w:r>
      <w:r w:rsidRPr="007868D2">
        <w:rPr>
          <w:rFonts w:ascii="Times New Roman" w:hAnsi="Times New Roman"/>
          <w:color w:val="000000"/>
          <w:sz w:val="28"/>
          <w:szCs w:val="28"/>
        </w:rPr>
        <w:t xml:space="preserve"> предоставления им медицинской помощи в рамках государственных гарантий.</w:t>
      </w:r>
    </w:p>
    <w:p w:rsidR="00C03914" w:rsidRPr="007868D2" w:rsidRDefault="00C03914" w:rsidP="00802B29">
      <w:pPr>
        <w:tabs>
          <w:tab w:val="left" w:pos="284"/>
          <w:tab w:val="left" w:pos="709"/>
        </w:tabs>
        <w:spacing w:after="0"/>
        <w:ind w:firstLine="709"/>
        <w:jc w:val="both"/>
        <w:rPr>
          <w:rFonts w:ascii="Times New Roman" w:hAnsi="Times New Roman"/>
          <w:color w:val="000000"/>
          <w:sz w:val="28"/>
          <w:szCs w:val="28"/>
        </w:rPr>
      </w:pPr>
      <w:r w:rsidRPr="007868D2">
        <w:rPr>
          <w:rFonts w:ascii="Times New Roman" w:hAnsi="Times New Roman"/>
          <w:sz w:val="28"/>
          <w:szCs w:val="28"/>
        </w:rPr>
        <w:t>Строительство новой поликлиники мощностью 350 посещений в смену позволит обеспечить доступность и качество амбулаторно-поликлинической помощи населению, сократить нагрузку на медицинский персонал поликлиники, организовать новые виды медицинской помощи.</w:t>
      </w:r>
    </w:p>
    <w:p w:rsidR="00C03914" w:rsidRPr="007868D2" w:rsidRDefault="00C03914" w:rsidP="00802B29">
      <w:pPr>
        <w:spacing w:after="0"/>
        <w:ind w:firstLine="709"/>
        <w:jc w:val="both"/>
        <w:rPr>
          <w:rFonts w:ascii="Times New Roman" w:hAnsi="Times New Roman"/>
          <w:sz w:val="28"/>
          <w:szCs w:val="28"/>
        </w:rPr>
      </w:pPr>
      <w:r w:rsidRPr="007868D2">
        <w:rPr>
          <w:rFonts w:ascii="Times New Roman" w:hAnsi="Times New Roman"/>
          <w:sz w:val="28"/>
          <w:szCs w:val="28"/>
        </w:rPr>
        <w:t>При отсутствии земельного участка под строительство нового здания поликлиники возможно размещение на этой же территории, где в настоящее время расположена Ромашковская амбулатория.</w:t>
      </w:r>
    </w:p>
    <w:p w:rsidR="00C03914" w:rsidRPr="007868D2" w:rsidRDefault="00C03914" w:rsidP="00802B29">
      <w:pPr>
        <w:spacing w:after="0"/>
        <w:ind w:firstLine="709"/>
        <w:jc w:val="both"/>
        <w:rPr>
          <w:rFonts w:ascii="Times New Roman" w:hAnsi="Times New Roman"/>
          <w:sz w:val="28"/>
          <w:szCs w:val="28"/>
        </w:rPr>
      </w:pPr>
      <w:r w:rsidRPr="007868D2">
        <w:rPr>
          <w:rFonts w:ascii="Times New Roman" w:hAnsi="Times New Roman"/>
          <w:sz w:val="28"/>
          <w:szCs w:val="28"/>
        </w:rPr>
        <w:t>Структура поликлиники должна включать в себя:</w:t>
      </w:r>
    </w:p>
    <w:p w:rsidR="00C03914" w:rsidRPr="007868D2" w:rsidRDefault="00C03914" w:rsidP="00802B29">
      <w:pPr>
        <w:spacing w:after="0"/>
        <w:jc w:val="both"/>
        <w:rPr>
          <w:rFonts w:ascii="Times New Roman" w:hAnsi="Times New Roman"/>
          <w:sz w:val="28"/>
          <w:szCs w:val="28"/>
        </w:rPr>
      </w:pPr>
      <w:r w:rsidRPr="007868D2">
        <w:rPr>
          <w:rFonts w:ascii="Times New Roman" w:hAnsi="Times New Roman"/>
          <w:sz w:val="28"/>
          <w:szCs w:val="28"/>
        </w:rPr>
        <w:t>- поликлинику для взрослого и детского населения на 350 посещений в смену.</w:t>
      </w:r>
    </w:p>
    <w:p w:rsidR="00C03914" w:rsidRDefault="00C03914" w:rsidP="00802B29">
      <w:pPr>
        <w:spacing w:after="0"/>
        <w:jc w:val="both"/>
        <w:rPr>
          <w:rFonts w:ascii="Times New Roman" w:hAnsi="Times New Roman"/>
          <w:sz w:val="28"/>
          <w:szCs w:val="28"/>
        </w:rPr>
      </w:pPr>
      <w:r w:rsidRPr="007868D2">
        <w:rPr>
          <w:rFonts w:ascii="Times New Roman" w:hAnsi="Times New Roman"/>
          <w:sz w:val="28"/>
          <w:szCs w:val="28"/>
        </w:rPr>
        <w:t>Режим работы поликлиники – 2-х сменный, с 8.00-20.00</w:t>
      </w:r>
      <w:r>
        <w:rPr>
          <w:rFonts w:ascii="Times New Roman" w:hAnsi="Times New Roman"/>
          <w:sz w:val="28"/>
          <w:szCs w:val="28"/>
        </w:rPr>
        <w:t>.</w:t>
      </w:r>
    </w:p>
    <w:p w:rsidR="00C03914" w:rsidRPr="002A7F29" w:rsidRDefault="00C03914" w:rsidP="00802B29">
      <w:pPr>
        <w:spacing w:after="0"/>
        <w:ind w:firstLine="709"/>
        <w:jc w:val="both"/>
        <w:rPr>
          <w:rFonts w:ascii="Times New Roman" w:hAnsi="Times New Roman"/>
          <w:sz w:val="28"/>
          <w:szCs w:val="28"/>
        </w:rPr>
      </w:pPr>
      <w:r w:rsidRPr="007868D2">
        <w:rPr>
          <w:rFonts w:ascii="Times New Roman" w:hAnsi="Times New Roman"/>
          <w:sz w:val="28"/>
          <w:szCs w:val="28"/>
        </w:rPr>
        <w:lastRenderedPageBreak/>
        <w:t>В новом здании поликлиники предполагается размещение: педиатрическ</w:t>
      </w:r>
      <w:r>
        <w:rPr>
          <w:rFonts w:ascii="Times New Roman" w:hAnsi="Times New Roman"/>
          <w:sz w:val="28"/>
          <w:szCs w:val="28"/>
        </w:rPr>
        <w:t>ого отделения с кабинетами врачей-педиатров</w:t>
      </w:r>
      <w:r w:rsidRPr="007868D2">
        <w:rPr>
          <w:rFonts w:ascii="Times New Roman" w:hAnsi="Times New Roman"/>
          <w:sz w:val="28"/>
          <w:szCs w:val="28"/>
        </w:rPr>
        <w:t xml:space="preserve">, кабинетов: врача-терапевта, врача-хирурга, врача-оториноларинголога, врача-офтальмолога, врача-невролога, врача-стоматолога, врача акушера-гинеколога, прививочного и процедурного кабинетов, </w:t>
      </w:r>
      <w:r w:rsidRPr="002A7F29">
        <w:rPr>
          <w:rFonts w:ascii="Times New Roman" w:hAnsi="Times New Roman"/>
          <w:sz w:val="28"/>
          <w:szCs w:val="28"/>
        </w:rPr>
        <w:t>кабинета УЗИ и функциональной диагностики, лучевой диагностики, кабинета физиотерапии, ингалятория, лабораторной диагностики, дневной стационар.</w:t>
      </w:r>
    </w:p>
    <w:p w:rsidR="00C03914" w:rsidRPr="007868D2" w:rsidRDefault="00C03914" w:rsidP="00802B29">
      <w:pPr>
        <w:spacing w:after="0"/>
        <w:ind w:firstLine="567"/>
        <w:jc w:val="both"/>
        <w:rPr>
          <w:rFonts w:ascii="Times New Roman" w:hAnsi="Times New Roman"/>
          <w:sz w:val="28"/>
          <w:szCs w:val="28"/>
        </w:rPr>
      </w:pPr>
      <w:r w:rsidRPr="007868D2">
        <w:rPr>
          <w:rFonts w:ascii="Times New Roman" w:hAnsi="Times New Roman"/>
          <w:sz w:val="28"/>
          <w:szCs w:val="28"/>
        </w:rPr>
        <w:t>Графики работы врачебных кабинетов будут разрабатываться администрацией больницы с учетом обеспечения нормативного объема медицинских услуг населению района и штатной численности медицинского персонала учреждения.</w:t>
      </w:r>
    </w:p>
    <w:p w:rsidR="00C03914" w:rsidRDefault="00C03914" w:rsidP="00802B29">
      <w:pPr>
        <w:spacing w:after="0"/>
        <w:ind w:firstLine="567"/>
        <w:jc w:val="both"/>
        <w:rPr>
          <w:rFonts w:ascii="Times New Roman" w:hAnsi="Times New Roman"/>
          <w:sz w:val="28"/>
          <w:szCs w:val="28"/>
        </w:rPr>
      </w:pPr>
    </w:p>
    <w:p w:rsidR="00C03914" w:rsidRPr="007868D2" w:rsidRDefault="00C03914" w:rsidP="00802B29">
      <w:pPr>
        <w:spacing w:after="0"/>
        <w:ind w:firstLine="567"/>
        <w:jc w:val="both"/>
        <w:rPr>
          <w:rFonts w:ascii="Times New Roman" w:hAnsi="Times New Roman"/>
          <w:sz w:val="28"/>
          <w:szCs w:val="28"/>
        </w:rPr>
      </w:pPr>
      <w:r w:rsidRPr="007868D2">
        <w:rPr>
          <w:rFonts w:ascii="Times New Roman" w:hAnsi="Times New Roman"/>
          <w:sz w:val="28"/>
          <w:szCs w:val="28"/>
        </w:rPr>
        <w:t>При разработке объемно-планировочных решений и подборе технологического оснащения кабинетов, необходимо учитывать требования нормативных документов по обеспечению доступности для маломобильных групп населения.</w:t>
      </w:r>
    </w:p>
    <w:p w:rsidR="00C03914" w:rsidRPr="007868D2" w:rsidRDefault="00C03914" w:rsidP="002611BD">
      <w:pPr>
        <w:pStyle w:val="Compact"/>
        <w:numPr>
          <w:ilvl w:val="0"/>
          <w:numId w:val="132"/>
        </w:numPr>
        <w:rPr>
          <w:rFonts w:ascii="Times New Roman" w:hAnsi="Times New Roman"/>
          <w:sz w:val="28"/>
          <w:szCs w:val="28"/>
          <w:lang w:val="ru-RU"/>
        </w:rPr>
      </w:pPr>
      <w:r w:rsidRPr="007868D2">
        <w:rPr>
          <w:rFonts w:ascii="Times New Roman" w:hAnsi="Times New Roman"/>
          <w:sz w:val="28"/>
          <w:szCs w:val="28"/>
          <w:lang w:val="ru-RU"/>
        </w:rPr>
        <w:t>Место расположения поликлиники: Московская область, Одинц</w:t>
      </w:r>
      <w:r>
        <w:rPr>
          <w:rFonts w:ascii="Times New Roman" w:hAnsi="Times New Roman"/>
          <w:sz w:val="28"/>
          <w:szCs w:val="28"/>
          <w:lang w:val="ru-RU"/>
        </w:rPr>
        <w:t>овский район, с. Ромашково.</w:t>
      </w:r>
    </w:p>
    <w:p w:rsidR="00C03914" w:rsidRPr="007868D2" w:rsidRDefault="00C03914" w:rsidP="002611BD">
      <w:pPr>
        <w:pStyle w:val="Compact"/>
        <w:numPr>
          <w:ilvl w:val="0"/>
          <w:numId w:val="132"/>
        </w:numPr>
        <w:rPr>
          <w:rFonts w:ascii="Times New Roman" w:hAnsi="Times New Roman"/>
          <w:sz w:val="28"/>
          <w:szCs w:val="28"/>
          <w:lang w:val="ru-RU"/>
        </w:rPr>
      </w:pPr>
      <w:r w:rsidRPr="007868D2">
        <w:rPr>
          <w:rFonts w:ascii="Times New Roman" w:hAnsi="Times New Roman"/>
          <w:sz w:val="28"/>
          <w:szCs w:val="28"/>
          <w:lang w:val="ru-RU"/>
        </w:rPr>
        <w:t>Мощность поликлиники: 350 посещений в смену при двухсменной работе; продолжительность смены - 6 часов</w:t>
      </w:r>
    </w:p>
    <w:p w:rsidR="00C03914" w:rsidRPr="007868D2" w:rsidRDefault="00C03914" w:rsidP="002611BD">
      <w:pPr>
        <w:pStyle w:val="Compact"/>
        <w:numPr>
          <w:ilvl w:val="0"/>
          <w:numId w:val="132"/>
        </w:numPr>
        <w:rPr>
          <w:rFonts w:ascii="Times New Roman" w:hAnsi="Times New Roman"/>
          <w:sz w:val="28"/>
          <w:szCs w:val="28"/>
          <w:lang w:val="ru-RU"/>
        </w:rPr>
      </w:pPr>
      <w:r w:rsidRPr="007868D2">
        <w:rPr>
          <w:rFonts w:ascii="Times New Roman" w:hAnsi="Times New Roman"/>
          <w:sz w:val="28"/>
          <w:szCs w:val="28"/>
          <w:lang w:val="ru-RU"/>
        </w:rPr>
        <w:t>Население: 10 600 человек, в том числе: взрослое - 8 000 чел. детское — 2 600 чел.</w:t>
      </w:r>
    </w:p>
    <w:p w:rsidR="00C03914" w:rsidRPr="000B51AB" w:rsidRDefault="00C03914" w:rsidP="002611BD">
      <w:pPr>
        <w:pStyle w:val="Compact"/>
        <w:numPr>
          <w:ilvl w:val="0"/>
          <w:numId w:val="132"/>
        </w:numPr>
        <w:rPr>
          <w:rFonts w:ascii="Times New Roman" w:hAnsi="Times New Roman"/>
          <w:sz w:val="28"/>
          <w:szCs w:val="28"/>
          <w:lang w:val="ru-RU"/>
        </w:rPr>
      </w:pPr>
      <w:r w:rsidRPr="000B51AB">
        <w:rPr>
          <w:rFonts w:ascii="Times New Roman" w:hAnsi="Times New Roman"/>
          <w:sz w:val="28"/>
          <w:szCs w:val="28"/>
          <w:lang w:val="ru-RU"/>
        </w:rPr>
        <w:t>Состав помещений и площади помещений по этажам (</w:t>
      </w:r>
      <w:r>
        <w:rPr>
          <w:rFonts w:ascii="Times New Roman" w:hAnsi="Times New Roman"/>
          <w:sz w:val="28"/>
          <w:szCs w:val="28"/>
          <w:lang w:val="ru-RU"/>
        </w:rPr>
        <w:t>СП 158.13330.2014, СанПиН 2.1.3.2630-10, СП 118.13330.2014</w:t>
      </w:r>
      <w:r w:rsidRPr="000B51AB">
        <w:rPr>
          <w:rFonts w:ascii="Times New Roman" w:hAnsi="Times New Roman"/>
          <w:sz w:val="28"/>
          <w:szCs w:val="28"/>
          <w:lang w:val="ru-RU"/>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536"/>
        <w:gridCol w:w="1418"/>
        <w:gridCol w:w="1701"/>
        <w:gridCol w:w="1984"/>
      </w:tblGrid>
      <w:tr w:rsidR="003D48A5" w:rsidRPr="005D3D16" w:rsidTr="003D48A5">
        <w:trPr>
          <w:trHeight w:val="301"/>
        </w:trPr>
        <w:tc>
          <w:tcPr>
            <w:tcW w:w="675"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 п/п</w:t>
            </w:r>
          </w:p>
        </w:tc>
        <w:tc>
          <w:tcPr>
            <w:tcW w:w="4536"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Перечень помещений (по структурным подразделениям)</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Количество помещений</w:t>
            </w:r>
          </w:p>
        </w:tc>
        <w:tc>
          <w:tcPr>
            <w:tcW w:w="1701" w:type="dxa"/>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Площадь помещения по нормативу</w:t>
            </w:r>
          </w:p>
        </w:tc>
        <w:tc>
          <w:tcPr>
            <w:tcW w:w="1984" w:type="dxa"/>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Общая площадь, всего, м</w:t>
            </w:r>
            <w:r w:rsidRPr="005D3D16">
              <w:rPr>
                <w:rFonts w:ascii="Times New Roman" w:hAnsi="Times New Roman"/>
                <w:vertAlign w:val="superscript"/>
                <w:lang w:eastAsia="ru-RU"/>
              </w:rPr>
              <w:t>2</w:t>
            </w:r>
          </w:p>
        </w:tc>
      </w:tr>
      <w:tr w:rsidR="003D48A5" w:rsidRPr="005D3D16" w:rsidTr="003D48A5">
        <w:trPr>
          <w:trHeight w:val="331"/>
        </w:trPr>
        <w:tc>
          <w:tcPr>
            <w:tcW w:w="675"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w:t>
            </w:r>
          </w:p>
        </w:tc>
        <w:tc>
          <w:tcPr>
            <w:tcW w:w="4536"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3</w:t>
            </w:r>
          </w:p>
        </w:tc>
        <w:tc>
          <w:tcPr>
            <w:tcW w:w="1701" w:type="dxa"/>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4</w:t>
            </w:r>
          </w:p>
        </w:tc>
        <w:tc>
          <w:tcPr>
            <w:tcW w:w="1984" w:type="dxa"/>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5</w:t>
            </w:r>
          </w:p>
        </w:tc>
      </w:tr>
      <w:tr w:rsidR="003D48A5" w:rsidRPr="00831EBA" w:rsidTr="003D48A5">
        <w:trPr>
          <w:trHeight w:val="331"/>
        </w:trPr>
        <w:tc>
          <w:tcPr>
            <w:tcW w:w="675" w:type="dxa"/>
            <w:vAlign w:val="center"/>
          </w:tcPr>
          <w:p w:rsidR="003D48A5" w:rsidRPr="00831EBA" w:rsidRDefault="003D48A5" w:rsidP="00F43631">
            <w:pPr>
              <w:spacing w:after="0"/>
              <w:ind w:left="284"/>
              <w:rPr>
                <w:rFonts w:ascii="Times New Roman" w:hAnsi="Times New Roman"/>
                <w:b/>
                <w:lang w:eastAsia="ru-RU"/>
              </w:rPr>
            </w:pPr>
          </w:p>
        </w:tc>
        <w:tc>
          <w:tcPr>
            <w:tcW w:w="4536" w:type="dxa"/>
            <w:vAlign w:val="center"/>
          </w:tcPr>
          <w:p w:rsidR="003D48A5" w:rsidRPr="00831EBA" w:rsidRDefault="003D48A5" w:rsidP="00F43631">
            <w:pPr>
              <w:spacing w:after="0"/>
              <w:rPr>
                <w:rFonts w:ascii="Times New Roman" w:hAnsi="Times New Roman"/>
                <w:b/>
                <w:lang w:eastAsia="ru-RU"/>
              </w:rPr>
            </w:pPr>
            <w:r w:rsidRPr="00831EBA">
              <w:rPr>
                <w:rFonts w:ascii="Times New Roman" w:hAnsi="Times New Roman"/>
                <w:b/>
                <w:lang w:eastAsia="ru-RU"/>
              </w:rPr>
              <w:t>ПЕРВЫЙ ЭТАЖ</w:t>
            </w:r>
          </w:p>
        </w:tc>
        <w:tc>
          <w:tcPr>
            <w:tcW w:w="1418" w:type="dxa"/>
            <w:vAlign w:val="center"/>
          </w:tcPr>
          <w:p w:rsidR="003D48A5" w:rsidRPr="00831EBA" w:rsidRDefault="003D48A5" w:rsidP="00F43631">
            <w:pPr>
              <w:spacing w:after="0"/>
              <w:rPr>
                <w:rFonts w:ascii="Times New Roman" w:hAnsi="Times New Roman"/>
                <w:b/>
                <w:lang w:eastAsia="ru-RU"/>
              </w:rPr>
            </w:pPr>
          </w:p>
        </w:tc>
        <w:tc>
          <w:tcPr>
            <w:tcW w:w="1701" w:type="dxa"/>
          </w:tcPr>
          <w:p w:rsidR="003D48A5" w:rsidRPr="00831EBA" w:rsidRDefault="003D48A5" w:rsidP="00F43631">
            <w:pPr>
              <w:spacing w:after="0"/>
              <w:rPr>
                <w:rFonts w:ascii="Times New Roman" w:hAnsi="Times New Roman"/>
                <w:b/>
                <w:lang w:eastAsia="ru-RU"/>
              </w:rPr>
            </w:pPr>
          </w:p>
        </w:tc>
        <w:tc>
          <w:tcPr>
            <w:tcW w:w="1984" w:type="dxa"/>
          </w:tcPr>
          <w:p w:rsidR="003D48A5" w:rsidRPr="00831EBA" w:rsidRDefault="003D48A5" w:rsidP="00F43631">
            <w:pPr>
              <w:spacing w:after="0"/>
              <w:rPr>
                <w:rFonts w:ascii="Times New Roman" w:hAnsi="Times New Roman"/>
                <w:b/>
                <w:lang w:eastAsia="ru-RU"/>
              </w:rPr>
            </w:pPr>
          </w:p>
        </w:tc>
      </w:tr>
      <w:tr w:rsidR="003D48A5" w:rsidRPr="0012293F" w:rsidTr="003D48A5">
        <w:trPr>
          <w:trHeight w:val="331"/>
        </w:trPr>
        <w:tc>
          <w:tcPr>
            <w:tcW w:w="675" w:type="dxa"/>
            <w:vAlign w:val="center"/>
          </w:tcPr>
          <w:p w:rsidR="003D48A5" w:rsidRPr="0012293F" w:rsidRDefault="003D48A5" w:rsidP="00F43631">
            <w:pPr>
              <w:spacing w:after="0"/>
              <w:ind w:left="284"/>
              <w:rPr>
                <w:rFonts w:ascii="Times New Roman" w:hAnsi="Times New Roman"/>
                <w:b/>
                <w:lang w:eastAsia="ru-RU"/>
              </w:rPr>
            </w:pPr>
          </w:p>
        </w:tc>
        <w:tc>
          <w:tcPr>
            <w:tcW w:w="4536" w:type="dxa"/>
            <w:vAlign w:val="center"/>
          </w:tcPr>
          <w:p w:rsidR="003D48A5" w:rsidRPr="0012293F" w:rsidRDefault="003D48A5" w:rsidP="00F43631">
            <w:pPr>
              <w:spacing w:after="0"/>
              <w:rPr>
                <w:rFonts w:ascii="Times New Roman" w:hAnsi="Times New Roman"/>
                <w:b/>
                <w:lang w:eastAsia="ru-RU"/>
              </w:rPr>
            </w:pPr>
            <w:r w:rsidRPr="0012293F">
              <w:rPr>
                <w:rFonts w:ascii="Times New Roman" w:hAnsi="Times New Roman"/>
                <w:b/>
                <w:lang w:eastAsia="ru-RU"/>
              </w:rPr>
              <w:t>Взрослое отделение</w:t>
            </w:r>
          </w:p>
        </w:tc>
        <w:tc>
          <w:tcPr>
            <w:tcW w:w="1418" w:type="dxa"/>
            <w:vAlign w:val="center"/>
          </w:tcPr>
          <w:p w:rsidR="003D48A5" w:rsidRPr="0012293F" w:rsidRDefault="003D48A5" w:rsidP="00F43631">
            <w:pPr>
              <w:spacing w:after="0"/>
              <w:rPr>
                <w:rFonts w:ascii="Times New Roman" w:hAnsi="Times New Roman"/>
                <w:b/>
                <w:lang w:eastAsia="ru-RU"/>
              </w:rPr>
            </w:pPr>
          </w:p>
        </w:tc>
        <w:tc>
          <w:tcPr>
            <w:tcW w:w="1701" w:type="dxa"/>
          </w:tcPr>
          <w:p w:rsidR="003D48A5" w:rsidRPr="0012293F" w:rsidRDefault="003D48A5" w:rsidP="00F43631">
            <w:pPr>
              <w:spacing w:after="0"/>
              <w:rPr>
                <w:rFonts w:ascii="Times New Roman" w:hAnsi="Times New Roman"/>
                <w:b/>
                <w:lang w:eastAsia="ru-RU"/>
              </w:rPr>
            </w:pPr>
          </w:p>
        </w:tc>
        <w:tc>
          <w:tcPr>
            <w:tcW w:w="1984" w:type="dxa"/>
          </w:tcPr>
          <w:p w:rsidR="003D48A5" w:rsidRPr="0012293F" w:rsidRDefault="003D48A5" w:rsidP="00F43631">
            <w:pPr>
              <w:spacing w:after="0"/>
              <w:rPr>
                <w:rFonts w:ascii="Times New Roman" w:hAnsi="Times New Roman"/>
                <w:b/>
                <w:lang w:eastAsia="ru-RU"/>
              </w:rPr>
            </w:pP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4F385D" w:rsidRDefault="003D48A5" w:rsidP="00F43631">
            <w:pPr>
              <w:spacing w:after="0"/>
              <w:rPr>
                <w:rFonts w:ascii="Times New Roman" w:hAnsi="Times New Roman"/>
              </w:rPr>
            </w:pPr>
            <w:r>
              <w:rPr>
                <w:rFonts w:ascii="Times New Roman" w:hAnsi="Times New Roman"/>
              </w:rPr>
              <w:t>Лифтово</w:t>
            </w:r>
            <w:r w:rsidRPr="004F385D">
              <w:rPr>
                <w:rFonts w:ascii="Times New Roman" w:hAnsi="Times New Roman"/>
              </w:rPr>
              <w:t>й холл</w:t>
            </w:r>
            <w:r>
              <w:rPr>
                <w:rFonts w:ascii="Times New Roman" w:hAnsi="Times New Roman"/>
              </w:rPr>
              <w:t xml:space="preserve"> </w:t>
            </w:r>
          </w:p>
        </w:tc>
        <w:tc>
          <w:tcPr>
            <w:tcW w:w="1418" w:type="dxa"/>
            <w:vAlign w:val="center"/>
          </w:tcPr>
          <w:p w:rsidR="003D48A5" w:rsidRPr="004F385D" w:rsidRDefault="003D48A5" w:rsidP="00F43631">
            <w:pPr>
              <w:spacing w:after="0"/>
              <w:jc w:val="center"/>
              <w:rPr>
                <w:rFonts w:ascii="Times New Roman" w:hAnsi="Times New Roman"/>
              </w:rPr>
            </w:pPr>
            <w:r w:rsidRPr="004F385D">
              <w:rPr>
                <w:rFonts w:ascii="Times New Roman" w:hAnsi="Times New Roman"/>
              </w:rPr>
              <w:t>2</w:t>
            </w:r>
          </w:p>
        </w:tc>
        <w:tc>
          <w:tcPr>
            <w:tcW w:w="1701" w:type="dxa"/>
            <w:vAlign w:val="center"/>
          </w:tcPr>
          <w:p w:rsidR="003D48A5" w:rsidRPr="004F385D" w:rsidRDefault="003D48A5" w:rsidP="00F43631">
            <w:pPr>
              <w:spacing w:after="0"/>
              <w:jc w:val="center"/>
              <w:rPr>
                <w:rFonts w:ascii="Times New Roman" w:hAnsi="Times New Roman"/>
              </w:rPr>
            </w:pPr>
            <w:r>
              <w:rPr>
                <w:rFonts w:ascii="Times New Roman" w:hAnsi="Times New Roman"/>
              </w:rPr>
              <w:t>12</w:t>
            </w:r>
          </w:p>
        </w:tc>
        <w:tc>
          <w:tcPr>
            <w:tcW w:w="1984" w:type="dxa"/>
            <w:vAlign w:val="center"/>
          </w:tcPr>
          <w:p w:rsidR="003D48A5" w:rsidRPr="004F385D" w:rsidRDefault="003D48A5" w:rsidP="00F43631">
            <w:pPr>
              <w:spacing w:after="0"/>
              <w:jc w:val="center"/>
              <w:rPr>
                <w:rFonts w:ascii="Times New Roman" w:hAnsi="Times New Roman"/>
              </w:rPr>
            </w:pPr>
            <w:r>
              <w:rPr>
                <w:rFonts w:ascii="Times New Roman" w:hAnsi="Times New Roman"/>
              </w:rPr>
              <w:t>24</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B3015" w:rsidRDefault="003D48A5" w:rsidP="00F43631">
            <w:pPr>
              <w:spacing w:after="0"/>
              <w:rPr>
                <w:rFonts w:ascii="Times New Roman" w:hAnsi="Times New Roman"/>
                <w:lang w:eastAsia="ru-RU"/>
              </w:rPr>
            </w:pPr>
            <w:r>
              <w:rPr>
                <w:rFonts w:ascii="Times New Roman" w:hAnsi="Times New Roman"/>
                <w:lang w:eastAsia="ru-RU"/>
              </w:rPr>
              <w:t>Центральный в</w:t>
            </w:r>
            <w:r w:rsidRPr="00831EBA">
              <w:rPr>
                <w:rFonts w:ascii="Times New Roman" w:hAnsi="Times New Roman"/>
                <w:lang w:eastAsia="ru-RU"/>
              </w:rPr>
              <w:t>естибюль с аптечным киоском и справочной</w:t>
            </w:r>
            <w:r w:rsidRPr="00CB6592">
              <w:rPr>
                <w:rFonts w:ascii="Times New Roman" w:hAnsi="Times New Roman"/>
                <w:lang w:eastAsia="ru-RU"/>
              </w:rPr>
              <w:t xml:space="preserve">, </w:t>
            </w:r>
            <w:r>
              <w:rPr>
                <w:rFonts w:ascii="Times New Roman" w:hAnsi="Times New Roman"/>
                <w:lang w:eastAsia="ru-RU"/>
              </w:rPr>
              <w:t xml:space="preserve">п. </w:t>
            </w:r>
            <w:r w:rsidRPr="008B3015">
              <w:rPr>
                <w:rFonts w:ascii="Times New Roman" w:hAnsi="Times New Roman"/>
                <w:lang w:eastAsia="ru-RU"/>
              </w:rPr>
              <w:t>6.9.1.10</w:t>
            </w:r>
            <w:r>
              <w:rPr>
                <w:rFonts w:ascii="Times New Roman" w:hAnsi="Times New Roman"/>
                <w:lang w:eastAsia="ru-RU"/>
              </w:rPr>
              <w:t xml:space="preserve"> СП 158.</w:t>
            </w:r>
            <w:r w:rsidRPr="008B3015">
              <w:rPr>
                <w:rFonts w:ascii="Times New Roman" w:hAnsi="Times New Roman"/>
                <w:lang w:eastAsia="ru-RU"/>
              </w:rPr>
              <w:t xml:space="preserve"> Для вновь проектируемых зданий площадь вестибюля определяется из</w:t>
            </w:r>
            <w:r>
              <w:rPr>
                <w:rFonts w:ascii="Times New Roman" w:hAnsi="Times New Roman"/>
                <w:lang w:eastAsia="ru-RU"/>
              </w:rPr>
              <w:t xml:space="preserve"> </w:t>
            </w:r>
            <w:r w:rsidRPr="008B3015">
              <w:rPr>
                <w:rFonts w:ascii="Times New Roman" w:hAnsi="Times New Roman"/>
                <w:lang w:eastAsia="ru-RU"/>
              </w:rPr>
              <w:t xml:space="preserve">расчета 1,2 </w:t>
            </w:r>
            <w:r>
              <w:rPr>
                <w:rFonts w:ascii="Times New Roman" w:hAnsi="Times New Roman"/>
                <w:lang w:eastAsia="ru-RU"/>
              </w:rPr>
              <w:t>м</w:t>
            </w:r>
            <w:r w:rsidRPr="008B3015">
              <w:rPr>
                <w:rFonts w:ascii="Times New Roman" w:hAnsi="Times New Roman"/>
                <w:vertAlign w:val="superscript"/>
                <w:lang w:eastAsia="ru-RU"/>
              </w:rPr>
              <w:t>2</w:t>
            </w:r>
            <w:r>
              <w:rPr>
                <w:rFonts w:ascii="Times New Roman" w:hAnsi="Times New Roman"/>
                <w:lang w:eastAsia="ru-RU"/>
              </w:rPr>
              <w:t xml:space="preserve"> </w:t>
            </w:r>
            <w:r w:rsidRPr="008B3015">
              <w:rPr>
                <w:rFonts w:ascii="Times New Roman" w:hAnsi="Times New Roman"/>
                <w:lang w:eastAsia="ru-RU"/>
              </w:rPr>
              <w:t>на каждого человека, одновременно находящегося в поликлинике (но не</w:t>
            </w:r>
            <w:r>
              <w:rPr>
                <w:rFonts w:ascii="Times New Roman" w:hAnsi="Times New Roman"/>
                <w:lang w:eastAsia="ru-RU"/>
              </w:rPr>
              <w:t xml:space="preserve"> </w:t>
            </w:r>
            <w:r w:rsidRPr="008B3015">
              <w:rPr>
                <w:rFonts w:ascii="Times New Roman" w:hAnsi="Times New Roman"/>
                <w:lang w:eastAsia="ru-RU"/>
              </w:rPr>
              <w:t>менее 18</w:t>
            </w:r>
            <w:r>
              <w:rPr>
                <w:rFonts w:ascii="Times New Roman" w:hAnsi="Times New Roman"/>
                <w:lang w:eastAsia="ru-RU"/>
              </w:rPr>
              <w:t xml:space="preserve"> м</w:t>
            </w:r>
            <w:r w:rsidRPr="008B3015">
              <w:rPr>
                <w:rFonts w:ascii="Times New Roman" w:hAnsi="Times New Roman"/>
                <w:vertAlign w:val="superscript"/>
                <w:lang w:eastAsia="ru-RU"/>
              </w:rPr>
              <w:t>2</w:t>
            </w:r>
            <w:r>
              <w:rPr>
                <w:rFonts w:ascii="Times New Roman" w:hAnsi="Times New Roman"/>
                <w:lang w:eastAsia="ru-RU"/>
              </w:rPr>
              <w:t>)</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 xml:space="preserve">60+8+6 </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74</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Гардероб для посетителей</w:t>
            </w:r>
            <w:r w:rsidRPr="00CB6592">
              <w:rPr>
                <w:rFonts w:ascii="Times New Roman" w:hAnsi="Times New Roman"/>
                <w:lang w:eastAsia="ru-RU"/>
              </w:rPr>
              <w:t>,</w:t>
            </w:r>
            <w:r>
              <w:rPr>
                <w:rFonts w:ascii="Times New Roman" w:hAnsi="Times New Roman"/>
                <w:lang w:eastAsia="ru-RU"/>
              </w:rPr>
              <w:t xml:space="preserve"> СП158 п.</w:t>
            </w:r>
            <w:r w:rsidRPr="008B3015">
              <w:rPr>
                <w:rFonts w:ascii="Times New Roman" w:hAnsi="Times New Roman"/>
                <w:lang w:eastAsia="ru-RU"/>
              </w:rPr>
              <w:t>6.9.1.11 Площадь гардероба посетителей принимается из расчета один крючок</w:t>
            </w:r>
            <w:r w:rsidRPr="008B3015">
              <w:rPr>
                <w:rFonts w:ascii="Times New Roman" w:hAnsi="Times New Roman"/>
                <w:lang w:eastAsia="ru-RU"/>
              </w:rPr>
              <w:br/>
              <w:t xml:space="preserve">(0,1 </w:t>
            </w:r>
            <w:r>
              <w:rPr>
                <w:rFonts w:ascii="Times New Roman" w:hAnsi="Times New Roman"/>
                <w:lang w:eastAsia="ru-RU"/>
              </w:rPr>
              <w:t>м</w:t>
            </w:r>
            <w:r w:rsidRPr="008B3015">
              <w:rPr>
                <w:rFonts w:ascii="Times New Roman" w:hAnsi="Times New Roman"/>
                <w:vertAlign w:val="superscript"/>
                <w:lang w:eastAsia="ru-RU"/>
              </w:rPr>
              <w:t>2</w:t>
            </w:r>
            <w:r w:rsidRPr="008B3015">
              <w:rPr>
                <w:rFonts w:ascii="Times New Roman" w:hAnsi="Times New Roman"/>
                <w:lang w:eastAsia="ru-RU"/>
              </w:rPr>
              <w:t>) на каждого человека, одновременно находящегося в поликлинике.</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Default="003D48A5" w:rsidP="00F43631">
            <w:pPr>
              <w:spacing w:after="0"/>
              <w:rPr>
                <w:rFonts w:ascii="Times New Roman" w:hAnsi="Times New Roman"/>
                <w:lang w:eastAsia="ru-RU"/>
              </w:rPr>
            </w:pPr>
            <w:r w:rsidRPr="00831EBA">
              <w:rPr>
                <w:rFonts w:ascii="Times New Roman" w:hAnsi="Times New Roman"/>
                <w:lang w:eastAsia="ru-RU"/>
              </w:rPr>
              <w:t>Гардероб персонала для верхней одежды</w:t>
            </w:r>
            <w:r w:rsidRPr="00CB6592">
              <w:rPr>
                <w:rFonts w:ascii="Times New Roman" w:hAnsi="Times New Roman"/>
                <w:lang w:eastAsia="ru-RU"/>
              </w:rPr>
              <w:t xml:space="preserve">, </w:t>
            </w:r>
          </w:p>
          <w:p w:rsidR="003D48A5" w:rsidRPr="00831EBA" w:rsidRDefault="003D48A5" w:rsidP="00F43631">
            <w:pPr>
              <w:spacing w:after="0"/>
              <w:rPr>
                <w:rFonts w:ascii="Times New Roman" w:hAnsi="Times New Roman"/>
                <w:lang w:eastAsia="ru-RU"/>
              </w:rPr>
            </w:pPr>
            <w:r>
              <w:rPr>
                <w:rFonts w:ascii="Times New Roman" w:hAnsi="Times New Roman"/>
                <w:lang w:eastAsia="ru-RU"/>
              </w:rPr>
              <w:t>СП158 п.</w:t>
            </w:r>
            <w:r w:rsidRPr="008B3015">
              <w:rPr>
                <w:rFonts w:ascii="Times New Roman" w:hAnsi="Times New Roman"/>
                <w:lang w:eastAsia="ru-RU"/>
              </w:rPr>
              <w:t>6.9.1.11 Гардероб уличной одежды персонала - 0,08 на человека</w:t>
            </w:r>
            <w:r>
              <w:rPr>
                <w:rFonts w:ascii="Times New Roman" w:hAnsi="Times New Roman"/>
                <w:lang w:eastAsia="ru-RU"/>
              </w:rPr>
              <w:t xml:space="preserve"> </w:t>
            </w:r>
            <w:r w:rsidRPr="008B3015">
              <w:rPr>
                <w:rFonts w:ascii="Times New Roman" w:hAnsi="Times New Roman"/>
                <w:lang w:eastAsia="ru-RU"/>
              </w:rPr>
              <w:t>(рассчитывается на суммарное количество персонала в двух соседних сменах).</w:t>
            </w:r>
            <w:r>
              <w:rPr>
                <w:rFonts w:ascii="Times New Roman" w:hAnsi="Times New Roman"/>
                <w:lang w:eastAsia="ru-RU"/>
              </w:rPr>
              <w:t xml:space="preserve"> </w:t>
            </w:r>
            <w:r w:rsidRPr="008B3015">
              <w:rPr>
                <w:rFonts w:ascii="Times New Roman" w:hAnsi="Times New Roman"/>
                <w:lang w:eastAsia="ru-RU"/>
              </w:rPr>
              <w:t>Штатное расписание представляет заказчик в составе исходных данных</w:t>
            </w:r>
            <w:r>
              <w:rPr>
                <w:rFonts w:ascii="Times New Roman" w:hAnsi="Times New Roman"/>
                <w:lang w:eastAsia="ru-RU"/>
              </w:rPr>
              <w:t xml:space="preserve"> – 50 чел</w:t>
            </w:r>
            <w:r w:rsidRPr="008B3015">
              <w:rPr>
                <w:rFonts w:ascii="Times New Roman" w:hAnsi="Times New Roman"/>
                <w:lang w:eastAsia="ru-RU"/>
              </w:rPr>
              <w:t>.</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Комната для участковых врачей</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Комната для участковых медсестер</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Санузел для маломобильных групп населения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5</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447"/>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охраны, в т.ч. пост пожарной охраны и пульта охранной сигнализации</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15</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15</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6D2555" w:rsidRDefault="003D48A5" w:rsidP="00F43631">
            <w:pPr>
              <w:spacing w:after="0"/>
              <w:rPr>
                <w:rFonts w:ascii="Times New Roman" w:hAnsi="Times New Roman"/>
                <w:i/>
                <w:lang w:eastAsia="ru-RU"/>
              </w:rPr>
            </w:pPr>
            <w:r w:rsidRPr="006D2555">
              <w:rPr>
                <w:rFonts w:ascii="Times New Roman" w:hAnsi="Times New Roman"/>
                <w:i/>
                <w:lang w:eastAsia="ru-RU"/>
              </w:rPr>
              <w:t>Регистратура</w:t>
            </w:r>
          </w:p>
        </w:tc>
        <w:tc>
          <w:tcPr>
            <w:tcW w:w="1418" w:type="dxa"/>
            <w:vAlign w:val="center"/>
          </w:tcPr>
          <w:p w:rsidR="003D48A5" w:rsidRPr="00831EBA" w:rsidRDefault="003D48A5" w:rsidP="00F43631">
            <w:pPr>
              <w:spacing w:after="0"/>
              <w:jc w:val="center"/>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831EBA" w:rsidRDefault="003D48A5" w:rsidP="00F43631">
            <w:pPr>
              <w:spacing w:after="0"/>
              <w:jc w:val="center"/>
              <w:rPr>
                <w:rFonts w:ascii="Times New Roman" w:hAnsi="Times New Roman"/>
                <w:lang w:eastAsia="ru-RU"/>
              </w:rPr>
            </w:pP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для регистратора с картохранилищем</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для самозаписи и вызова врача на дом</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для оформления больничных листов</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195950" w:rsidRDefault="003D48A5" w:rsidP="00F43631">
            <w:pPr>
              <w:spacing w:after="0"/>
              <w:rPr>
                <w:rFonts w:ascii="Times New Roman" w:hAnsi="Times New Roman"/>
                <w:b/>
                <w:lang w:eastAsia="ru-RU"/>
              </w:rPr>
            </w:pPr>
            <w:r>
              <w:rPr>
                <w:rFonts w:ascii="Times New Roman" w:hAnsi="Times New Roman"/>
                <w:b/>
                <w:lang w:eastAsia="ru-RU"/>
              </w:rPr>
              <w:t>Итого по взрослому отделению:</w:t>
            </w:r>
          </w:p>
        </w:tc>
        <w:tc>
          <w:tcPr>
            <w:tcW w:w="1418" w:type="dxa"/>
            <w:vAlign w:val="center"/>
          </w:tcPr>
          <w:p w:rsidR="003D48A5" w:rsidRPr="00831EBA" w:rsidRDefault="003D48A5" w:rsidP="00F43631">
            <w:pPr>
              <w:spacing w:after="0"/>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5220F6" w:rsidRDefault="003D48A5" w:rsidP="00F43631">
            <w:pPr>
              <w:spacing w:after="0"/>
              <w:jc w:val="center"/>
              <w:rPr>
                <w:rFonts w:ascii="Times New Roman" w:hAnsi="Times New Roman"/>
                <w:b/>
                <w:lang w:eastAsia="ru-RU"/>
              </w:rPr>
            </w:pPr>
            <w:r w:rsidRPr="005220F6">
              <w:rPr>
                <w:rFonts w:ascii="Times New Roman" w:hAnsi="Times New Roman"/>
                <w:b/>
                <w:lang w:eastAsia="ru-RU"/>
              </w:rPr>
              <w:t>193 м</w:t>
            </w:r>
            <w:r w:rsidRPr="005220F6">
              <w:rPr>
                <w:rFonts w:ascii="Times New Roman" w:hAnsi="Times New Roman"/>
                <w:b/>
                <w:vertAlign w:val="superscript"/>
                <w:lang w:eastAsia="ru-RU"/>
              </w:rPr>
              <w:t>2</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195950" w:rsidRDefault="003D48A5" w:rsidP="00F43631">
            <w:pPr>
              <w:spacing w:after="0"/>
              <w:rPr>
                <w:rFonts w:ascii="Times New Roman" w:hAnsi="Times New Roman"/>
                <w:b/>
                <w:lang w:eastAsia="ru-RU"/>
              </w:rPr>
            </w:pPr>
            <w:r w:rsidRPr="00195950">
              <w:rPr>
                <w:rFonts w:ascii="Times New Roman" w:hAnsi="Times New Roman"/>
                <w:b/>
                <w:lang w:eastAsia="ru-RU"/>
              </w:rPr>
              <w:t>Терапевтическое отделение (ТО)</w:t>
            </w:r>
          </w:p>
        </w:tc>
        <w:tc>
          <w:tcPr>
            <w:tcW w:w="1418"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w:t>
            </w: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831EBA" w:rsidRDefault="003D48A5" w:rsidP="00F43631">
            <w:pPr>
              <w:spacing w:after="0"/>
              <w:jc w:val="center"/>
              <w:rPr>
                <w:rFonts w:ascii="Times New Roman" w:hAnsi="Times New Roman"/>
                <w:lang w:eastAsia="ru-RU"/>
              </w:rPr>
            </w:pP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заведующего ТО</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старшей медсестры ТО</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77"/>
        </w:trPr>
        <w:tc>
          <w:tcPr>
            <w:tcW w:w="675" w:type="dxa"/>
            <w:vAlign w:val="center"/>
          </w:tcPr>
          <w:p w:rsidR="003D48A5" w:rsidRPr="00831EBA" w:rsidRDefault="003D48A5" w:rsidP="003D48A5">
            <w:pPr>
              <w:pStyle w:val="af1"/>
              <w:numPr>
                <w:ilvl w:val="0"/>
                <w:numId w:val="133"/>
              </w:numPr>
              <w:spacing w:after="0" w:line="240" w:lineRule="auto"/>
              <w:ind w:left="0" w:firstLine="0"/>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Кабинеты врачей-терапевтов участковых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3</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неотложной помощи с процедурной 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13</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26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Процедурная внутримышечных инъекций (для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Прививочный (для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Процедурная внутривенных вливаний (для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врача-хирурга</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перевязочная септическая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перевязочная асептическая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-малая операционная со шлюзом</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24+4</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56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-предоперационная-стерилизационная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6</w:t>
            </w:r>
          </w:p>
        </w:tc>
      </w:tr>
      <w:tr w:rsidR="003D48A5" w:rsidTr="003D48A5">
        <w:trPr>
          <w:trHeight w:val="331"/>
        </w:trPr>
        <w:tc>
          <w:tcPr>
            <w:tcW w:w="675" w:type="dxa"/>
            <w:vMerge w:val="restart"/>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Рентгенологический кабинет</w:t>
            </w:r>
          </w:p>
        </w:tc>
        <w:tc>
          <w:tcPr>
            <w:tcW w:w="1418" w:type="dxa"/>
            <w:vMerge w:val="restart"/>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w:t>
            </w:r>
          </w:p>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3</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45</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135</w:t>
            </w:r>
          </w:p>
        </w:tc>
      </w:tr>
      <w:tr w:rsidR="003D48A5" w:rsidTr="003D48A5">
        <w:trPr>
          <w:trHeight w:val="331"/>
        </w:trPr>
        <w:tc>
          <w:tcPr>
            <w:tcW w:w="675" w:type="dxa"/>
            <w:vMerge/>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 рентгенолога</w:t>
            </w:r>
          </w:p>
        </w:tc>
        <w:tc>
          <w:tcPr>
            <w:tcW w:w="1418" w:type="dxa"/>
            <w:vMerge/>
            <w:vAlign w:val="center"/>
          </w:tcPr>
          <w:p w:rsidR="003D48A5" w:rsidRPr="00831EBA" w:rsidRDefault="003D48A5" w:rsidP="00F43631">
            <w:pPr>
              <w:spacing w:after="0"/>
              <w:jc w:val="center"/>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Merge/>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Процедурная рентгенкабинета на 3 рабочих места</w:t>
            </w:r>
          </w:p>
        </w:tc>
        <w:tc>
          <w:tcPr>
            <w:tcW w:w="1418" w:type="dxa"/>
            <w:vMerge/>
            <w:vAlign w:val="center"/>
          </w:tcPr>
          <w:p w:rsidR="003D48A5" w:rsidRPr="00831EBA" w:rsidRDefault="003D48A5" w:rsidP="00F43631">
            <w:pPr>
              <w:spacing w:after="0"/>
              <w:jc w:val="center"/>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24</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72</w:t>
            </w:r>
          </w:p>
        </w:tc>
      </w:tr>
      <w:tr w:rsidR="003D48A5" w:rsidTr="003D48A5">
        <w:trPr>
          <w:trHeight w:val="331"/>
        </w:trPr>
        <w:tc>
          <w:tcPr>
            <w:tcW w:w="675" w:type="dxa"/>
            <w:vMerge/>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Комната управления</w:t>
            </w:r>
          </w:p>
        </w:tc>
        <w:tc>
          <w:tcPr>
            <w:tcW w:w="1418" w:type="dxa"/>
            <w:vMerge/>
            <w:vAlign w:val="center"/>
          </w:tcPr>
          <w:p w:rsidR="003D48A5" w:rsidRPr="00831EBA" w:rsidRDefault="003D48A5" w:rsidP="00F43631">
            <w:pPr>
              <w:spacing w:after="0"/>
              <w:jc w:val="center"/>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5D3D16" w:rsidRDefault="003D48A5" w:rsidP="00F43631">
            <w:pPr>
              <w:spacing w:after="0"/>
              <w:rPr>
                <w:rFonts w:ascii="Times New Roman" w:hAnsi="Times New Roman"/>
                <w:lang w:eastAsia="ru-RU"/>
              </w:rPr>
            </w:pPr>
            <w:r w:rsidRPr="005D3D16">
              <w:rPr>
                <w:rFonts w:ascii="Times New Roman" w:hAnsi="Times New Roman"/>
                <w:lang w:eastAsia="ru-RU"/>
              </w:rPr>
              <w:t>Кабина для раздевания</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2</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6</w:t>
            </w:r>
          </w:p>
        </w:tc>
      </w:tr>
      <w:tr w:rsidR="003D48A5"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5D3D16" w:rsidRDefault="003D48A5" w:rsidP="00F43631">
            <w:pPr>
              <w:spacing w:after="0"/>
              <w:rPr>
                <w:rFonts w:ascii="Times New Roman" w:hAnsi="Times New Roman"/>
                <w:lang w:eastAsia="ru-RU"/>
              </w:rPr>
            </w:pPr>
            <w:r w:rsidRPr="005D3D16">
              <w:rPr>
                <w:rFonts w:ascii="Times New Roman" w:hAnsi="Times New Roman"/>
                <w:lang w:eastAsia="ru-RU"/>
              </w:rPr>
              <w:t>Рентгенологическая процедурная стоматологическая</w:t>
            </w:r>
          </w:p>
        </w:tc>
        <w:tc>
          <w:tcPr>
            <w:tcW w:w="1418"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6</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6</w:t>
            </w:r>
          </w:p>
        </w:tc>
      </w:tr>
      <w:tr w:rsidR="003D48A5" w:rsidRPr="00831EBA"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Сан. узлы для посетителей</w:t>
            </w:r>
            <w:r>
              <w:rPr>
                <w:rFonts w:ascii="Times New Roman" w:hAnsi="Times New Roman"/>
                <w:lang w:eastAsia="ru-RU"/>
              </w:rPr>
              <w:t xml:space="preserve"> на 1 этаже</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4/4</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3+5 (МГН)</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18+10</w:t>
            </w:r>
          </w:p>
        </w:tc>
      </w:tr>
      <w:tr w:rsidR="003D48A5" w:rsidRPr="00831EBA"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Сан. узлы для персонала</w:t>
            </w:r>
            <w:r>
              <w:rPr>
                <w:rFonts w:ascii="Times New Roman" w:hAnsi="Times New Roman"/>
                <w:lang w:eastAsia="ru-RU"/>
              </w:rPr>
              <w:t xml:space="preserve"> на 1 этаже</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2/2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Комната сестры-хозяйки</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Комнаты для уборочного инвентаря со сливом и трапом</w:t>
            </w:r>
            <w:r>
              <w:rPr>
                <w:rFonts w:ascii="Times New Roman" w:hAnsi="Times New Roman"/>
                <w:lang w:eastAsia="ru-RU"/>
              </w:rPr>
              <w:t xml:space="preserve"> </w:t>
            </w:r>
            <w:r w:rsidRPr="005D3D16">
              <w:rPr>
                <w:rFonts w:ascii="Times New Roman" w:hAnsi="Times New Roman"/>
                <w:lang w:eastAsia="ru-RU"/>
              </w:rPr>
              <w:t>(на всю поликлинику)</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5</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20</w:t>
            </w:r>
          </w:p>
        </w:tc>
      </w:tr>
      <w:tr w:rsidR="003D48A5" w:rsidRPr="0012293F" w:rsidTr="003D48A5">
        <w:trPr>
          <w:trHeight w:val="331"/>
        </w:trPr>
        <w:tc>
          <w:tcPr>
            <w:tcW w:w="675" w:type="dxa"/>
            <w:vAlign w:val="center"/>
          </w:tcPr>
          <w:p w:rsidR="003D48A5" w:rsidRPr="0012293F" w:rsidRDefault="003D48A5" w:rsidP="00F43631">
            <w:pPr>
              <w:spacing w:after="0"/>
              <w:ind w:left="284"/>
              <w:jc w:val="center"/>
              <w:rPr>
                <w:rFonts w:ascii="Times New Roman" w:hAnsi="Times New Roman"/>
                <w:b/>
                <w:lang w:eastAsia="ru-RU"/>
              </w:rPr>
            </w:pPr>
          </w:p>
        </w:tc>
        <w:tc>
          <w:tcPr>
            <w:tcW w:w="4536" w:type="dxa"/>
            <w:vAlign w:val="center"/>
          </w:tcPr>
          <w:p w:rsidR="003D48A5" w:rsidRPr="0012293F" w:rsidRDefault="003D48A5" w:rsidP="00F43631">
            <w:pPr>
              <w:spacing w:after="0"/>
              <w:rPr>
                <w:rFonts w:ascii="Times New Roman" w:hAnsi="Times New Roman"/>
                <w:b/>
                <w:lang w:eastAsia="ru-RU"/>
              </w:rPr>
            </w:pPr>
            <w:r>
              <w:rPr>
                <w:rFonts w:ascii="Times New Roman" w:hAnsi="Times New Roman"/>
                <w:b/>
                <w:lang w:eastAsia="ru-RU"/>
              </w:rPr>
              <w:t>Итого по терапевтическому отделению:</w:t>
            </w:r>
          </w:p>
        </w:tc>
        <w:tc>
          <w:tcPr>
            <w:tcW w:w="1418" w:type="dxa"/>
            <w:vAlign w:val="center"/>
          </w:tcPr>
          <w:p w:rsidR="003D48A5" w:rsidRPr="0012293F" w:rsidRDefault="003D48A5" w:rsidP="00F43631">
            <w:pPr>
              <w:spacing w:after="0"/>
              <w:rPr>
                <w:rFonts w:ascii="Times New Roman" w:hAnsi="Times New Roman"/>
                <w:b/>
                <w:lang w:eastAsia="ru-RU"/>
              </w:rPr>
            </w:pPr>
          </w:p>
        </w:tc>
        <w:tc>
          <w:tcPr>
            <w:tcW w:w="1701" w:type="dxa"/>
            <w:vAlign w:val="center"/>
          </w:tcPr>
          <w:p w:rsidR="003D48A5" w:rsidRPr="0012293F" w:rsidRDefault="003D48A5" w:rsidP="00F43631">
            <w:pPr>
              <w:spacing w:after="0"/>
              <w:jc w:val="center"/>
              <w:rPr>
                <w:rFonts w:ascii="Times New Roman" w:hAnsi="Times New Roman"/>
                <w:b/>
                <w:lang w:eastAsia="ru-RU"/>
              </w:rPr>
            </w:pPr>
          </w:p>
        </w:tc>
        <w:tc>
          <w:tcPr>
            <w:tcW w:w="1984" w:type="dxa"/>
            <w:vAlign w:val="center"/>
          </w:tcPr>
          <w:p w:rsidR="003D48A5" w:rsidRPr="0012293F" w:rsidRDefault="003D48A5" w:rsidP="00F43631">
            <w:pPr>
              <w:spacing w:after="0"/>
              <w:jc w:val="center"/>
              <w:rPr>
                <w:rFonts w:ascii="Times New Roman" w:hAnsi="Times New Roman"/>
                <w:b/>
                <w:lang w:eastAsia="ru-RU"/>
              </w:rPr>
            </w:pPr>
            <w:r>
              <w:rPr>
                <w:rFonts w:ascii="Times New Roman" w:hAnsi="Times New Roman"/>
                <w:b/>
                <w:lang w:eastAsia="ru-RU"/>
              </w:rPr>
              <w:t>551 м</w:t>
            </w:r>
            <w:r w:rsidRPr="005220F6">
              <w:rPr>
                <w:rFonts w:ascii="Times New Roman" w:hAnsi="Times New Roman"/>
                <w:b/>
                <w:vertAlign w:val="superscript"/>
                <w:lang w:eastAsia="ru-RU"/>
              </w:rPr>
              <w:t>2</w:t>
            </w:r>
          </w:p>
        </w:tc>
      </w:tr>
      <w:tr w:rsidR="003D48A5" w:rsidRPr="0012293F" w:rsidTr="003D48A5">
        <w:trPr>
          <w:trHeight w:val="331"/>
        </w:trPr>
        <w:tc>
          <w:tcPr>
            <w:tcW w:w="675" w:type="dxa"/>
            <w:vAlign w:val="center"/>
          </w:tcPr>
          <w:p w:rsidR="003D48A5" w:rsidRPr="0012293F" w:rsidRDefault="003D48A5" w:rsidP="00F43631">
            <w:pPr>
              <w:spacing w:after="0"/>
              <w:ind w:left="284"/>
              <w:jc w:val="center"/>
              <w:rPr>
                <w:rFonts w:ascii="Times New Roman" w:hAnsi="Times New Roman"/>
                <w:b/>
                <w:lang w:eastAsia="ru-RU"/>
              </w:rPr>
            </w:pPr>
          </w:p>
        </w:tc>
        <w:tc>
          <w:tcPr>
            <w:tcW w:w="4536" w:type="dxa"/>
            <w:vAlign w:val="center"/>
          </w:tcPr>
          <w:p w:rsidR="003D48A5" w:rsidRPr="0012293F" w:rsidRDefault="003D48A5" w:rsidP="00F43631">
            <w:pPr>
              <w:spacing w:after="0"/>
              <w:rPr>
                <w:rFonts w:ascii="Times New Roman" w:hAnsi="Times New Roman"/>
                <w:b/>
                <w:lang w:eastAsia="ru-RU"/>
              </w:rPr>
            </w:pPr>
            <w:r w:rsidRPr="0012293F">
              <w:rPr>
                <w:rFonts w:ascii="Times New Roman" w:hAnsi="Times New Roman"/>
                <w:b/>
                <w:lang w:eastAsia="ru-RU"/>
              </w:rPr>
              <w:t>Педиатрическое отделение</w:t>
            </w:r>
          </w:p>
        </w:tc>
        <w:tc>
          <w:tcPr>
            <w:tcW w:w="1418" w:type="dxa"/>
            <w:vAlign w:val="center"/>
          </w:tcPr>
          <w:p w:rsidR="003D48A5" w:rsidRPr="0012293F" w:rsidRDefault="003D48A5" w:rsidP="00F43631">
            <w:pPr>
              <w:spacing w:after="0"/>
              <w:rPr>
                <w:rFonts w:ascii="Times New Roman" w:hAnsi="Times New Roman"/>
                <w:b/>
                <w:lang w:eastAsia="ru-RU"/>
              </w:rPr>
            </w:pPr>
            <w:r w:rsidRPr="0012293F">
              <w:rPr>
                <w:rFonts w:ascii="Times New Roman" w:hAnsi="Times New Roman"/>
                <w:b/>
                <w:lang w:eastAsia="ru-RU"/>
              </w:rPr>
              <w:t> </w:t>
            </w:r>
          </w:p>
        </w:tc>
        <w:tc>
          <w:tcPr>
            <w:tcW w:w="1701" w:type="dxa"/>
            <w:vAlign w:val="center"/>
          </w:tcPr>
          <w:p w:rsidR="003D48A5" w:rsidRPr="0012293F" w:rsidRDefault="003D48A5" w:rsidP="00F43631">
            <w:pPr>
              <w:spacing w:after="0"/>
              <w:jc w:val="center"/>
              <w:rPr>
                <w:rFonts w:ascii="Times New Roman" w:hAnsi="Times New Roman"/>
                <w:b/>
                <w:lang w:eastAsia="ru-RU"/>
              </w:rPr>
            </w:pPr>
          </w:p>
        </w:tc>
        <w:tc>
          <w:tcPr>
            <w:tcW w:w="1984" w:type="dxa"/>
            <w:vAlign w:val="center"/>
          </w:tcPr>
          <w:p w:rsidR="003D48A5" w:rsidRPr="0012293F" w:rsidRDefault="003D48A5" w:rsidP="00F43631">
            <w:pPr>
              <w:spacing w:after="0"/>
              <w:jc w:val="center"/>
              <w:rPr>
                <w:rFonts w:ascii="Times New Roman" w:hAnsi="Times New Roman"/>
                <w:b/>
                <w:lang w:eastAsia="ru-RU"/>
              </w:rPr>
            </w:pP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Здоровые дети</w:t>
            </w:r>
            <w:r>
              <w:rPr>
                <w:rFonts w:ascii="Times New Roman" w:hAnsi="Times New Roman"/>
                <w:lang w:eastAsia="ru-RU"/>
              </w:rPr>
              <w:t xml:space="preserve"> </w:t>
            </w:r>
            <w:r w:rsidRPr="00831EBA">
              <w:rPr>
                <w:rFonts w:ascii="Times New Roman" w:hAnsi="Times New Roman"/>
                <w:lang w:eastAsia="ru-RU"/>
              </w:rPr>
              <w:t>(отдельный вход), вестибюль</w:t>
            </w:r>
            <w:r>
              <w:rPr>
                <w:rFonts w:ascii="Times New Roman" w:hAnsi="Times New Roman"/>
                <w:lang w:eastAsia="ru-RU"/>
              </w:rPr>
              <w:t xml:space="preserve"> </w:t>
            </w:r>
            <w:r w:rsidRPr="005D3D16">
              <w:rPr>
                <w:rFonts w:ascii="Times New Roman" w:hAnsi="Times New Roman"/>
                <w:lang w:eastAsia="ru-RU"/>
              </w:rPr>
              <w:t>(минимальная норма по СП 158),</w:t>
            </w:r>
            <w:r w:rsidRPr="00831EBA">
              <w:rPr>
                <w:rFonts w:ascii="Times New Roman" w:hAnsi="Times New Roman"/>
                <w:lang w:eastAsia="ru-RU"/>
              </w:rPr>
              <w:t xml:space="preserve"> колясочная</w:t>
            </w:r>
            <w:r>
              <w:rPr>
                <w:rFonts w:ascii="Times New Roman" w:hAnsi="Times New Roman"/>
                <w:lang w:eastAsia="ru-RU"/>
              </w:rPr>
              <w:t xml:space="preserve"> (норма)</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sidRPr="005D3D16">
              <w:rPr>
                <w:rFonts w:ascii="Times New Roman" w:hAnsi="Times New Roman"/>
                <w:lang w:eastAsia="ru-RU"/>
              </w:rPr>
              <w:t>18</w:t>
            </w: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Гардероб для посетителей</w:t>
            </w:r>
            <w:r>
              <w:rPr>
                <w:rFonts w:ascii="Times New Roman" w:hAnsi="Times New Roman"/>
                <w:lang w:eastAsia="ru-RU"/>
              </w:rPr>
              <w:t xml:space="preserve"> (с учётом </w:t>
            </w:r>
            <w:r>
              <w:rPr>
                <w:rFonts w:ascii="Times New Roman" w:hAnsi="Times New Roman"/>
                <w:lang w:eastAsia="ru-RU"/>
              </w:rPr>
              <w:lastRenderedPageBreak/>
              <w:t>родителей)</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lastRenderedPageBreak/>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Merge w:val="restart"/>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Больные дети</w:t>
            </w:r>
            <w:r>
              <w:rPr>
                <w:rFonts w:ascii="Times New Roman" w:hAnsi="Times New Roman"/>
                <w:lang w:eastAsia="ru-RU"/>
              </w:rPr>
              <w:t xml:space="preserve"> </w:t>
            </w:r>
            <w:r w:rsidRPr="00831EBA">
              <w:rPr>
                <w:rFonts w:ascii="Times New Roman" w:hAnsi="Times New Roman"/>
                <w:lang w:eastAsia="ru-RU"/>
              </w:rPr>
              <w:t>(отдельный вход</w:t>
            </w:r>
            <w:r>
              <w:rPr>
                <w:rFonts w:ascii="Times New Roman" w:hAnsi="Times New Roman"/>
                <w:lang w:eastAsia="ru-RU"/>
              </w:rPr>
              <w:t xml:space="preserve"> с гардеробом</w:t>
            </w:r>
            <w:r w:rsidRPr="00831EBA">
              <w:rPr>
                <w:rFonts w:ascii="Times New Roman" w:hAnsi="Times New Roman"/>
                <w:lang w:eastAsia="ru-RU"/>
              </w:rPr>
              <w:t>)</w:t>
            </w:r>
          </w:p>
        </w:tc>
        <w:tc>
          <w:tcPr>
            <w:tcW w:w="1418" w:type="dxa"/>
            <w:vMerge w:val="restart"/>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3</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36</w:t>
            </w:r>
          </w:p>
        </w:tc>
      </w:tr>
      <w:tr w:rsidR="003D48A5" w:rsidTr="003D48A5">
        <w:trPr>
          <w:trHeight w:val="331"/>
        </w:trPr>
        <w:tc>
          <w:tcPr>
            <w:tcW w:w="675" w:type="dxa"/>
            <w:vMerge/>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Фильтр-бокс с санузлом</w:t>
            </w:r>
          </w:p>
        </w:tc>
        <w:tc>
          <w:tcPr>
            <w:tcW w:w="1418" w:type="dxa"/>
            <w:vMerge/>
            <w:vAlign w:val="center"/>
          </w:tcPr>
          <w:p w:rsidR="003D48A5" w:rsidRPr="00831EBA" w:rsidRDefault="003D48A5" w:rsidP="00F43631">
            <w:pPr>
              <w:spacing w:after="0"/>
              <w:jc w:val="center"/>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15+3</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r>
      <w:tr w:rsidR="003D48A5" w:rsidTr="003D48A5">
        <w:trPr>
          <w:trHeight w:val="331"/>
        </w:trPr>
        <w:tc>
          <w:tcPr>
            <w:tcW w:w="675" w:type="dxa"/>
            <w:vMerge/>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Приемно-смотровой бокс</w:t>
            </w:r>
          </w:p>
        </w:tc>
        <w:tc>
          <w:tcPr>
            <w:tcW w:w="1418" w:type="dxa"/>
            <w:vMerge/>
            <w:vAlign w:val="center"/>
          </w:tcPr>
          <w:p w:rsidR="003D48A5" w:rsidRPr="00831EBA" w:rsidRDefault="003D48A5" w:rsidP="00F43631">
            <w:pPr>
              <w:spacing w:after="0"/>
              <w:jc w:val="center"/>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для регистратора с картохранилищем</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для самозаписи и вызова врача на дом</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для оформления больничных листов</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для охраны</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Комната участковых врачей</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Комната участковых медсестер</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xml:space="preserve">Кабинет заведующего </w:t>
            </w:r>
            <w:r>
              <w:rPr>
                <w:rFonts w:ascii="Times New Roman" w:hAnsi="Times New Roman"/>
                <w:lang w:eastAsia="ru-RU"/>
              </w:rPr>
              <w:t>ПО</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педиатра участкового</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15</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врача-педиатра подросткового</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15</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15</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врача-педиатра (здорового ребенка)</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15</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15</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Процедурный</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Merge w:val="restart"/>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Прививочный</w:t>
            </w:r>
          </w:p>
        </w:tc>
        <w:tc>
          <w:tcPr>
            <w:tcW w:w="1418" w:type="dxa"/>
            <w:vMerge w:val="restart"/>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3</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36</w:t>
            </w:r>
          </w:p>
        </w:tc>
      </w:tr>
      <w:tr w:rsidR="003D48A5" w:rsidTr="003D48A5">
        <w:trPr>
          <w:trHeight w:val="331"/>
        </w:trPr>
        <w:tc>
          <w:tcPr>
            <w:tcW w:w="675" w:type="dxa"/>
            <w:vMerge/>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-прививки</w:t>
            </w:r>
          </w:p>
        </w:tc>
        <w:tc>
          <w:tcPr>
            <w:tcW w:w="1418" w:type="dxa"/>
            <w:vMerge/>
            <w:vAlign w:val="center"/>
          </w:tcPr>
          <w:p w:rsidR="003D48A5" w:rsidRPr="00831EBA" w:rsidRDefault="003D48A5" w:rsidP="00F43631">
            <w:pPr>
              <w:spacing w:after="0"/>
              <w:jc w:val="center"/>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36</w:t>
            </w:r>
          </w:p>
        </w:tc>
      </w:tr>
      <w:tr w:rsidR="003D48A5" w:rsidTr="003D48A5">
        <w:trPr>
          <w:trHeight w:val="331"/>
        </w:trPr>
        <w:tc>
          <w:tcPr>
            <w:tcW w:w="675" w:type="dxa"/>
            <w:vMerge/>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-прививки БЦЖ</w:t>
            </w:r>
          </w:p>
        </w:tc>
        <w:tc>
          <w:tcPr>
            <w:tcW w:w="1418" w:type="dxa"/>
            <w:vMerge/>
            <w:vAlign w:val="center"/>
          </w:tcPr>
          <w:p w:rsidR="003D48A5" w:rsidRPr="00831EBA" w:rsidRDefault="003D48A5" w:rsidP="00F43631">
            <w:pPr>
              <w:spacing w:after="0"/>
              <w:jc w:val="center"/>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36</w:t>
            </w:r>
          </w:p>
        </w:tc>
      </w:tr>
      <w:tr w:rsidR="003D48A5" w:rsidTr="003D48A5">
        <w:trPr>
          <w:trHeight w:val="331"/>
        </w:trPr>
        <w:tc>
          <w:tcPr>
            <w:tcW w:w="675" w:type="dxa"/>
            <w:vMerge/>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-картотека</w:t>
            </w:r>
          </w:p>
        </w:tc>
        <w:tc>
          <w:tcPr>
            <w:tcW w:w="1418" w:type="dxa"/>
            <w:vMerge/>
            <w:vAlign w:val="center"/>
          </w:tcPr>
          <w:p w:rsidR="003D48A5" w:rsidRPr="00831EBA" w:rsidRDefault="003D48A5" w:rsidP="00F43631">
            <w:pPr>
              <w:spacing w:after="0"/>
              <w:jc w:val="center"/>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RPr="005D3D16"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17470" w:rsidRDefault="003D48A5" w:rsidP="00F43631">
            <w:pPr>
              <w:spacing w:after="0"/>
              <w:rPr>
                <w:rFonts w:ascii="Times New Roman" w:hAnsi="Times New Roman"/>
                <w:highlight w:val="red"/>
                <w:lang w:eastAsia="ru-RU"/>
              </w:rPr>
            </w:pPr>
            <w:r>
              <w:rPr>
                <w:rFonts w:ascii="Times New Roman" w:hAnsi="Times New Roman"/>
                <w:lang w:eastAsia="ru-RU"/>
              </w:rPr>
              <w:t>-п</w:t>
            </w:r>
            <w:r w:rsidRPr="005D3D16">
              <w:rPr>
                <w:rFonts w:ascii="Times New Roman" w:hAnsi="Times New Roman"/>
                <w:lang w:eastAsia="ru-RU"/>
              </w:rPr>
              <w:t>омещение хранения вакцин</w:t>
            </w:r>
          </w:p>
        </w:tc>
        <w:tc>
          <w:tcPr>
            <w:tcW w:w="1418" w:type="dxa"/>
            <w:vAlign w:val="center"/>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1</w:t>
            </w:r>
          </w:p>
        </w:tc>
        <w:tc>
          <w:tcPr>
            <w:tcW w:w="1701" w:type="dxa"/>
            <w:vAlign w:val="center"/>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6</w:t>
            </w:r>
          </w:p>
        </w:tc>
        <w:tc>
          <w:tcPr>
            <w:tcW w:w="1984" w:type="dxa"/>
            <w:vAlign w:val="center"/>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6</w:t>
            </w:r>
          </w:p>
        </w:tc>
      </w:tr>
      <w:tr w:rsidR="003D48A5" w:rsidRPr="005D3D16"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17470" w:rsidRDefault="003D48A5" w:rsidP="00F43631">
            <w:pPr>
              <w:spacing w:after="0"/>
              <w:rPr>
                <w:rFonts w:ascii="Times New Roman" w:hAnsi="Times New Roman"/>
                <w:highlight w:val="red"/>
                <w:lang w:eastAsia="ru-RU"/>
              </w:rPr>
            </w:pPr>
            <w:r>
              <w:rPr>
                <w:rFonts w:ascii="Times New Roman" w:hAnsi="Times New Roman"/>
                <w:lang w:eastAsia="ru-RU"/>
              </w:rPr>
              <w:t>-к</w:t>
            </w:r>
            <w:r w:rsidRPr="005D3D16">
              <w:rPr>
                <w:rFonts w:ascii="Times New Roman" w:hAnsi="Times New Roman"/>
                <w:lang w:eastAsia="ru-RU"/>
              </w:rPr>
              <w:t>омната хранения и разведения вакцины БЦЖ</w:t>
            </w:r>
          </w:p>
        </w:tc>
        <w:tc>
          <w:tcPr>
            <w:tcW w:w="1418" w:type="dxa"/>
            <w:vAlign w:val="center"/>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1</w:t>
            </w:r>
          </w:p>
        </w:tc>
        <w:tc>
          <w:tcPr>
            <w:tcW w:w="1701" w:type="dxa"/>
            <w:vAlign w:val="center"/>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6</w:t>
            </w:r>
          </w:p>
        </w:tc>
        <w:tc>
          <w:tcPr>
            <w:tcW w:w="1984" w:type="dxa"/>
            <w:vAlign w:val="center"/>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врача-детского-хирурга с процедурной</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48</w:t>
            </w:r>
          </w:p>
        </w:tc>
      </w:tr>
      <w:tr w:rsidR="003D48A5" w:rsidTr="003D48A5">
        <w:trPr>
          <w:trHeight w:val="215"/>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 травматолога-ортопеда с гипсовой перевязочной</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3</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22+6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84</w:t>
            </w:r>
          </w:p>
        </w:tc>
      </w:tr>
      <w:tr w:rsidR="003D48A5" w:rsidTr="003D48A5">
        <w:trPr>
          <w:trHeight w:val="607"/>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 гинеколога со смотровой, кабинет врача-детского-уролога-андролога</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2</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18</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36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старшей медсестры</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w:t>
            </w:r>
            <w:r>
              <w:rPr>
                <w:rFonts w:ascii="Times New Roman" w:hAnsi="Times New Roman"/>
                <w:lang w:eastAsia="ru-RU"/>
              </w:rPr>
              <w:t>омната</w:t>
            </w:r>
            <w:r w:rsidRPr="00831EBA">
              <w:rPr>
                <w:rFonts w:ascii="Times New Roman" w:hAnsi="Times New Roman"/>
                <w:lang w:eastAsia="ru-RU"/>
              </w:rPr>
              <w:t xml:space="preserve"> сестры хозяйки</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Комната персонала</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b/>
                <w:lang w:eastAsia="ru-RU"/>
              </w:rPr>
            </w:pPr>
            <w:r>
              <w:rPr>
                <w:rFonts w:ascii="Times New Roman" w:hAnsi="Times New Roman"/>
                <w:b/>
                <w:lang w:eastAsia="ru-RU"/>
              </w:rPr>
              <w:t>Итого по педиатрическому отделению:</w:t>
            </w:r>
          </w:p>
        </w:tc>
        <w:tc>
          <w:tcPr>
            <w:tcW w:w="1418" w:type="dxa"/>
            <w:vAlign w:val="center"/>
          </w:tcPr>
          <w:p w:rsidR="003D48A5" w:rsidRPr="00831EBA" w:rsidRDefault="003D48A5" w:rsidP="00F43631">
            <w:pPr>
              <w:spacing w:after="0"/>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5220F6" w:rsidRDefault="003D48A5" w:rsidP="00F43631">
            <w:pPr>
              <w:spacing w:after="0"/>
              <w:jc w:val="center"/>
              <w:rPr>
                <w:rFonts w:ascii="Times New Roman" w:hAnsi="Times New Roman"/>
                <w:b/>
                <w:lang w:eastAsia="ru-RU"/>
              </w:rPr>
            </w:pPr>
            <w:r>
              <w:rPr>
                <w:rFonts w:ascii="Times New Roman" w:hAnsi="Times New Roman"/>
                <w:b/>
                <w:lang w:eastAsia="ru-RU"/>
              </w:rPr>
              <w:t>588 м</w:t>
            </w:r>
            <w:r w:rsidRPr="00A44531">
              <w:rPr>
                <w:rFonts w:ascii="Times New Roman" w:hAnsi="Times New Roman"/>
                <w:b/>
                <w:vertAlign w:val="superscript"/>
                <w:lang w:eastAsia="ru-RU"/>
              </w:rPr>
              <w:t>2</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b/>
                <w:lang w:eastAsia="ru-RU"/>
              </w:rPr>
            </w:pPr>
            <w:r w:rsidRPr="00831EBA">
              <w:rPr>
                <w:rFonts w:ascii="Times New Roman" w:hAnsi="Times New Roman"/>
                <w:b/>
                <w:lang w:eastAsia="ru-RU"/>
              </w:rPr>
              <w:t>ВТОРОЙ ЭТАЖ</w:t>
            </w:r>
          </w:p>
        </w:tc>
        <w:tc>
          <w:tcPr>
            <w:tcW w:w="1418" w:type="dxa"/>
            <w:vAlign w:val="center"/>
          </w:tcPr>
          <w:p w:rsidR="003D48A5" w:rsidRPr="00831EBA" w:rsidRDefault="003D48A5" w:rsidP="00F43631">
            <w:pPr>
              <w:spacing w:after="0"/>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831EBA" w:rsidRDefault="003D48A5" w:rsidP="00F43631">
            <w:pPr>
              <w:spacing w:after="0"/>
              <w:jc w:val="center"/>
              <w:rPr>
                <w:rFonts w:ascii="Times New Roman" w:hAnsi="Times New Roman"/>
                <w:lang w:eastAsia="ru-RU"/>
              </w:rPr>
            </w:pP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4F385D" w:rsidRDefault="003D48A5" w:rsidP="00F43631">
            <w:pPr>
              <w:spacing w:after="0"/>
              <w:rPr>
                <w:rFonts w:ascii="Times New Roman" w:hAnsi="Times New Roman"/>
              </w:rPr>
            </w:pPr>
            <w:r w:rsidRPr="004F385D">
              <w:rPr>
                <w:rFonts w:ascii="Times New Roman" w:hAnsi="Times New Roman"/>
              </w:rPr>
              <w:t>Лифтовый холл</w:t>
            </w:r>
            <w:r>
              <w:rPr>
                <w:rFonts w:ascii="Times New Roman" w:hAnsi="Times New Roman"/>
              </w:rPr>
              <w:t xml:space="preserve"> (с учётом размера зоны безопасности)</w:t>
            </w:r>
          </w:p>
        </w:tc>
        <w:tc>
          <w:tcPr>
            <w:tcW w:w="1418" w:type="dxa"/>
            <w:vAlign w:val="center"/>
          </w:tcPr>
          <w:p w:rsidR="003D48A5" w:rsidRPr="004F385D" w:rsidRDefault="003D48A5" w:rsidP="00F43631">
            <w:pPr>
              <w:spacing w:after="0"/>
              <w:jc w:val="center"/>
              <w:rPr>
                <w:rFonts w:ascii="Times New Roman" w:hAnsi="Times New Roman"/>
              </w:rPr>
            </w:pPr>
            <w:r w:rsidRPr="004F385D">
              <w:rPr>
                <w:rFonts w:ascii="Times New Roman" w:hAnsi="Times New Roman"/>
              </w:rPr>
              <w:t>2</w:t>
            </w:r>
          </w:p>
        </w:tc>
        <w:tc>
          <w:tcPr>
            <w:tcW w:w="1701" w:type="dxa"/>
            <w:vAlign w:val="center"/>
          </w:tcPr>
          <w:p w:rsidR="003D48A5" w:rsidRPr="004F385D" w:rsidRDefault="003D48A5" w:rsidP="00F43631">
            <w:pPr>
              <w:spacing w:after="0"/>
              <w:jc w:val="center"/>
              <w:rPr>
                <w:rFonts w:ascii="Times New Roman" w:hAnsi="Times New Roman"/>
              </w:rPr>
            </w:pPr>
            <w:r>
              <w:rPr>
                <w:rFonts w:ascii="Times New Roman" w:hAnsi="Times New Roman"/>
              </w:rPr>
              <w:t>12</w:t>
            </w:r>
          </w:p>
        </w:tc>
        <w:tc>
          <w:tcPr>
            <w:tcW w:w="1984" w:type="dxa"/>
            <w:vAlign w:val="center"/>
          </w:tcPr>
          <w:p w:rsidR="003D48A5" w:rsidRPr="004F385D" w:rsidRDefault="003D48A5" w:rsidP="00F43631">
            <w:pPr>
              <w:spacing w:after="0"/>
              <w:jc w:val="center"/>
              <w:rPr>
                <w:rFonts w:ascii="Times New Roman" w:hAnsi="Times New Roman"/>
              </w:rPr>
            </w:pPr>
            <w:r>
              <w:rPr>
                <w:rFonts w:ascii="Times New Roman" w:hAnsi="Times New Roman"/>
              </w:rPr>
              <w:t>24</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Pr>
                <w:rFonts w:ascii="Times New Roman" w:hAnsi="Times New Roman"/>
                <w:lang w:eastAsia="ru-RU"/>
              </w:rPr>
              <w:t xml:space="preserve">Кабинет медицинской профилактики </w:t>
            </w:r>
            <w:r w:rsidRPr="00831EBA">
              <w:rPr>
                <w:rFonts w:ascii="Times New Roman" w:hAnsi="Times New Roman"/>
                <w:lang w:eastAsia="ru-RU"/>
              </w:rPr>
              <w:t>(для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xml:space="preserve">Смотровой кабинет </w:t>
            </w:r>
            <w:r>
              <w:rPr>
                <w:rFonts w:ascii="Times New Roman" w:hAnsi="Times New Roman"/>
                <w:lang w:eastAsia="ru-RU"/>
              </w:rPr>
              <w:t>кабинет</w:t>
            </w:r>
            <w:r w:rsidRPr="00831EBA">
              <w:rPr>
                <w:rFonts w:ascii="Times New Roman" w:hAnsi="Times New Roman"/>
                <w:lang w:eastAsia="ru-RU"/>
              </w:rPr>
              <w:t xml:space="preserve"> врача</w:t>
            </w:r>
            <w:r>
              <w:rPr>
                <w:rFonts w:ascii="Times New Roman" w:hAnsi="Times New Roman"/>
                <w:lang w:eastAsia="ru-RU"/>
              </w:rPr>
              <w:t xml:space="preserve"> </w:t>
            </w:r>
            <w:r w:rsidRPr="00831EBA">
              <w:rPr>
                <w:rFonts w:ascii="Times New Roman" w:hAnsi="Times New Roman"/>
                <w:lang w:eastAsia="ru-RU"/>
              </w:rPr>
              <w:t>(для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врача-кардиолога (для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врача-невролога (для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Pr>
                <w:rFonts w:ascii="Times New Roman" w:hAnsi="Times New Roman"/>
                <w:lang w:eastAsia="ru-RU"/>
              </w:rPr>
              <w:t>Кабинет врача-</w:t>
            </w:r>
            <w:r w:rsidRPr="00831EBA">
              <w:rPr>
                <w:rFonts w:ascii="Times New Roman" w:hAnsi="Times New Roman"/>
                <w:lang w:eastAsia="ru-RU"/>
              </w:rPr>
              <w:t>эндокринолога (для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Рекреация со справочной (для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24</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врача-уролога со шлюзом</w:t>
            </w:r>
            <w:r>
              <w:rPr>
                <w:rFonts w:ascii="Times New Roman" w:hAnsi="Times New Roman"/>
                <w:lang w:eastAsia="ru-RU"/>
              </w:rPr>
              <w:t xml:space="preserve"> </w:t>
            </w:r>
            <w:r w:rsidRPr="00831EBA">
              <w:rPr>
                <w:rFonts w:ascii="Times New Roman" w:hAnsi="Times New Roman"/>
                <w:lang w:eastAsia="ru-RU"/>
              </w:rPr>
              <w:t>(для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Процедурная врача-уролога со сливом</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6+2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врача-офтальмолога с темной комнатой</w:t>
            </w:r>
            <w:r>
              <w:rPr>
                <w:rFonts w:ascii="Times New Roman" w:hAnsi="Times New Roman"/>
                <w:lang w:eastAsia="ru-RU"/>
              </w:rPr>
              <w:t xml:space="preserve"> </w:t>
            </w:r>
            <w:r w:rsidRPr="00831EBA">
              <w:rPr>
                <w:rFonts w:ascii="Times New Roman" w:hAnsi="Times New Roman"/>
                <w:lang w:eastAsia="ru-RU"/>
              </w:rPr>
              <w:t>(для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18+6</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24</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врача-отоларинголога со звукоизолированной кабиной</w:t>
            </w:r>
            <w:r>
              <w:rPr>
                <w:rFonts w:ascii="Times New Roman" w:hAnsi="Times New Roman"/>
                <w:lang w:eastAsia="ru-RU"/>
              </w:rPr>
              <w:t xml:space="preserve"> </w:t>
            </w:r>
            <w:r w:rsidRPr="00831EBA">
              <w:rPr>
                <w:rFonts w:ascii="Times New Roman" w:hAnsi="Times New Roman"/>
                <w:lang w:eastAsia="ru-RU"/>
              </w:rPr>
              <w:t>(для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18+3</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21</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D8369E" w:rsidRDefault="003D48A5" w:rsidP="00F43631">
            <w:pPr>
              <w:spacing w:after="0"/>
              <w:rPr>
                <w:rFonts w:ascii="Times New Roman" w:hAnsi="Times New Roman"/>
                <w:highlight w:val="red"/>
                <w:lang w:eastAsia="ru-RU"/>
              </w:rPr>
            </w:pPr>
            <w:r w:rsidRPr="005D3D16">
              <w:rPr>
                <w:rFonts w:ascii="Times New Roman" w:hAnsi="Times New Roman"/>
                <w:lang w:eastAsia="ru-RU"/>
              </w:rPr>
              <w:t>Кабинет врача гинеколога с манипуляционной</w:t>
            </w:r>
          </w:p>
        </w:tc>
        <w:tc>
          <w:tcPr>
            <w:tcW w:w="1418" w:type="dxa"/>
            <w:vAlign w:val="center"/>
          </w:tcPr>
          <w:p w:rsidR="003D48A5" w:rsidRPr="00D8369E" w:rsidRDefault="003D48A5" w:rsidP="00F43631">
            <w:pPr>
              <w:spacing w:after="0"/>
              <w:jc w:val="center"/>
              <w:rPr>
                <w:rFonts w:ascii="Times New Roman" w:hAnsi="Times New Roman"/>
                <w:highlight w:val="red"/>
                <w:lang w:eastAsia="ru-RU"/>
              </w:rPr>
            </w:pPr>
            <w:r w:rsidRPr="005D3D16">
              <w:rPr>
                <w:rFonts w:ascii="Times New Roman" w:hAnsi="Times New Roman"/>
                <w:lang w:eastAsia="ru-RU"/>
              </w:rPr>
              <w:t>1+1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18+16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34</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 оториноларинголога со звукоизолированной кабиной и с процедурной</w:t>
            </w:r>
            <w:r>
              <w:rPr>
                <w:rFonts w:ascii="Times New Roman" w:hAnsi="Times New Roman"/>
                <w:lang w:eastAsia="ru-RU"/>
              </w:rPr>
              <w:t xml:space="preserve"> (для детей)</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18+3</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21</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 офтальмолога с темной комнатой</w:t>
            </w:r>
            <w:r>
              <w:rPr>
                <w:rFonts w:ascii="Times New Roman" w:hAnsi="Times New Roman"/>
                <w:lang w:eastAsia="ru-RU"/>
              </w:rPr>
              <w:t xml:space="preserve"> (для детей)</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18+4</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22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5D3D16">
              <w:rPr>
                <w:rFonts w:ascii="Times New Roman" w:hAnsi="Times New Roman"/>
                <w:lang w:eastAsia="ru-RU"/>
              </w:rPr>
              <w:t>Кабинет</w:t>
            </w:r>
            <w:r>
              <w:rPr>
                <w:rFonts w:ascii="Times New Roman" w:hAnsi="Times New Roman"/>
                <w:lang w:eastAsia="ru-RU"/>
              </w:rPr>
              <w:t>ы</w:t>
            </w:r>
            <w:r w:rsidRPr="005D3D16">
              <w:rPr>
                <w:rFonts w:ascii="Times New Roman" w:hAnsi="Times New Roman"/>
                <w:lang w:eastAsia="ru-RU"/>
              </w:rPr>
              <w:t xml:space="preserve"> врача-невролога, логопеда, эндокринолога детского</w:t>
            </w:r>
          </w:p>
        </w:tc>
        <w:tc>
          <w:tcPr>
            <w:tcW w:w="1418" w:type="dxa"/>
            <w:vAlign w:val="center"/>
          </w:tcPr>
          <w:p w:rsidR="003D48A5" w:rsidRPr="00831EBA" w:rsidRDefault="003D48A5" w:rsidP="00F43631">
            <w:pPr>
              <w:spacing w:after="0"/>
              <w:jc w:val="center"/>
              <w:rPr>
                <w:rFonts w:ascii="Times New Roman" w:hAnsi="Times New Roman"/>
                <w:lang w:eastAsia="ru-RU"/>
              </w:rPr>
            </w:pPr>
            <w:r w:rsidRPr="005D3D16">
              <w:rPr>
                <w:rFonts w:ascii="Times New Roman" w:hAnsi="Times New Roman"/>
                <w:lang w:eastAsia="ru-RU"/>
              </w:rPr>
              <w:t>3</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15</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45</w:t>
            </w:r>
          </w:p>
        </w:tc>
      </w:tr>
      <w:tr w:rsidR="003D48A5" w:rsidRPr="00831EBA" w:rsidTr="003D48A5">
        <w:trPr>
          <w:trHeight w:val="331"/>
        </w:trPr>
        <w:tc>
          <w:tcPr>
            <w:tcW w:w="675" w:type="dxa"/>
            <w:vAlign w:val="center"/>
          </w:tcPr>
          <w:p w:rsidR="003D48A5" w:rsidRPr="0012293F" w:rsidRDefault="003D48A5" w:rsidP="00F43631">
            <w:pPr>
              <w:spacing w:after="0"/>
              <w:ind w:left="284"/>
              <w:rPr>
                <w:rFonts w:ascii="Times New Roman" w:hAnsi="Times New Roman"/>
                <w:b/>
                <w:lang w:eastAsia="ru-RU"/>
              </w:rPr>
            </w:pPr>
          </w:p>
        </w:tc>
        <w:tc>
          <w:tcPr>
            <w:tcW w:w="4536" w:type="dxa"/>
            <w:vAlign w:val="center"/>
          </w:tcPr>
          <w:p w:rsidR="003D48A5" w:rsidRPr="00A357EA" w:rsidRDefault="003D48A5" w:rsidP="00F43631">
            <w:pPr>
              <w:spacing w:after="0"/>
              <w:rPr>
                <w:rFonts w:ascii="Times New Roman" w:hAnsi="Times New Roman"/>
                <w:b/>
                <w:lang w:eastAsia="ru-RU"/>
              </w:rPr>
            </w:pPr>
            <w:r>
              <w:rPr>
                <w:rFonts w:ascii="Times New Roman" w:hAnsi="Times New Roman"/>
                <w:b/>
                <w:lang w:eastAsia="ru-RU"/>
              </w:rPr>
              <w:t>Итого:</w:t>
            </w:r>
          </w:p>
        </w:tc>
        <w:tc>
          <w:tcPr>
            <w:tcW w:w="1418" w:type="dxa"/>
            <w:vAlign w:val="center"/>
          </w:tcPr>
          <w:p w:rsidR="003D48A5" w:rsidRPr="00831EBA" w:rsidRDefault="003D48A5" w:rsidP="00F43631">
            <w:pPr>
              <w:spacing w:after="0"/>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5220F6" w:rsidRDefault="003D48A5" w:rsidP="00F43631">
            <w:pPr>
              <w:spacing w:after="0"/>
              <w:jc w:val="center"/>
              <w:rPr>
                <w:rFonts w:ascii="Times New Roman" w:hAnsi="Times New Roman"/>
                <w:b/>
                <w:lang w:eastAsia="ru-RU"/>
              </w:rPr>
            </w:pPr>
            <w:r>
              <w:rPr>
                <w:rFonts w:ascii="Times New Roman" w:hAnsi="Times New Roman"/>
                <w:b/>
                <w:lang w:eastAsia="ru-RU"/>
              </w:rPr>
              <w:t>29</w:t>
            </w:r>
            <w:r w:rsidRPr="005220F6">
              <w:rPr>
                <w:rFonts w:ascii="Times New Roman" w:hAnsi="Times New Roman"/>
                <w:b/>
                <w:lang w:eastAsia="ru-RU"/>
              </w:rPr>
              <w:t>1</w:t>
            </w:r>
            <w:r>
              <w:rPr>
                <w:rFonts w:ascii="Times New Roman" w:hAnsi="Times New Roman"/>
                <w:b/>
                <w:lang w:eastAsia="ru-RU"/>
              </w:rPr>
              <w:t xml:space="preserve"> м</w:t>
            </w:r>
            <w:r w:rsidRPr="00A44531">
              <w:rPr>
                <w:rFonts w:ascii="Times New Roman" w:hAnsi="Times New Roman"/>
                <w:b/>
                <w:vertAlign w:val="superscript"/>
                <w:lang w:eastAsia="ru-RU"/>
              </w:rPr>
              <w:t>2</w:t>
            </w:r>
          </w:p>
        </w:tc>
      </w:tr>
      <w:tr w:rsidR="003D48A5" w:rsidRPr="00831EBA" w:rsidTr="003D48A5">
        <w:trPr>
          <w:trHeight w:val="331"/>
        </w:trPr>
        <w:tc>
          <w:tcPr>
            <w:tcW w:w="675" w:type="dxa"/>
            <w:vAlign w:val="center"/>
          </w:tcPr>
          <w:p w:rsidR="003D48A5" w:rsidRPr="0012293F" w:rsidRDefault="003D48A5" w:rsidP="00F43631">
            <w:pPr>
              <w:spacing w:after="0"/>
              <w:ind w:left="284"/>
              <w:rPr>
                <w:rFonts w:ascii="Times New Roman" w:hAnsi="Times New Roman"/>
                <w:b/>
                <w:lang w:eastAsia="ru-RU"/>
              </w:rPr>
            </w:pPr>
          </w:p>
        </w:tc>
        <w:tc>
          <w:tcPr>
            <w:tcW w:w="4536" w:type="dxa"/>
            <w:vAlign w:val="center"/>
          </w:tcPr>
          <w:p w:rsidR="003D48A5" w:rsidRPr="00A357EA" w:rsidRDefault="003D48A5" w:rsidP="00F43631">
            <w:pPr>
              <w:spacing w:after="0"/>
              <w:rPr>
                <w:rFonts w:ascii="Times New Roman" w:hAnsi="Times New Roman"/>
                <w:b/>
                <w:lang w:eastAsia="ru-RU"/>
              </w:rPr>
            </w:pPr>
            <w:r w:rsidRPr="00A357EA">
              <w:rPr>
                <w:rFonts w:ascii="Times New Roman" w:hAnsi="Times New Roman"/>
                <w:b/>
                <w:lang w:eastAsia="ru-RU"/>
              </w:rPr>
              <w:t>Физиотерапевтическое отделение</w:t>
            </w:r>
          </w:p>
        </w:tc>
        <w:tc>
          <w:tcPr>
            <w:tcW w:w="1418"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w:t>
            </w: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831EBA" w:rsidRDefault="003D48A5" w:rsidP="00F43631">
            <w:pPr>
              <w:spacing w:after="0"/>
              <w:jc w:val="center"/>
              <w:rPr>
                <w:rFonts w:ascii="Times New Roman" w:hAnsi="Times New Roman"/>
                <w:lang w:eastAsia="ru-RU"/>
              </w:rPr>
            </w:pP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врача</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Хозяйственная комната и материальная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Электросветолечебный кабинет с подсобным помещением и вытяжным сушильным шкафом на 6 кушеток</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36+8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72+16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ингаляции (УЗИ)</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УВЧ</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RPr="00831EBA" w:rsidTr="003D48A5">
        <w:trPr>
          <w:trHeight w:val="331"/>
        </w:trPr>
        <w:tc>
          <w:tcPr>
            <w:tcW w:w="675" w:type="dxa"/>
            <w:vAlign w:val="center"/>
          </w:tcPr>
          <w:p w:rsidR="003D48A5" w:rsidRPr="00831EBA" w:rsidRDefault="003D48A5" w:rsidP="00F43631">
            <w:pPr>
              <w:pStyle w:val="af1"/>
              <w:spacing w:after="0"/>
              <w:ind w:left="0"/>
              <w:jc w:val="center"/>
              <w:rPr>
                <w:rFonts w:ascii="Times New Roman" w:hAnsi="Times New Roman"/>
                <w:lang w:eastAsia="ru-RU"/>
              </w:rPr>
            </w:pPr>
          </w:p>
        </w:tc>
        <w:tc>
          <w:tcPr>
            <w:tcW w:w="4536" w:type="dxa"/>
            <w:vAlign w:val="center"/>
          </w:tcPr>
          <w:p w:rsidR="003D48A5" w:rsidRPr="00A357EA" w:rsidRDefault="003D48A5" w:rsidP="00F43631">
            <w:pPr>
              <w:spacing w:after="0"/>
              <w:rPr>
                <w:rFonts w:ascii="Times New Roman" w:hAnsi="Times New Roman"/>
                <w:b/>
                <w:lang w:eastAsia="ru-RU"/>
              </w:rPr>
            </w:pPr>
            <w:r>
              <w:rPr>
                <w:rFonts w:ascii="Times New Roman" w:hAnsi="Times New Roman"/>
                <w:b/>
                <w:lang w:eastAsia="ru-RU"/>
              </w:rPr>
              <w:t>Итого:</w:t>
            </w:r>
          </w:p>
        </w:tc>
        <w:tc>
          <w:tcPr>
            <w:tcW w:w="1418" w:type="dxa"/>
            <w:vAlign w:val="center"/>
          </w:tcPr>
          <w:p w:rsidR="003D48A5" w:rsidRPr="00831EBA" w:rsidRDefault="003D48A5" w:rsidP="00F43631">
            <w:pPr>
              <w:spacing w:after="0"/>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A44531" w:rsidRDefault="003D48A5" w:rsidP="00F43631">
            <w:pPr>
              <w:spacing w:after="0"/>
              <w:jc w:val="center"/>
              <w:rPr>
                <w:rFonts w:ascii="Times New Roman" w:hAnsi="Times New Roman"/>
                <w:b/>
                <w:lang w:eastAsia="ru-RU"/>
              </w:rPr>
            </w:pPr>
            <w:r w:rsidRPr="00A44531">
              <w:rPr>
                <w:rFonts w:ascii="Times New Roman" w:hAnsi="Times New Roman"/>
                <w:b/>
                <w:lang w:eastAsia="ru-RU"/>
              </w:rPr>
              <w:t>138 м</w:t>
            </w:r>
            <w:r w:rsidRPr="00A44531">
              <w:rPr>
                <w:rFonts w:ascii="Times New Roman" w:hAnsi="Times New Roman"/>
                <w:b/>
                <w:vertAlign w:val="superscript"/>
                <w:lang w:eastAsia="ru-RU"/>
              </w:rPr>
              <w:t>2</w:t>
            </w:r>
          </w:p>
        </w:tc>
      </w:tr>
      <w:tr w:rsidR="003D48A5" w:rsidRPr="00831EBA" w:rsidTr="003D48A5">
        <w:trPr>
          <w:trHeight w:val="331"/>
        </w:trPr>
        <w:tc>
          <w:tcPr>
            <w:tcW w:w="675" w:type="dxa"/>
            <w:vAlign w:val="center"/>
          </w:tcPr>
          <w:p w:rsidR="003D48A5" w:rsidRPr="00831EBA" w:rsidRDefault="003D48A5" w:rsidP="00F43631">
            <w:pPr>
              <w:pStyle w:val="af1"/>
              <w:spacing w:after="0"/>
              <w:ind w:left="0"/>
              <w:jc w:val="center"/>
              <w:rPr>
                <w:rFonts w:ascii="Times New Roman" w:hAnsi="Times New Roman"/>
                <w:lang w:eastAsia="ru-RU"/>
              </w:rPr>
            </w:pPr>
          </w:p>
        </w:tc>
        <w:tc>
          <w:tcPr>
            <w:tcW w:w="4536" w:type="dxa"/>
            <w:vAlign w:val="center"/>
          </w:tcPr>
          <w:p w:rsidR="003D48A5" w:rsidRPr="00A357EA" w:rsidRDefault="003D48A5" w:rsidP="00F43631">
            <w:pPr>
              <w:spacing w:after="0"/>
              <w:rPr>
                <w:rFonts w:ascii="Times New Roman" w:hAnsi="Times New Roman"/>
                <w:b/>
                <w:lang w:eastAsia="ru-RU"/>
              </w:rPr>
            </w:pPr>
            <w:r w:rsidRPr="00A357EA">
              <w:rPr>
                <w:rFonts w:ascii="Times New Roman" w:hAnsi="Times New Roman"/>
                <w:b/>
                <w:lang w:eastAsia="ru-RU"/>
              </w:rPr>
              <w:t>Лечебная физкультура, массаж</w:t>
            </w:r>
          </w:p>
        </w:tc>
        <w:tc>
          <w:tcPr>
            <w:tcW w:w="1418"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w:t>
            </w: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831EBA" w:rsidRDefault="003D48A5" w:rsidP="00F43631">
            <w:pPr>
              <w:spacing w:after="0"/>
              <w:jc w:val="center"/>
              <w:rPr>
                <w:rFonts w:ascii="Times New Roman" w:hAnsi="Times New Roman"/>
                <w:lang w:eastAsia="ru-RU"/>
              </w:rPr>
            </w:pP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для массажа</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Зал для лечебной физкультуры (до 6 человек)</w:t>
            </w:r>
            <w:r>
              <w:rPr>
                <w:rFonts w:ascii="Times New Roman" w:hAnsi="Times New Roman"/>
                <w:lang w:eastAsia="ru-RU"/>
              </w:rPr>
              <w:t xml:space="preserve"> </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30</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30</w:t>
            </w:r>
          </w:p>
        </w:tc>
      </w:tr>
      <w:tr w:rsidR="003D48A5" w:rsidRPr="005D3D16"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5D3D16">
              <w:rPr>
                <w:rFonts w:ascii="Times New Roman" w:hAnsi="Times New Roman"/>
                <w:lang w:eastAsia="ru-RU"/>
              </w:rPr>
              <w:t>Душевые</w:t>
            </w:r>
          </w:p>
        </w:tc>
        <w:tc>
          <w:tcPr>
            <w:tcW w:w="1418" w:type="dxa"/>
            <w:vAlign w:val="center"/>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2</w:t>
            </w:r>
          </w:p>
        </w:tc>
        <w:tc>
          <w:tcPr>
            <w:tcW w:w="1701" w:type="dxa"/>
            <w:vAlign w:val="center"/>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3</w:t>
            </w:r>
          </w:p>
        </w:tc>
        <w:tc>
          <w:tcPr>
            <w:tcW w:w="1984" w:type="dxa"/>
            <w:vAlign w:val="center"/>
          </w:tcPr>
          <w:p w:rsidR="003D48A5" w:rsidRPr="005D3D16" w:rsidRDefault="003D48A5" w:rsidP="00F43631">
            <w:pPr>
              <w:spacing w:after="0"/>
              <w:jc w:val="center"/>
              <w:rPr>
                <w:rFonts w:ascii="Times New Roman" w:hAnsi="Times New Roman"/>
                <w:lang w:eastAsia="ru-RU"/>
              </w:rPr>
            </w:pPr>
            <w:r w:rsidRPr="005D3D16">
              <w:rPr>
                <w:rFonts w:ascii="Times New Roman" w:hAnsi="Times New Roman"/>
                <w:lang w:eastAsia="ru-RU"/>
              </w:rPr>
              <w:t>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Раздевалка</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Кладовая инвентаря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УЗИ для детей</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ЭКГ для детей</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070CE5" w:rsidRDefault="003D48A5" w:rsidP="00F43631">
            <w:pPr>
              <w:spacing w:after="0"/>
              <w:rPr>
                <w:rFonts w:ascii="Times New Roman" w:hAnsi="Times New Roman"/>
                <w:b/>
                <w:lang w:eastAsia="ru-RU"/>
              </w:rPr>
            </w:pPr>
            <w:r>
              <w:rPr>
                <w:rFonts w:ascii="Times New Roman" w:hAnsi="Times New Roman"/>
                <w:b/>
                <w:lang w:eastAsia="ru-RU"/>
              </w:rPr>
              <w:t>Итого:</w:t>
            </w:r>
          </w:p>
        </w:tc>
        <w:tc>
          <w:tcPr>
            <w:tcW w:w="1418" w:type="dxa"/>
            <w:vAlign w:val="center"/>
          </w:tcPr>
          <w:p w:rsidR="003D48A5" w:rsidRPr="00831EBA" w:rsidRDefault="003D48A5" w:rsidP="00F43631">
            <w:pPr>
              <w:spacing w:after="0"/>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A44531" w:rsidRDefault="003D48A5" w:rsidP="00F43631">
            <w:pPr>
              <w:spacing w:after="0"/>
              <w:jc w:val="center"/>
              <w:rPr>
                <w:rFonts w:ascii="Times New Roman" w:hAnsi="Times New Roman"/>
                <w:b/>
                <w:lang w:eastAsia="ru-RU"/>
              </w:rPr>
            </w:pPr>
            <w:r>
              <w:rPr>
                <w:rFonts w:ascii="Times New Roman" w:hAnsi="Times New Roman"/>
                <w:b/>
                <w:lang w:eastAsia="ru-RU"/>
              </w:rPr>
              <w:t>114 м</w:t>
            </w:r>
            <w:r w:rsidRPr="00A44531">
              <w:rPr>
                <w:rFonts w:ascii="Times New Roman" w:hAnsi="Times New Roman"/>
                <w:b/>
                <w:vertAlign w:val="superscript"/>
                <w:lang w:eastAsia="ru-RU"/>
              </w:rPr>
              <w:t>2</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070CE5" w:rsidRDefault="003D48A5" w:rsidP="00F43631">
            <w:pPr>
              <w:spacing w:after="0"/>
              <w:rPr>
                <w:rFonts w:ascii="Times New Roman" w:hAnsi="Times New Roman"/>
                <w:b/>
                <w:lang w:eastAsia="ru-RU"/>
              </w:rPr>
            </w:pPr>
            <w:r w:rsidRPr="00070CE5">
              <w:rPr>
                <w:rFonts w:ascii="Times New Roman" w:hAnsi="Times New Roman"/>
                <w:b/>
                <w:lang w:eastAsia="ru-RU"/>
              </w:rPr>
              <w:t>Административно-бытовые помещения</w:t>
            </w:r>
          </w:p>
        </w:tc>
        <w:tc>
          <w:tcPr>
            <w:tcW w:w="1418"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w:t>
            </w: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831EBA" w:rsidRDefault="003D48A5" w:rsidP="00F43631">
            <w:pPr>
              <w:spacing w:after="0"/>
              <w:jc w:val="center"/>
              <w:rPr>
                <w:rFonts w:ascii="Times New Roman" w:hAnsi="Times New Roman"/>
                <w:lang w:eastAsia="ru-RU"/>
              </w:rPr>
            </w:pP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xml:space="preserve">Кабинет операторов ЭВМ </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4</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9</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Кладовая для хранения медикаментов и перевязочных материалов</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Буфет для персонала</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15</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15</w:t>
            </w:r>
          </w:p>
        </w:tc>
      </w:tr>
      <w:tr w:rsidR="003D48A5" w:rsidRPr="00831EBA"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Сан. узлы для посетителей</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(3/3)</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3+5 (МГН)</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12+10</w:t>
            </w:r>
          </w:p>
        </w:tc>
      </w:tr>
      <w:tr w:rsidR="003D48A5" w:rsidRPr="00831EBA"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Сан. узлы для персонала</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(2/2)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RPr="00831EBA"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Комнаты для уборочного инвентаря со сливом и трапом</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По норме</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w:t>
            </w:r>
          </w:p>
        </w:tc>
      </w:tr>
      <w:tr w:rsidR="003D48A5" w:rsidRPr="00831EBA" w:rsidTr="003D48A5">
        <w:trPr>
          <w:trHeight w:val="331"/>
        </w:trPr>
        <w:tc>
          <w:tcPr>
            <w:tcW w:w="675" w:type="dxa"/>
            <w:vAlign w:val="center"/>
          </w:tcPr>
          <w:p w:rsidR="003D48A5" w:rsidRPr="00831EBA" w:rsidRDefault="003D48A5" w:rsidP="00F43631">
            <w:pPr>
              <w:spacing w:after="0"/>
              <w:ind w:left="284"/>
              <w:rPr>
                <w:rFonts w:ascii="Times New Roman" w:hAnsi="Times New Roman"/>
                <w:b/>
                <w:lang w:eastAsia="ru-RU"/>
              </w:rPr>
            </w:pPr>
          </w:p>
        </w:tc>
        <w:tc>
          <w:tcPr>
            <w:tcW w:w="4536" w:type="dxa"/>
            <w:vAlign w:val="center"/>
          </w:tcPr>
          <w:p w:rsidR="003D48A5" w:rsidRPr="00831EBA" w:rsidRDefault="003D48A5" w:rsidP="00F43631">
            <w:pPr>
              <w:spacing w:after="0"/>
              <w:rPr>
                <w:rFonts w:ascii="Times New Roman" w:hAnsi="Times New Roman"/>
                <w:b/>
                <w:lang w:eastAsia="ru-RU"/>
              </w:rPr>
            </w:pPr>
            <w:r>
              <w:rPr>
                <w:rFonts w:ascii="Times New Roman" w:hAnsi="Times New Roman"/>
                <w:b/>
                <w:lang w:eastAsia="ru-RU"/>
              </w:rPr>
              <w:t>Итого:</w:t>
            </w:r>
          </w:p>
        </w:tc>
        <w:tc>
          <w:tcPr>
            <w:tcW w:w="1418" w:type="dxa"/>
            <w:vAlign w:val="center"/>
          </w:tcPr>
          <w:p w:rsidR="003D48A5" w:rsidRPr="00831EBA" w:rsidRDefault="003D48A5" w:rsidP="00F43631">
            <w:pPr>
              <w:spacing w:after="0"/>
              <w:jc w:val="right"/>
              <w:rPr>
                <w:rFonts w:ascii="Times New Roman" w:hAnsi="Times New Roman"/>
                <w:b/>
                <w:lang w:eastAsia="ru-RU"/>
              </w:rPr>
            </w:pPr>
          </w:p>
        </w:tc>
        <w:tc>
          <w:tcPr>
            <w:tcW w:w="1701" w:type="dxa"/>
            <w:vAlign w:val="center"/>
          </w:tcPr>
          <w:p w:rsidR="003D48A5" w:rsidRPr="00831EBA" w:rsidRDefault="003D48A5" w:rsidP="00F43631">
            <w:pPr>
              <w:spacing w:after="0"/>
              <w:jc w:val="center"/>
              <w:rPr>
                <w:rFonts w:ascii="Times New Roman" w:hAnsi="Times New Roman"/>
                <w:b/>
                <w:lang w:eastAsia="ru-RU"/>
              </w:rPr>
            </w:pPr>
          </w:p>
        </w:tc>
        <w:tc>
          <w:tcPr>
            <w:tcW w:w="1984" w:type="dxa"/>
            <w:vAlign w:val="center"/>
          </w:tcPr>
          <w:p w:rsidR="003D48A5" w:rsidRPr="00831EBA" w:rsidRDefault="003D48A5" w:rsidP="00F43631">
            <w:pPr>
              <w:spacing w:after="0"/>
              <w:jc w:val="center"/>
              <w:rPr>
                <w:rFonts w:ascii="Times New Roman" w:hAnsi="Times New Roman"/>
                <w:b/>
                <w:lang w:eastAsia="ru-RU"/>
              </w:rPr>
            </w:pPr>
            <w:r>
              <w:rPr>
                <w:rFonts w:ascii="Times New Roman" w:hAnsi="Times New Roman"/>
                <w:b/>
                <w:lang w:eastAsia="ru-RU"/>
              </w:rPr>
              <w:t>97 м</w:t>
            </w:r>
            <w:r w:rsidRPr="00A44531">
              <w:rPr>
                <w:rFonts w:ascii="Times New Roman" w:hAnsi="Times New Roman"/>
                <w:b/>
                <w:vertAlign w:val="superscript"/>
                <w:lang w:eastAsia="ru-RU"/>
              </w:rPr>
              <w:t>2</w:t>
            </w:r>
          </w:p>
        </w:tc>
      </w:tr>
      <w:tr w:rsidR="003D48A5" w:rsidRPr="00831EBA" w:rsidTr="003D48A5">
        <w:trPr>
          <w:trHeight w:val="331"/>
        </w:trPr>
        <w:tc>
          <w:tcPr>
            <w:tcW w:w="675" w:type="dxa"/>
            <w:vAlign w:val="center"/>
          </w:tcPr>
          <w:p w:rsidR="003D48A5" w:rsidRPr="00831EBA" w:rsidRDefault="003D48A5" w:rsidP="00F43631">
            <w:pPr>
              <w:spacing w:after="0"/>
              <w:ind w:left="284"/>
              <w:rPr>
                <w:rFonts w:ascii="Times New Roman" w:hAnsi="Times New Roman"/>
                <w:b/>
                <w:lang w:eastAsia="ru-RU"/>
              </w:rPr>
            </w:pPr>
          </w:p>
        </w:tc>
        <w:tc>
          <w:tcPr>
            <w:tcW w:w="4536" w:type="dxa"/>
            <w:vAlign w:val="center"/>
          </w:tcPr>
          <w:p w:rsidR="003D48A5" w:rsidRPr="00831EBA" w:rsidRDefault="003D48A5" w:rsidP="00F43631">
            <w:pPr>
              <w:spacing w:after="0"/>
              <w:rPr>
                <w:rFonts w:ascii="Times New Roman" w:hAnsi="Times New Roman"/>
                <w:b/>
                <w:lang w:eastAsia="ru-RU"/>
              </w:rPr>
            </w:pPr>
            <w:r w:rsidRPr="00831EBA">
              <w:rPr>
                <w:rFonts w:ascii="Times New Roman" w:hAnsi="Times New Roman"/>
                <w:b/>
                <w:lang w:eastAsia="ru-RU"/>
              </w:rPr>
              <w:t>ТРЕТИЙ ЭТАЖ</w:t>
            </w:r>
          </w:p>
        </w:tc>
        <w:tc>
          <w:tcPr>
            <w:tcW w:w="1418" w:type="dxa"/>
            <w:vAlign w:val="center"/>
          </w:tcPr>
          <w:p w:rsidR="003D48A5" w:rsidRPr="00831EBA" w:rsidRDefault="003D48A5" w:rsidP="00F43631">
            <w:pPr>
              <w:spacing w:after="0"/>
              <w:jc w:val="right"/>
              <w:rPr>
                <w:rFonts w:ascii="Times New Roman" w:hAnsi="Times New Roman"/>
                <w:b/>
                <w:lang w:eastAsia="ru-RU"/>
              </w:rPr>
            </w:pPr>
          </w:p>
        </w:tc>
        <w:tc>
          <w:tcPr>
            <w:tcW w:w="1701" w:type="dxa"/>
            <w:vAlign w:val="center"/>
          </w:tcPr>
          <w:p w:rsidR="003D48A5" w:rsidRPr="00831EBA" w:rsidRDefault="003D48A5" w:rsidP="00F43631">
            <w:pPr>
              <w:spacing w:after="0"/>
              <w:jc w:val="center"/>
              <w:rPr>
                <w:rFonts w:ascii="Times New Roman" w:hAnsi="Times New Roman"/>
                <w:b/>
                <w:lang w:eastAsia="ru-RU"/>
              </w:rPr>
            </w:pPr>
          </w:p>
        </w:tc>
        <w:tc>
          <w:tcPr>
            <w:tcW w:w="1984" w:type="dxa"/>
            <w:vAlign w:val="center"/>
          </w:tcPr>
          <w:p w:rsidR="003D48A5" w:rsidRPr="00831EBA" w:rsidRDefault="003D48A5" w:rsidP="00F43631">
            <w:pPr>
              <w:spacing w:after="0"/>
              <w:jc w:val="center"/>
              <w:rPr>
                <w:rFonts w:ascii="Times New Roman" w:hAnsi="Times New Roman"/>
                <w:b/>
                <w:lang w:eastAsia="ru-RU"/>
              </w:rPr>
            </w:pPr>
          </w:p>
        </w:tc>
      </w:tr>
      <w:tr w:rsidR="003D48A5" w:rsidTr="003D48A5">
        <w:trPr>
          <w:trHeight w:val="32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4F385D" w:rsidRDefault="003D48A5" w:rsidP="00F43631">
            <w:pPr>
              <w:spacing w:after="0"/>
              <w:rPr>
                <w:rFonts w:ascii="Times New Roman" w:hAnsi="Times New Roman"/>
              </w:rPr>
            </w:pPr>
            <w:r w:rsidRPr="004F385D">
              <w:rPr>
                <w:rFonts w:ascii="Times New Roman" w:hAnsi="Times New Roman"/>
              </w:rPr>
              <w:t>Лифтовый холл</w:t>
            </w:r>
            <w:r>
              <w:rPr>
                <w:rFonts w:ascii="Times New Roman" w:hAnsi="Times New Roman"/>
              </w:rPr>
              <w:t xml:space="preserve"> (с учётом зоны безопасности)</w:t>
            </w:r>
          </w:p>
        </w:tc>
        <w:tc>
          <w:tcPr>
            <w:tcW w:w="1418" w:type="dxa"/>
            <w:vAlign w:val="center"/>
          </w:tcPr>
          <w:p w:rsidR="003D48A5" w:rsidRPr="004F385D" w:rsidRDefault="003D48A5" w:rsidP="00F43631">
            <w:pPr>
              <w:spacing w:after="0"/>
              <w:jc w:val="center"/>
              <w:rPr>
                <w:rFonts w:ascii="Times New Roman" w:hAnsi="Times New Roman"/>
              </w:rPr>
            </w:pPr>
            <w:r w:rsidRPr="004F385D">
              <w:rPr>
                <w:rFonts w:ascii="Times New Roman" w:hAnsi="Times New Roman"/>
              </w:rPr>
              <w:t>2</w:t>
            </w:r>
          </w:p>
        </w:tc>
        <w:tc>
          <w:tcPr>
            <w:tcW w:w="1701" w:type="dxa"/>
            <w:vAlign w:val="center"/>
          </w:tcPr>
          <w:p w:rsidR="003D48A5" w:rsidRPr="004F385D" w:rsidRDefault="003D48A5" w:rsidP="00F43631">
            <w:pPr>
              <w:spacing w:after="0"/>
              <w:jc w:val="center"/>
              <w:rPr>
                <w:rFonts w:ascii="Times New Roman" w:hAnsi="Times New Roman"/>
              </w:rPr>
            </w:pPr>
            <w:r>
              <w:rPr>
                <w:rFonts w:ascii="Times New Roman" w:hAnsi="Times New Roman"/>
              </w:rPr>
              <w:t>12</w:t>
            </w:r>
          </w:p>
        </w:tc>
        <w:tc>
          <w:tcPr>
            <w:tcW w:w="1984" w:type="dxa"/>
            <w:vAlign w:val="center"/>
          </w:tcPr>
          <w:p w:rsidR="003D48A5" w:rsidRPr="004F385D" w:rsidRDefault="003D48A5" w:rsidP="00F43631">
            <w:pPr>
              <w:spacing w:after="0"/>
              <w:jc w:val="center"/>
              <w:rPr>
                <w:rFonts w:ascii="Times New Roman" w:hAnsi="Times New Roman"/>
              </w:rPr>
            </w:pPr>
            <w:r>
              <w:rPr>
                <w:rFonts w:ascii="Times New Roman" w:hAnsi="Times New Roman"/>
              </w:rPr>
              <w:t>24</w:t>
            </w:r>
          </w:p>
        </w:tc>
      </w:tr>
      <w:tr w:rsidR="003D48A5" w:rsidTr="003D48A5">
        <w:trPr>
          <w:trHeight w:val="32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4F385D" w:rsidRDefault="003D48A5" w:rsidP="00F43631">
            <w:pPr>
              <w:spacing w:after="0"/>
              <w:rPr>
                <w:rFonts w:ascii="Times New Roman" w:hAnsi="Times New Roman"/>
              </w:rPr>
            </w:pPr>
            <w:r>
              <w:rPr>
                <w:rFonts w:ascii="Times New Roman" w:hAnsi="Times New Roman"/>
              </w:rPr>
              <w:t>Комната лифтёра</w:t>
            </w:r>
          </w:p>
        </w:tc>
        <w:tc>
          <w:tcPr>
            <w:tcW w:w="1418" w:type="dxa"/>
            <w:vAlign w:val="center"/>
          </w:tcPr>
          <w:p w:rsidR="003D48A5" w:rsidRPr="004F385D" w:rsidRDefault="003D48A5" w:rsidP="00F43631">
            <w:pPr>
              <w:spacing w:after="0"/>
              <w:jc w:val="center"/>
              <w:rPr>
                <w:rFonts w:ascii="Times New Roman" w:hAnsi="Times New Roman"/>
              </w:rPr>
            </w:pPr>
            <w:r>
              <w:rPr>
                <w:rFonts w:ascii="Times New Roman" w:hAnsi="Times New Roman"/>
              </w:rPr>
              <w:t>1</w:t>
            </w:r>
          </w:p>
        </w:tc>
        <w:tc>
          <w:tcPr>
            <w:tcW w:w="1701" w:type="dxa"/>
            <w:vAlign w:val="center"/>
          </w:tcPr>
          <w:p w:rsidR="003D48A5" w:rsidRDefault="003D48A5" w:rsidP="00F43631">
            <w:pPr>
              <w:spacing w:after="0"/>
              <w:jc w:val="center"/>
              <w:rPr>
                <w:rFonts w:ascii="Times New Roman" w:hAnsi="Times New Roman"/>
              </w:rPr>
            </w:pPr>
            <w:r>
              <w:rPr>
                <w:rFonts w:ascii="Times New Roman" w:hAnsi="Times New Roman"/>
              </w:rPr>
              <w:t>4</w:t>
            </w:r>
          </w:p>
        </w:tc>
        <w:tc>
          <w:tcPr>
            <w:tcW w:w="1984" w:type="dxa"/>
            <w:vAlign w:val="center"/>
          </w:tcPr>
          <w:p w:rsidR="003D48A5" w:rsidRDefault="003D48A5" w:rsidP="00F43631">
            <w:pPr>
              <w:spacing w:after="0"/>
              <w:jc w:val="center"/>
              <w:rPr>
                <w:rFonts w:ascii="Times New Roman" w:hAnsi="Times New Roman"/>
              </w:rPr>
            </w:pPr>
            <w:r>
              <w:rPr>
                <w:rFonts w:ascii="Times New Roman" w:hAnsi="Times New Roman"/>
              </w:rPr>
              <w:t>4</w:t>
            </w:r>
          </w:p>
        </w:tc>
      </w:tr>
      <w:tr w:rsidR="003D48A5" w:rsidTr="003D48A5">
        <w:trPr>
          <w:trHeight w:val="32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xml:space="preserve">Кабинет врача-стоматолога общей практики </w:t>
            </w:r>
            <w:r w:rsidRPr="00831EBA">
              <w:rPr>
                <w:rFonts w:ascii="Times New Roman" w:hAnsi="Times New Roman"/>
                <w:lang w:eastAsia="ru-RU"/>
              </w:rPr>
              <w:lastRenderedPageBreak/>
              <w:t>на 2 кресла</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lastRenderedPageBreak/>
              <w:t>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14+10</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24</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хирурга-стоматолога 1 кресло</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14</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14</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xml:space="preserve">Кабинет врача-стоматолога </w:t>
            </w:r>
            <w:r>
              <w:rPr>
                <w:rFonts w:ascii="Times New Roman" w:hAnsi="Times New Roman"/>
                <w:lang w:eastAsia="ru-RU"/>
              </w:rPr>
              <w:t>детского</w:t>
            </w:r>
            <w:r w:rsidRPr="00831EBA">
              <w:rPr>
                <w:rFonts w:ascii="Times New Roman" w:hAnsi="Times New Roman"/>
                <w:lang w:eastAsia="ru-RU"/>
              </w:rPr>
              <w:t xml:space="preserve"> 2 кресла</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14+10</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24</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предоперационная-стерилизационная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6+2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для радиовизиографа и ортопантомографа</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D026AE" w:rsidRDefault="003D48A5" w:rsidP="00F43631">
            <w:pPr>
              <w:spacing w:after="0"/>
              <w:rPr>
                <w:rFonts w:ascii="Times New Roman" w:hAnsi="Times New Roman"/>
                <w:b/>
                <w:lang w:eastAsia="ru-RU"/>
              </w:rPr>
            </w:pPr>
            <w:r>
              <w:rPr>
                <w:rFonts w:ascii="Times New Roman" w:hAnsi="Times New Roman"/>
                <w:b/>
                <w:lang w:eastAsia="ru-RU"/>
              </w:rPr>
              <w:t>Итого:</w:t>
            </w:r>
          </w:p>
        </w:tc>
        <w:tc>
          <w:tcPr>
            <w:tcW w:w="1418" w:type="dxa"/>
            <w:vAlign w:val="center"/>
          </w:tcPr>
          <w:p w:rsidR="003D48A5" w:rsidRPr="00831EBA" w:rsidRDefault="003D48A5" w:rsidP="00F43631">
            <w:pPr>
              <w:spacing w:after="0"/>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A44531" w:rsidRDefault="003D48A5" w:rsidP="00F43631">
            <w:pPr>
              <w:spacing w:after="0"/>
              <w:jc w:val="center"/>
              <w:rPr>
                <w:rFonts w:ascii="Times New Roman" w:hAnsi="Times New Roman"/>
                <w:b/>
                <w:lang w:eastAsia="ru-RU"/>
              </w:rPr>
            </w:pPr>
            <w:r>
              <w:rPr>
                <w:rFonts w:ascii="Times New Roman" w:hAnsi="Times New Roman"/>
                <w:b/>
                <w:lang w:eastAsia="ru-RU"/>
              </w:rPr>
              <w:t>118 м</w:t>
            </w:r>
            <w:r w:rsidRPr="00A44531">
              <w:rPr>
                <w:rFonts w:ascii="Times New Roman" w:hAnsi="Times New Roman"/>
                <w:b/>
                <w:vertAlign w:val="superscript"/>
                <w:lang w:eastAsia="ru-RU"/>
              </w:rPr>
              <w:t>2</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D026AE" w:rsidRDefault="003D48A5" w:rsidP="00F43631">
            <w:pPr>
              <w:spacing w:after="0"/>
              <w:rPr>
                <w:rFonts w:ascii="Times New Roman" w:hAnsi="Times New Roman"/>
                <w:b/>
                <w:lang w:eastAsia="ru-RU"/>
              </w:rPr>
            </w:pPr>
            <w:r w:rsidRPr="00D026AE">
              <w:rPr>
                <w:rFonts w:ascii="Times New Roman" w:hAnsi="Times New Roman"/>
                <w:b/>
                <w:lang w:eastAsia="ru-RU"/>
              </w:rPr>
              <w:t>Дневной стационар</w:t>
            </w:r>
          </w:p>
        </w:tc>
        <w:tc>
          <w:tcPr>
            <w:tcW w:w="1418"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w:t>
            </w: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831EBA" w:rsidRDefault="003D48A5" w:rsidP="00F43631">
            <w:pPr>
              <w:spacing w:after="0"/>
              <w:jc w:val="center"/>
              <w:rPr>
                <w:rFonts w:ascii="Times New Roman" w:hAnsi="Times New Roman"/>
                <w:lang w:eastAsia="ru-RU"/>
              </w:rPr>
            </w:pP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Pr>
                <w:rFonts w:ascii="Times New Roman" w:hAnsi="Times New Roman"/>
                <w:lang w:eastAsia="ru-RU"/>
              </w:rPr>
              <w:t>1 палата</w:t>
            </w:r>
            <w:r w:rsidRPr="00831EBA">
              <w:rPr>
                <w:rFonts w:ascii="Times New Roman" w:hAnsi="Times New Roman"/>
                <w:lang w:eastAsia="ru-RU"/>
              </w:rPr>
              <w:t xml:space="preserve"> на 3 койки</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30</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30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Пост медсестры</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6</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Процедурная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Санузел (М/Ж)</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Комната для хранения уборочного инвентаря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w:t>
            </w:r>
          </w:p>
        </w:tc>
      </w:tr>
      <w:tr w:rsidR="003D48A5" w:rsidTr="003D48A5">
        <w:trPr>
          <w:trHeight w:val="48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Комната сестры-хозяйки с помещением для временного хранения грязного белья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2</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16</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Раздевалка для больных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xml:space="preserve">Кабинет УЗИ </w:t>
            </w:r>
            <w:r>
              <w:rPr>
                <w:rFonts w:ascii="Times New Roman" w:hAnsi="Times New Roman"/>
                <w:lang w:eastAsia="ru-RU"/>
              </w:rPr>
              <w:t>(</w:t>
            </w:r>
            <w:r w:rsidRPr="00831EBA">
              <w:rPr>
                <w:rFonts w:ascii="Times New Roman" w:hAnsi="Times New Roman"/>
                <w:lang w:eastAsia="ru-RU"/>
              </w:rPr>
              <w:t>для взрослых</w:t>
            </w:r>
            <w:r>
              <w:rPr>
                <w:rFonts w:ascii="Times New Roman" w:hAnsi="Times New Roman"/>
                <w:lang w:eastAsia="ru-RU"/>
              </w:rPr>
              <w:t>)</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xml:space="preserve">Кабинет ЭКГ </w:t>
            </w:r>
            <w:r>
              <w:rPr>
                <w:rFonts w:ascii="Times New Roman" w:hAnsi="Times New Roman"/>
                <w:lang w:eastAsia="ru-RU"/>
              </w:rPr>
              <w:t>(</w:t>
            </w:r>
            <w:r w:rsidRPr="00831EBA">
              <w:rPr>
                <w:rFonts w:ascii="Times New Roman" w:hAnsi="Times New Roman"/>
                <w:lang w:eastAsia="ru-RU"/>
              </w:rPr>
              <w:t>для взрослых</w:t>
            </w:r>
            <w:r>
              <w:rPr>
                <w:rFonts w:ascii="Times New Roman" w:hAnsi="Times New Roman"/>
                <w:lang w:eastAsia="ru-RU"/>
              </w:rPr>
              <w:t>)</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нагрузочных проб для взрослых</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Кабинет спирографии</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D026AE" w:rsidRDefault="003D48A5" w:rsidP="00F43631">
            <w:pPr>
              <w:spacing w:after="0"/>
              <w:rPr>
                <w:rFonts w:ascii="Times New Roman" w:hAnsi="Times New Roman"/>
                <w:b/>
                <w:lang w:eastAsia="ru-RU"/>
              </w:rPr>
            </w:pPr>
            <w:r>
              <w:rPr>
                <w:rFonts w:ascii="Times New Roman" w:hAnsi="Times New Roman"/>
                <w:b/>
                <w:lang w:eastAsia="ru-RU"/>
              </w:rPr>
              <w:t xml:space="preserve">Итого: </w:t>
            </w:r>
          </w:p>
        </w:tc>
        <w:tc>
          <w:tcPr>
            <w:tcW w:w="1418" w:type="dxa"/>
            <w:vAlign w:val="center"/>
          </w:tcPr>
          <w:p w:rsidR="003D48A5" w:rsidRPr="00831EBA" w:rsidRDefault="003D48A5" w:rsidP="00F43631">
            <w:pPr>
              <w:spacing w:after="0"/>
              <w:rPr>
                <w:rFonts w:ascii="Times New Roman" w:hAnsi="Times New Roman"/>
                <w:lang w:eastAsia="ru-RU"/>
              </w:rPr>
            </w:pP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A44531" w:rsidRDefault="003D48A5" w:rsidP="00F43631">
            <w:pPr>
              <w:spacing w:after="0"/>
              <w:jc w:val="center"/>
              <w:rPr>
                <w:rFonts w:ascii="Times New Roman" w:hAnsi="Times New Roman"/>
                <w:b/>
                <w:lang w:eastAsia="ru-RU"/>
              </w:rPr>
            </w:pPr>
            <w:r>
              <w:rPr>
                <w:rFonts w:ascii="Times New Roman" w:hAnsi="Times New Roman"/>
                <w:b/>
                <w:lang w:eastAsia="ru-RU"/>
              </w:rPr>
              <w:t>135 м</w:t>
            </w:r>
            <w:r w:rsidRPr="00A44531">
              <w:rPr>
                <w:rFonts w:ascii="Times New Roman" w:hAnsi="Times New Roman"/>
                <w:b/>
                <w:vertAlign w:val="superscript"/>
                <w:lang w:eastAsia="ru-RU"/>
              </w:rPr>
              <w:t>2</w:t>
            </w:r>
          </w:p>
        </w:tc>
      </w:tr>
      <w:tr w:rsidR="003D48A5" w:rsidRPr="00831EBA" w:rsidTr="003D48A5">
        <w:trPr>
          <w:trHeight w:val="331"/>
        </w:trPr>
        <w:tc>
          <w:tcPr>
            <w:tcW w:w="675" w:type="dxa"/>
            <w:vAlign w:val="center"/>
          </w:tcPr>
          <w:p w:rsidR="003D48A5" w:rsidRPr="00831EBA" w:rsidRDefault="003D48A5" w:rsidP="00F43631">
            <w:pPr>
              <w:spacing w:after="0"/>
              <w:ind w:left="284"/>
              <w:jc w:val="center"/>
              <w:rPr>
                <w:rFonts w:ascii="Times New Roman" w:hAnsi="Times New Roman"/>
                <w:lang w:eastAsia="ru-RU"/>
              </w:rPr>
            </w:pPr>
          </w:p>
        </w:tc>
        <w:tc>
          <w:tcPr>
            <w:tcW w:w="4536" w:type="dxa"/>
            <w:vAlign w:val="center"/>
          </w:tcPr>
          <w:p w:rsidR="003D48A5" w:rsidRPr="00D026AE" w:rsidRDefault="003D48A5" w:rsidP="00F43631">
            <w:pPr>
              <w:spacing w:after="0"/>
              <w:rPr>
                <w:rFonts w:ascii="Times New Roman" w:hAnsi="Times New Roman"/>
                <w:b/>
                <w:lang w:eastAsia="ru-RU"/>
              </w:rPr>
            </w:pPr>
            <w:r w:rsidRPr="00D026AE">
              <w:rPr>
                <w:rFonts w:ascii="Times New Roman" w:hAnsi="Times New Roman"/>
                <w:b/>
                <w:lang w:eastAsia="ru-RU"/>
              </w:rPr>
              <w:t>Стерилизационное отделение</w:t>
            </w:r>
          </w:p>
        </w:tc>
        <w:tc>
          <w:tcPr>
            <w:tcW w:w="1418"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w:t>
            </w:r>
          </w:p>
        </w:tc>
        <w:tc>
          <w:tcPr>
            <w:tcW w:w="1701" w:type="dxa"/>
            <w:vAlign w:val="center"/>
          </w:tcPr>
          <w:p w:rsidR="003D48A5" w:rsidRPr="00831EBA" w:rsidRDefault="003D48A5" w:rsidP="00F43631">
            <w:pPr>
              <w:spacing w:after="0"/>
              <w:jc w:val="center"/>
              <w:rPr>
                <w:rFonts w:ascii="Times New Roman" w:hAnsi="Times New Roman"/>
                <w:lang w:eastAsia="ru-RU"/>
              </w:rPr>
            </w:pPr>
          </w:p>
        </w:tc>
        <w:tc>
          <w:tcPr>
            <w:tcW w:w="1984" w:type="dxa"/>
            <w:vAlign w:val="center"/>
          </w:tcPr>
          <w:p w:rsidR="003D48A5" w:rsidRPr="00831EBA" w:rsidRDefault="003D48A5" w:rsidP="00F43631">
            <w:pPr>
              <w:spacing w:after="0"/>
              <w:jc w:val="center"/>
              <w:rPr>
                <w:rFonts w:ascii="Times New Roman" w:hAnsi="Times New Roman"/>
                <w:lang w:eastAsia="ru-RU"/>
              </w:rPr>
            </w:pP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приема и подготовки инструментов и материалов</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10</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Моечная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Стерилизационная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Помещение для хранения и выдачи материалов</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Автоклавная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 xml:space="preserve">Кабинет </w:t>
            </w:r>
            <w:r>
              <w:rPr>
                <w:rFonts w:ascii="Times New Roman" w:hAnsi="Times New Roman"/>
                <w:lang w:eastAsia="ru-RU"/>
              </w:rPr>
              <w:t>заведующего</w:t>
            </w:r>
            <w:r w:rsidRPr="00831EBA">
              <w:rPr>
                <w:rFonts w:ascii="Times New Roman" w:hAnsi="Times New Roman"/>
                <w:lang w:eastAsia="ru-RU"/>
              </w:rPr>
              <w:t xml:space="preserve"> поликлини</w:t>
            </w:r>
            <w:r>
              <w:rPr>
                <w:rFonts w:ascii="Times New Roman" w:hAnsi="Times New Roman"/>
                <w:lang w:eastAsia="ru-RU"/>
              </w:rPr>
              <w:t>кой</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Pr>
                <w:rFonts w:ascii="Times New Roman" w:hAnsi="Times New Roman"/>
                <w:lang w:eastAsia="ru-RU"/>
              </w:rPr>
              <w:t>Кабинет старшей сестры поликлиники</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w:t>
            </w:r>
          </w:p>
        </w:tc>
        <w:tc>
          <w:tcPr>
            <w:tcW w:w="1701"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RPr="00831EBA"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Default="003D48A5" w:rsidP="00F43631">
            <w:pPr>
              <w:spacing w:after="0"/>
              <w:rPr>
                <w:rFonts w:ascii="Times New Roman" w:hAnsi="Times New Roman"/>
                <w:lang w:eastAsia="ru-RU"/>
              </w:rPr>
            </w:pPr>
            <w:r w:rsidRPr="00831EBA">
              <w:rPr>
                <w:rFonts w:ascii="Times New Roman" w:hAnsi="Times New Roman"/>
                <w:lang w:eastAsia="ru-RU"/>
              </w:rPr>
              <w:t>Конференц-зал</w:t>
            </w:r>
            <w:r>
              <w:rPr>
                <w:rFonts w:ascii="Times New Roman" w:hAnsi="Times New Roman"/>
                <w:lang w:eastAsia="ru-RU"/>
              </w:rPr>
              <w:t xml:space="preserve"> на 50 мест</w:t>
            </w:r>
          </w:p>
          <w:p w:rsidR="003D48A5" w:rsidRPr="00831EBA" w:rsidRDefault="003D48A5" w:rsidP="00F43631">
            <w:pPr>
              <w:spacing w:after="0"/>
              <w:rPr>
                <w:rFonts w:ascii="Times New Roman" w:hAnsi="Times New Roman"/>
                <w:lang w:eastAsia="ru-RU"/>
              </w:rPr>
            </w:pPr>
            <w:r>
              <w:rPr>
                <w:rFonts w:ascii="Times New Roman" w:hAnsi="Times New Roman"/>
                <w:lang w:eastAsia="ru-RU"/>
              </w:rPr>
              <w:t>(без учёта увеличения мед. персонала)</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0,9 на 1 место мед. персонала</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45</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Медицинский архив</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14</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14</w:t>
            </w:r>
          </w:p>
        </w:tc>
      </w:tr>
      <w:tr w:rsidR="003D48A5" w:rsidRPr="00831EBA"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Сан. узлы для посетителей</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3+5 (МГН)</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r>
      <w:tr w:rsidR="003D48A5" w:rsidRPr="00831EBA"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Сан. узлы для персонала</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3</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6</w:t>
            </w:r>
          </w:p>
        </w:tc>
      </w:tr>
      <w:tr w:rsidR="003D48A5" w:rsidRPr="00831EBA"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Pr>
                <w:rFonts w:ascii="Times New Roman" w:hAnsi="Times New Roman"/>
                <w:lang w:eastAsia="ru-RU"/>
              </w:rPr>
              <w:t>Комната</w:t>
            </w:r>
            <w:r w:rsidRPr="00831EBA">
              <w:rPr>
                <w:rFonts w:ascii="Times New Roman" w:hAnsi="Times New Roman"/>
                <w:lang w:eastAsia="ru-RU"/>
              </w:rPr>
              <w:t xml:space="preserve"> </w:t>
            </w:r>
            <w:r>
              <w:rPr>
                <w:rFonts w:ascii="Times New Roman" w:hAnsi="Times New Roman"/>
                <w:lang w:eastAsia="ru-RU"/>
              </w:rPr>
              <w:t xml:space="preserve">технического (дежурного) </w:t>
            </w:r>
            <w:r w:rsidRPr="00831EBA">
              <w:rPr>
                <w:rFonts w:ascii="Times New Roman" w:hAnsi="Times New Roman"/>
                <w:lang w:eastAsia="ru-RU"/>
              </w:rPr>
              <w:t>персонала</w:t>
            </w:r>
          </w:p>
        </w:tc>
        <w:tc>
          <w:tcPr>
            <w:tcW w:w="1418"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8</w:t>
            </w:r>
          </w:p>
        </w:tc>
      </w:tr>
      <w:tr w:rsidR="003D48A5"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АТС, серверная</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1</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12</w:t>
            </w:r>
          </w:p>
        </w:tc>
      </w:tr>
      <w:tr w:rsidR="003D48A5" w:rsidRPr="00831EBA"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831EBA" w:rsidRDefault="003D48A5" w:rsidP="00F43631">
            <w:pPr>
              <w:spacing w:after="0"/>
              <w:rPr>
                <w:rFonts w:ascii="Times New Roman" w:hAnsi="Times New Roman"/>
                <w:lang w:eastAsia="ru-RU"/>
              </w:rPr>
            </w:pPr>
            <w:r w:rsidRPr="00831EBA">
              <w:rPr>
                <w:rFonts w:ascii="Times New Roman" w:hAnsi="Times New Roman"/>
                <w:lang w:eastAsia="ru-RU"/>
              </w:rPr>
              <w:t>Комнаты для уборочного инвентаря со сливом и трапом</w:t>
            </w:r>
          </w:p>
        </w:tc>
        <w:tc>
          <w:tcPr>
            <w:tcW w:w="1418" w:type="dxa"/>
            <w:vAlign w:val="center"/>
          </w:tcPr>
          <w:p w:rsidR="003D48A5" w:rsidRPr="00831EBA" w:rsidRDefault="003D48A5" w:rsidP="00F43631">
            <w:pPr>
              <w:spacing w:after="0"/>
              <w:jc w:val="center"/>
              <w:rPr>
                <w:rFonts w:ascii="Times New Roman" w:hAnsi="Times New Roman"/>
                <w:lang w:eastAsia="ru-RU"/>
              </w:rPr>
            </w:pPr>
            <w:r w:rsidRPr="00831EBA">
              <w:rPr>
                <w:rFonts w:ascii="Times New Roman" w:hAnsi="Times New Roman"/>
                <w:lang w:eastAsia="ru-RU"/>
              </w:rPr>
              <w:t>По норме</w:t>
            </w:r>
          </w:p>
        </w:tc>
        <w:tc>
          <w:tcPr>
            <w:tcW w:w="1701"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w:t>
            </w:r>
          </w:p>
        </w:tc>
        <w:tc>
          <w:tcPr>
            <w:tcW w:w="1984" w:type="dxa"/>
            <w:vAlign w:val="center"/>
          </w:tcPr>
          <w:p w:rsidR="003D48A5" w:rsidRPr="00831EBA" w:rsidRDefault="003D48A5" w:rsidP="00F43631">
            <w:pPr>
              <w:spacing w:after="0"/>
              <w:jc w:val="center"/>
              <w:rPr>
                <w:rFonts w:ascii="Times New Roman" w:hAnsi="Times New Roman"/>
                <w:lang w:eastAsia="ru-RU"/>
              </w:rPr>
            </w:pPr>
            <w:r>
              <w:rPr>
                <w:rFonts w:ascii="Times New Roman" w:hAnsi="Times New Roman"/>
                <w:lang w:eastAsia="ru-RU"/>
              </w:rPr>
              <w:t>4</w:t>
            </w:r>
          </w:p>
        </w:tc>
      </w:tr>
      <w:tr w:rsidR="003D48A5" w:rsidRPr="00A53DA3"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A53DA3" w:rsidRDefault="003D48A5" w:rsidP="00F43631">
            <w:pPr>
              <w:spacing w:after="0"/>
              <w:rPr>
                <w:rFonts w:ascii="Times New Roman" w:hAnsi="Times New Roman"/>
                <w:b/>
                <w:lang w:eastAsia="ru-RU"/>
              </w:rPr>
            </w:pPr>
            <w:r>
              <w:rPr>
                <w:rFonts w:ascii="Times New Roman" w:hAnsi="Times New Roman"/>
                <w:b/>
                <w:lang w:eastAsia="ru-RU"/>
              </w:rPr>
              <w:t>Итого по стерилизационному отделению:</w:t>
            </w:r>
          </w:p>
        </w:tc>
        <w:tc>
          <w:tcPr>
            <w:tcW w:w="1418" w:type="dxa"/>
            <w:vAlign w:val="center"/>
          </w:tcPr>
          <w:p w:rsidR="003D48A5" w:rsidRPr="00831EBA" w:rsidRDefault="003D48A5" w:rsidP="00F43631">
            <w:pPr>
              <w:spacing w:after="0"/>
              <w:jc w:val="center"/>
              <w:rPr>
                <w:rFonts w:ascii="Times New Roman" w:hAnsi="Times New Roman"/>
                <w:lang w:eastAsia="ru-RU"/>
              </w:rPr>
            </w:pPr>
          </w:p>
        </w:tc>
        <w:tc>
          <w:tcPr>
            <w:tcW w:w="1701" w:type="dxa"/>
            <w:vAlign w:val="center"/>
          </w:tcPr>
          <w:p w:rsidR="003D48A5" w:rsidRDefault="003D48A5" w:rsidP="00F43631">
            <w:pPr>
              <w:spacing w:after="0"/>
              <w:jc w:val="center"/>
              <w:rPr>
                <w:rFonts w:ascii="Times New Roman" w:hAnsi="Times New Roman"/>
                <w:lang w:eastAsia="ru-RU"/>
              </w:rPr>
            </w:pPr>
          </w:p>
        </w:tc>
        <w:tc>
          <w:tcPr>
            <w:tcW w:w="1984" w:type="dxa"/>
            <w:vAlign w:val="center"/>
          </w:tcPr>
          <w:p w:rsidR="003D48A5" w:rsidRPr="00A53DA3" w:rsidRDefault="003D48A5" w:rsidP="00F43631">
            <w:pPr>
              <w:spacing w:after="0"/>
              <w:jc w:val="center"/>
              <w:rPr>
                <w:rFonts w:ascii="Times New Roman" w:hAnsi="Times New Roman"/>
                <w:b/>
                <w:lang w:eastAsia="ru-RU"/>
              </w:rPr>
            </w:pPr>
            <w:r>
              <w:rPr>
                <w:rFonts w:ascii="Times New Roman" w:hAnsi="Times New Roman"/>
                <w:b/>
                <w:lang w:eastAsia="ru-RU"/>
              </w:rPr>
              <w:t>175 м</w:t>
            </w:r>
            <w:r w:rsidRPr="009D53F9">
              <w:rPr>
                <w:rFonts w:ascii="Times New Roman" w:hAnsi="Times New Roman"/>
                <w:b/>
                <w:vertAlign w:val="superscript"/>
                <w:lang w:eastAsia="ru-RU"/>
              </w:rPr>
              <w:t>2</w:t>
            </w:r>
          </w:p>
        </w:tc>
      </w:tr>
      <w:tr w:rsidR="003D48A5" w:rsidRPr="00E83498"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E83498" w:rsidRDefault="003D48A5" w:rsidP="00F43631">
            <w:pPr>
              <w:spacing w:after="0"/>
              <w:rPr>
                <w:rFonts w:ascii="Times New Roman" w:hAnsi="Times New Roman"/>
                <w:b/>
                <w:sz w:val="28"/>
                <w:szCs w:val="28"/>
                <w:lang w:eastAsia="ru-RU"/>
              </w:rPr>
            </w:pPr>
            <w:r w:rsidRPr="00E83498">
              <w:rPr>
                <w:rFonts w:ascii="Times New Roman" w:hAnsi="Times New Roman"/>
                <w:b/>
                <w:sz w:val="28"/>
                <w:szCs w:val="28"/>
                <w:lang w:eastAsia="ru-RU"/>
              </w:rPr>
              <w:t>Всего</w:t>
            </w:r>
            <w:r>
              <w:rPr>
                <w:rFonts w:ascii="Times New Roman" w:hAnsi="Times New Roman"/>
                <w:b/>
                <w:sz w:val="28"/>
                <w:szCs w:val="28"/>
                <w:lang w:eastAsia="ru-RU"/>
              </w:rPr>
              <w:t xml:space="preserve">  по </w:t>
            </w:r>
            <w:r>
              <w:rPr>
                <w:rFonts w:ascii="Times New Roman" w:hAnsi="Times New Roman"/>
                <w:b/>
                <w:sz w:val="28"/>
                <w:szCs w:val="28"/>
                <w:lang w:val="en-US" w:eastAsia="ru-RU"/>
              </w:rPr>
              <w:t>кабинетам</w:t>
            </w:r>
            <w:r w:rsidRPr="00E83498">
              <w:rPr>
                <w:rFonts w:ascii="Times New Roman" w:hAnsi="Times New Roman"/>
                <w:b/>
                <w:sz w:val="28"/>
                <w:szCs w:val="28"/>
                <w:lang w:eastAsia="ru-RU"/>
              </w:rPr>
              <w:t>:</w:t>
            </w:r>
          </w:p>
        </w:tc>
        <w:tc>
          <w:tcPr>
            <w:tcW w:w="1418" w:type="dxa"/>
            <w:vAlign w:val="center"/>
          </w:tcPr>
          <w:p w:rsidR="003D48A5" w:rsidRPr="00E83498" w:rsidRDefault="003D48A5" w:rsidP="00F43631">
            <w:pPr>
              <w:spacing w:after="0"/>
              <w:jc w:val="center"/>
              <w:rPr>
                <w:rFonts w:ascii="Times New Roman" w:hAnsi="Times New Roman"/>
                <w:sz w:val="28"/>
                <w:szCs w:val="28"/>
                <w:lang w:eastAsia="ru-RU"/>
              </w:rPr>
            </w:pPr>
          </w:p>
        </w:tc>
        <w:tc>
          <w:tcPr>
            <w:tcW w:w="1701" w:type="dxa"/>
            <w:vAlign w:val="center"/>
          </w:tcPr>
          <w:p w:rsidR="003D48A5" w:rsidRPr="00E83498" w:rsidRDefault="003D48A5" w:rsidP="00F43631">
            <w:pPr>
              <w:spacing w:after="0"/>
              <w:jc w:val="center"/>
              <w:rPr>
                <w:rFonts w:ascii="Times New Roman" w:hAnsi="Times New Roman"/>
                <w:sz w:val="28"/>
                <w:szCs w:val="28"/>
                <w:lang w:eastAsia="ru-RU"/>
              </w:rPr>
            </w:pPr>
          </w:p>
        </w:tc>
        <w:tc>
          <w:tcPr>
            <w:tcW w:w="1984" w:type="dxa"/>
            <w:vAlign w:val="center"/>
          </w:tcPr>
          <w:p w:rsidR="003D48A5" w:rsidRPr="00E83498" w:rsidRDefault="003D48A5" w:rsidP="00F43631">
            <w:pPr>
              <w:spacing w:after="0"/>
              <w:jc w:val="center"/>
              <w:rPr>
                <w:rFonts w:ascii="Times New Roman" w:hAnsi="Times New Roman"/>
                <w:b/>
                <w:sz w:val="28"/>
                <w:szCs w:val="28"/>
                <w:lang w:eastAsia="ru-RU"/>
              </w:rPr>
            </w:pPr>
            <w:r w:rsidRPr="00E83498">
              <w:rPr>
                <w:rFonts w:ascii="Times New Roman" w:hAnsi="Times New Roman"/>
                <w:b/>
                <w:sz w:val="28"/>
                <w:szCs w:val="28"/>
                <w:lang w:eastAsia="ru-RU"/>
              </w:rPr>
              <w:t>2400 м</w:t>
            </w:r>
            <w:r w:rsidRPr="00E83498">
              <w:rPr>
                <w:rFonts w:ascii="Times New Roman" w:hAnsi="Times New Roman"/>
                <w:b/>
                <w:sz w:val="28"/>
                <w:szCs w:val="28"/>
                <w:vertAlign w:val="superscript"/>
                <w:lang w:eastAsia="ru-RU"/>
              </w:rPr>
              <w:t>2</w:t>
            </w:r>
          </w:p>
        </w:tc>
      </w:tr>
      <w:tr w:rsidR="003D48A5" w:rsidRPr="00E83498" w:rsidTr="003D48A5">
        <w:trPr>
          <w:trHeight w:val="331"/>
        </w:trPr>
        <w:tc>
          <w:tcPr>
            <w:tcW w:w="675" w:type="dxa"/>
            <w:vAlign w:val="center"/>
          </w:tcPr>
          <w:p w:rsidR="003D48A5" w:rsidRPr="00831EBA" w:rsidRDefault="003D48A5" w:rsidP="003D48A5">
            <w:pPr>
              <w:pStyle w:val="af1"/>
              <w:numPr>
                <w:ilvl w:val="0"/>
                <w:numId w:val="133"/>
              </w:numPr>
              <w:spacing w:after="0" w:line="240" w:lineRule="auto"/>
              <w:ind w:left="0" w:firstLine="0"/>
              <w:jc w:val="center"/>
              <w:rPr>
                <w:rFonts w:ascii="Times New Roman" w:hAnsi="Times New Roman"/>
                <w:lang w:eastAsia="ru-RU"/>
              </w:rPr>
            </w:pPr>
          </w:p>
        </w:tc>
        <w:tc>
          <w:tcPr>
            <w:tcW w:w="4536" w:type="dxa"/>
            <w:vAlign w:val="center"/>
          </w:tcPr>
          <w:p w:rsidR="003D48A5" w:rsidRPr="00E83498" w:rsidRDefault="003D48A5" w:rsidP="00F43631">
            <w:pPr>
              <w:spacing w:after="0"/>
              <w:rPr>
                <w:rFonts w:ascii="Times New Roman" w:hAnsi="Times New Roman"/>
                <w:b/>
                <w:sz w:val="28"/>
                <w:szCs w:val="28"/>
                <w:lang w:eastAsia="ru-RU"/>
              </w:rPr>
            </w:pPr>
            <w:r w:rsidRPr="00CB6592">
              <w:rPr>
                <w:rFonts w:ascii="Times New Roman" w:hAnsi="Times New Roman"/>
                <w:b/>
                <w:sz w:val="28"/>
                <w:szCs w:val="28"/>
                <w:lang w:eastAsia="ru-RU"/>
              </w:rPr>
              <w:t>Всего по поликлинике (</w:t>
            </w:r>
            <w:r>
              <w:rPr>
                <w:rFonts w:ascii="Times New Roman" w:hAnsi="Times New Roman"/>
                <w:b/>
                <w:sz w:val="28"/>
                <w:szCs w:val="28"/>
                <w:lang w:val="en-US" w:eastAsia="ru-RU"/>
              </w:rPr>
              <w:t>S</w:t>
            </w:r>
            <w:r w:rsidRPr="00CB6592">
              <w:rPr>
                <w:rFonts w:ascii="Times New Roman" w:hAnsi="Times New Roman"/>
                <w:b/>
                <w:sz w:val="28"/>
                <w:szCs w:val="28"/>
                <w:lang w:eastAsia="ru-RU"/>
              </w:rPr>
              <w:t xml:space="preserve"> общ.)</w:t>
            </w:r>
          </w:p>
        </w:tc>
        <w:tc>
          <w:tcPr>
            <w:tcW w:w="1418" w:type="dxa"/>
            <w:vAlign w:val="center"/>
          </w:tcPr>
          <w:p w:rsidR="003D48A5" w:rsidRPr="00E83498" w:rsidRDefault="003D48A5" w:rsidP="00F43631">
            <w:pPr>
              <w:spacing w:after="0"/>
              <w:jc w:val="center"/>
              <w:rPr>
                <w:rFonts w:ascii="Times New Roman" w:hAnsi="Times New Roman"/>
                <w:sz w:val="28"/>
                <w:szCs w:val="28"/>
                <w:lang w:eastAsia="ru-RU"/>
              </w:rPr>
            </w:pPr>
          </w:p>
        </w:tc>
        <w:tc>
          <w:tcPr>
            <w:tcW w:w="1701" w:type="dxa"/>
            <w:vAlign w:val="center"/>
          </w:tcPr>
          <w:p w:rsidR="003D48A5" w:rsidRPr="00E83498" w:rsidRDefault="003D48A5" w:rsidP="00F43631">
            <w:pPr>
              <w:spacing w:after="0"/>
              <w:jc w:val="center"/>
              <w:rPr>
                <w:rFonts w:ascii="Times New Roman" w:hAnsi="Times New Roman"/>
                <w:sz w:val="28"/>
                <w:szCs w:val="28"/>
                <w:lang w:eastAsia="ru-RU"/>
              </w:rPr>
            </w:pPr>
          </w:p>
        </w:tc>
        <w:tc>
          <w:tcPr>
            <w:tcW w:w="1984" w:type="dxa"/>
            <w:vAlign w:val="center"/>
          </w:tcPr>
          <w:p w:rsidR="003D48A5" w:rsidRPr="00E83498" w:rsidRDefault="003D48A5" w:rsidP="00F43631">
            <w:pPr>
              <w:spacing w:after="0"/>
              <w:jc w:val="center"/>
              <w:rPr>
                <w:rFonts w:ascii="Times New Roman" w:hAnsi="Times New Roman"/>
                <w:b/>
                <w:sz w:val="28"/>
                <w:szCs w:val="28"/>
                <w:lang w:eastAsia="ru-RU"/>
              </w:rPr>
            </w:pPr>
            <w:r>
              <w:rPr>
                <w:rFonts w:ascii="Times New Roman" w:hAnsi="Times New Roman"/>
                <w:b/>
                <w:sz w:val="28"/>
                <w:szCs w:val="28"/>
                <w:lang w:val="en-US" w:eastAsia="ru-RU"/>
              </w:rPr>
              <w:t xml:space="preserve">4823,77 </w:t>
            </w:r>
          </w:p>
        </w:tc>
      </w:tr>
    </w:tbl>
    <w:p w:rsidR="00C03914" w:rsidRPr="00BE2E07" w:rsidRDefault="00C03914" w:rsidP="00802B29">
      <w:pPr>
        <w:pStyle w:val="Compact"/>
        <w:rPr>
          <w:rFonts w:ascii="Times New Roman" w:hAnsi="Times New Roman"/>
          <w:b/>
          <w:i/>
          <w:lang w:val="ru-RU"/>
        </w:rPr>
      </w:pPr>
    </w:p>
    <w:p w:rsidR="00C03914" w:rsidRDefault="00C03914" w:rsidP="00802B29">
      <w:pPr>
        <w:ind w:firstLine="709"/>
        <w:jc w:val="both"/>
        <w:rPr>
          <w:rFonts w:ascii="Times New Roman" w:hAnsi="Times New Roman"/>
          <w:sz w:val="28"/>
          <w:szCs w:val="28"/>
        </w:rPr>
      </w:pPr>
      <w:r w:rsidRPr="00050100">
        <w:rPr>
          <w:rFonts w:ascii="Times New Roman" w:hAnsi="Times New Roman"/>
          <w:sz w:val="28"/>
          <w:szCs w:val="28"/>
        </w:rPr>
        <w:lastRenderedPageBreak/>
        <w:t>Предусмотреть оснащение поликлиники в соответствии с приказом Минздравсоцразвития России от 15.05.2012 № 543н «Об утверждении Положения об организации оказания первичной медико-санитарной помощи взрослому населению», Приказом Минздрава России от 07.03.</w:t>
      </w:r>
      <w:r>
        <w:rPr>
          <w:rFonts w:ascii="Times New Roman" w:hAnsi="Times New Roman"/>
          <w:sz w:val="28"/>
          <w:szCs w:val="28"/>
        </w:rPr>
        <w:t>2018 №</w:t>
      </w:r>
      <w:r w:rsidRPr="00050100">
        <w:rPr>
          <w:rFonts w:ascii="Times New Roman" w:hAnsi="Times New Roman"/>
          <w:sz w:val="28"/>
          <w:szCs w:val="28"/>
        </w:rPr>
        <w:t xml:space="preserve"> 92н «Об утверждении Положения об организации оказания первичной медико-санитарной помощи детям» и инфраструктурой доступа к региональному информационному ресурсу учреждений здравоохранения Московской области.</w:t>
      </w:r>
      <w:r>
        <w:rPr>
          <w:rFonts w:ascii="Times New Roman" w:hAnsi="Times New Roman"/>
          <w:sz w:val="28"/>
          <w:szCs w:val="28"/>
        </w:rPr>
        <w:t xml:space="preserve"> Проектной организации п</w:t>
      </w:r>
      <w:r w:rsidRPr="00050100">
        <w:rPr>
          <w:rFonts w:ascii="Times New Roman" w:hAnsi="Times New Roman"/>
          <w:sz w:val="28"/>
          <w:szCs w:val="28"/>
        </w:rPr>
        <w:t>редусмотреть зоны ожидания для посетителей при лечебно-диагностических и процедурных кабинетах</w:t>
      </w:r>
      <w:r>
        <w:rPr>
          <w:rFonts w:ascii="Times New Roman" w:hAnsi="Times New Roman"/>
          <w:sz w:val="28"/>
          <w:szCs w:val="28"/>
        </w:rPr>
        <w:t xml:space="preserve"> в соответствии с нормативами</w:t>
      </w:r>
      <w:r w:rsidRPr="00050100">
        <w:rPr>
          <w:rFonts w:ascii="Times New Roman" w:hAnsi="Times New Roman"/>
          <w:sz w:val="28"/>
          <w:szCs w:val="28"/>
        </w:rPr>
        <w:t>.</w:t>
      </w:r>
      <w:r w:rsidRPr="00EE77D0">
        <w:rPr>
          <w:rFonts w:ascii="Times New Roman" w:hAnsi="Times New Roman"/>
          <w:sz w:val="28"/>
          <w:szCs w:val="28"/>
        </w:rPr>
        <w:t xml:space="preserve"> </w:t>
      </w:r>
      <w:r>
        <w:rPr>
          <w:rFonts w:ascii="Times New Roman" w:hAnsi="Times New Roman"/>
          <w:sz w:val="28"/>
          <w:szCs w:val="28"/>
        </w:rPr>
        <w:t>Кроме того, п</w:t>
      </w:r>
      <w:r w:rsidRPr="00EE77D0">
        <w:rPr>
          <w:rFonts w:ascii="Times New Roman" w:hAnsi="Times New Roman"/>
          <w:sz w:val="28"/>
          <w:szCs w:val="28"/>
        </w:rPr>
        <w:t xml:space="preserve">редусмотреть универсальный размер шахт, позволяющий установить лифты отечественного производства («ЩЛЗ», «КМЗ», </w:t>
      </w:r>
      <w:r>
        <w:rPr>
          <w:rFonts w:ascii="Times New Roman" w:hAnsi="Times New Roman"/>
          <w:sz w:val="28"/>
          <w:szCs w:val="28"/>
        </w:rPr>
        <w:t>или аналоги</w:t>
      </w:r>
      <w:r w:rsidRPr="00EE77D0">
        <w:rPr>
          <w:rFonts w:ascii="Times New Roman" w:hAnsi="Times New Roman"/>
          <w:sz w:val="28"/>
          <w:szCs w:val="28"/>
        </w:rPr>
        <w:t>).</w:t>
      </w:r>
      <w:r>
        <w:rPr>
          <w:rFonts w:ascii="Times New Roman" w:hAnsi="Times New Roman"/>
          <w:sz w:val="28"/>
          <w:szCs w:val="28"/>
        </w:rPr>
        <w:t xml:space="preserve"> Травматологический пункт должен располагаться на 1 этаже с отдельным входом. При разработке проектной документации в части инженерных систем размещаемых в запотолочном пространстве, необходимо составить общую аксонометрическую схему наложения систем вентиляции, дымоудаления, электроснабжения, слаботочных систем, как в местах их пересечения, так и с учётом прохода под типовыми железобетонными конструкциями усиления перекрытия здания, особое внимание обратить на требования нормативной документации по высоте потолков. В помещениях класса «А» должен быть обеспечен доступ к инженерным системам для регламентного обслуживания путём применения герметичных лючков. Применять только согласованные с Минздравом МО отделочные материалы. В приоритетном порядке рассмотреть энергоэффективное здание коридорного типа с хорошим естественным  освещением и кондиционированием помещений, коридоров, закрытых лестничных клеток с проектируемым подпором воздуха; варианты планировок отдельно взятых помещений  квадратной или прямоугольной формы, с соотношением сторон 4:3; приоритетное ориентирование окон лечебно-диагностических кабинетов - юг. При отсутствии технических данных в сводах федеральных строительных правил по теплотехническому проектированию</w:t>
      </w:r>
      <w:r w:rsidRPr="00BE2E07">
        <w:rPr>
          <w:rFonts w:ascii="Times New Roman" w:hAnsi="Times New Roman"/>
          <w:sz w:val="28"/>
          <w:szCs w:val="28"/>
        </w:rPr>
        <w:t xml:space="preserve"> гражданских зданий</w:t>
      </w:r>
      <w:r>
        <w:rPr>
          <w:rFonts w:ascii="Times New Roman" w:hAnsi="Times New Roman"/>
          <w:sz w:val="28"/>
          <w:szCs w:val="28"/>
        </w:rPr>
        <w:t xml:space="preserve"> руководствоваться положениями </w:t>
      </w:r>
      <w:r w:rsidRPr="00096677">
        <w:rPr>
          <w:rFonts w:ascii="Times New Roman" w:hAnsi="Times New Roman"/>
          <w:sz w:val="28"/>
          <w:szCs w:val="28"/>
        </w:rPr>
        <w:t>ТСН 23-308-00</w:t>
      </w:r>
      <w:r>
        <w:rPr>
          <w:rFonts w:ascii="Times New Roman" w:hAnsi="Times New Roman"/>
          <w:sz w:val="28"/>
          <w:szCs w:val="28"/>
        </w:rPr>
        <w:t xml:space="preserve"> Минстроя МО. Дизайн-проект и архитектурный облик объекта согласовать с Комитетом Мособлархитектуры. Проектно-сметная документация по ОКС 1 и ОКС 2, должна пройти экспертизу в ГАУ МО.</w:t>
      </w:r>
    </w:p>
    <w:p w:rsidR="00C03914" w:rsidRPr="00050100" w:rsidRDefault="00C03914" w:rsidP="00802B29">
      <w:pPr>
        <w:ind w:firstLine="709"/>
        <w:jc w:val="both"/>
        <w:rPr>
          <w:rFonts w:ascii="Times New Roman" w:hAnsi="Times New Roman"/>
          <w:sz w:val="28"/>
          <w:szCs w:val="28"/>
        </w:rPr>
      </w:pPr>
    </w:p>
    <w:p w:rsidR="00C03914" w:rsidRDefault="00C03914" w:rsidP="003D48A5">
      <w:pPr>
        <w:jc w:val="both"/>
        <w:rPr>
          <w:rFonts w:ascii="Times New Roman" w:hAnsi="Times New Roman"/>
          <w:b/>
          <w:sz w:val="28"/>
          <w:szCs w:val="28"/>
        </w:rPr>
      </w:pPr>
      <w:r>
        <w:rPr>
          <w:rFonts w:ascii="Times New Roman" w:hAnsi="Times New Roman"/>
          <w:b/>
          <w:sz w:val="28"/>
          <w:szCs w:val="28"/>
        </w:rPr>
        <w:tab/>
      </w:r>
    </w:p>
    <w:p w:rsidR="00350C1A" w:rsidRDefault="00350C1A" w:rsidP="003D48A5">
      <w:pPr>
        <w:jc w:val="both"/>
        <w:rPr>
          <w:rFonts w:ascii="Times New Roman" w:hAnsi="Times New Roman"/>
          <w:b/>
          <w:sz w:val="28"/>
          <w:szCs w:val="28"/>
        </w:rPr>
      </w:pPr>
    </w:p>
    <w:p w:rsidR="00350C1A" w:rsidRDefault="00350C1A" w:rsidP="003D48A5">
      <w:pPr>
        <w:jc w:val="both"/>
        <w:rPr>
          <w:rFonts w:ascii="Times New Roman" w:hAnsi="Times New Roman"/>
          <w:b/>
          <w:sz w:val="28"/>
          <w:szCs w:val="28"/>
        </w:rPr>
      </w:pPr>
    </w:p>
    <w:p w:rsidR="00350C1A" w:rsidRDefault="00350C1A" w:rsidP="003D48A5">
      <w:pPr>
        <w:jc w:val="both"/>
        <w:rPr>
          <w:rFonts w:ascii="Times New Roman" w:hAnsi="Times New Roman"/>
          <w:sz w:val="28"/>
          <w:szCs w:val="28"/>
        </w:rPr>
      </w:pPr>
    </w:p>
    <w:p w:rsidR="00350C1A" w:rsidRDefault="00350C1A" w:rsidP="003D48A5">
      <w:pPr>
        <w:jc w:val="both"/>
        <w:rPr>
          <w:rFonts w:ascii="Times New Roman" w:hAnsi="Times New Roman"/>
          <w:sz w:val="28"/>
          <w:szCs w:val="28"/>
        </w:rPr>
      </w:pPr>
    </w:p>
    <w:p w:rsidR="00350C1A" w:rsidRDefault="00350C1A" w:rsidP="003D48A5">
      <w:pPr>
        <w:jc w:val="both"/>
        <w:rPr>
          <w:rFonts w:ascii="Times New Roman" w:hAnsi="Times New Roman"/>
          <w:sz w:val="28"/>
          <w:szCs w:val="28"/>
        </w:rPr>
        <w:sectPr w:rsidR="00350C1A" w:rsidSect="00317FE9">
          <w:footerReference w:type="even" r:id="rId24"/>
          <w:footerReference w:type="default" r:id="rId25"/>
          <w:pgSz w:w="11906" w:h="16838"/>
          <w:pgMar w:top="426" w:right="566" w:bottom="284" w:left="1134" w:header="708" w:footer="708" w:gutter="0"/>
          <w:cols w:space="708"/>
          <w:titlePg/>
          <w:docGrid w:linePitch="360"/>
        </w:sectPr>
      </w:pPr>
    </w:p>
    <w:tbl>
      <w:tblPr>
        <w:tblW w:w="14480" w:type="dxa"/>
        <w:tblInd w:w="93" w:type="dxa"/>
        <w:tblLook w:val="04A0" w:firstRow="1" w:lastRow="0" w:firstColumn="1" w:lastColumn="0" w:noHBand="0" w:noVBand="1"/>
      </w:tblPr>
      <w:tblGrid>
        <w:gridCol w:w="1310"/>
        <w:gridCol w:w="4300"/>
        <w:gridCol w:w="1368"/>
        <w:gridCol w:w="960"/>
        <w:gridCol w:w="1620"/>
        <w:gridCol w:w="1719"/>
        <w:gridCol w:w="1702"/>
        <w:gridCol w:w="1738"/>
      </w:tblGrid>
      <w:tr w:rsidR="00350C1A" w:rsidRPr="00350C1A" w:rsidTr="00350C1A">
        <w:trPr>
          <w:trHeight w:val="255"/>
        </w:trPr>
        <w:tc>
          <w:tcPr>
            <w:tcW w:w="1124"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bookmarkStart w:id="17" w:name="RANGE!A1:H37"/>
            <w:bookmarkEnd w:id="17"/>
          </w:p>
        </w:tc>
        <w:tc>
          <w:tcPr>
            <w:tcW w:w="430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3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2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5116" w:type="dxa"/>
            <w:gridSpan w:val="3"/>
            <w:vMerge w:val="restart"/>
            <w:tcBorders>
              <w:top w:val="nil"/>
              <w:left w:val="nil"/>
              <w:bottom w:val="nil"/>
              <w:right w:val="nil"/>
            </w:tcBorders>
            <w:shd w:val="clear" w:color="auto" w:fill="auto"/>
            <w:hideMark/>
          </w:tcPr>
          <w:p w:rsidR="00350C1A" w:rsidRPr="00350C1A" w:rsidRDefault="00350C1A" w:rsidP="00350C1A">
            <w:pPr>
              <w:spacing w:after="0" w:line="240" w:lineRule="auto"/>
              <w:rPr>
                <w:rFonts w:ascii="Times New Roman" w:eastAsia="Times New Roman" w:hAnsi="Times New Roman"/>
                <w:color w:val="000000"/>
                <w:sz w:val="18"/>
                <w:szCs w:val="18"/>
                <w:lang w:eastAsia="ru-RU"/>
              </w:rPr>
            </w:pPr>
            <w:r w:rsidRPr="00350C1A">
              <w:rPr>
                <w:rFonts w:ascii="Times New Roman" w:eastAsia="Times New Roman" w:hAnsi="Times New Roman"/>
                <w:color w:val="000000"/>
                <w:sz w:val="18"/>
                <w:szCs w:val="18"/>
                <w:lang w:eastAsia="ru-RU"/>
              </w:rPr>
              <w:t xml:space="preserve">Приложение № 3 к Техническому заданию: </w:t>
            </w:r>
            <w:r w:rsidRPr="00350C1A">
              <w:rPr>
                <w:rFonts w:ascii="Times New Roman" w:eastAsia="Times New Roman" w:hAnsi="Times New Roman"/>
                <w:color w:val="000000"/>
                <w:sz w:val="18"/>
                <w:szCs w:val="18"/>
                <w:lang w:eastAsia="ru-RU"/>
              </w:rPr>
              <w:br/>
              <w:t xml:space="preserve"> «Выполнение инженерных изысканий, проектной документации,  проекта интерьеров и проекта благоустройства для строительства объекта: «Строительство поликлинического отделения на 350 посещений в смену  в с. Ромашково Одинцовского городского округа Московской области»  </w:t>
            </w:r>
          </w:p>
        </w:tc>
      </w:tr>
      <w:tr w:rsidR="00350C1A" w:rsidRPr="00350C1A" w:rsidTr="00350C1A">
        <w:trPr>
          <w:trHeight w:val="255"/>
        </w:trPr>
        <w:tc>
          <w:tcPr>
            <w:tcW w:w="1124"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430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3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2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5116" w:type="dxa"/>
            <w:gridSpan w:val="3"/>
            <w:vMerge/>
            <w:tcBorders>
              <w:top w:val="nil"/>
              <w:left w:val="nil"/>
              <w:bottom w:val="nil"/>
              <w:right w:val="nil"/>
            </w:tcBorders>
            <w:vAlign w:val="center"/>
            <w:hideMark/>
          </w:tcPr>
          <w:p w:rsidR="00350C1A" w:rsidRPr="00350C1A" w:rsidRDefault="00350C1A" w:rsidP="00350C1A">
            <w:pPr>
              <w:spacing w:after="0" w:line="240" w:lineRule="auto"/>
              <w:rPr>
                <w:rFonts w:ascii="Times New Roman" w:eastAsia="Times New Roman" w:hAnsi="Times New Roman"/>
                <w:color w:val="000000"/>
                <w:sz w:val="18"/>
                <w:szCs w:val="18"/>
                <w:lang w:eastAsia="ru-RU"/>
              </w:rPr>
            </w:pPr>
          </w:p>
        </w:tc>
      </w:tr>
      <w:tr w:rsidR="00350C1A" w:rsidRPr="00350C1A" w:rsidTr="00350C1A">
        <w:trPr>
          <w:trHeight w:val="255"/>
        </w:trPr>
        <w:tc>
          <w:tcPr>
            <w:tcW w:w="1124"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430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3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2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5116" w:type="dxa"/>
            <w:gridSpan w:val="3"/>
            <w:vMerge/>
            <w:tcBorders>
              <w:top w:val="nil"/>
              <w:left w:val="nil"/>
              <w:bottom w:val="nil"/>
              <w:right w:val="nil"/>
            </w:tcBorders>
            <w:vAlign w:val="center"/>
            <w:hideMark/>
          </w:tcPr>
          <w:p w:rsidR="00350C1A" w:rsidRPr="00350C1A" w:rsidRDefault="00350C1A" w:rsidP="00350C1A">
            <w:pPr>
              <w:spacing w:after="0" w:line="240" w:lineRule="auto"/>
              <w:rPr>
                <w:rFonts w:ascii="Times New Roman" w:eastAsia="Times New Roman" w:hAnsi="Times New Roman"/>
                <w:color w:val="000000"/>
                <w:sz w:val="18"/>
                <w:szCs w:val="18"/>
                <w:lang w:eastAsia="ru-RU"/>
              </w:rPr>
            </w:pPr>
          </w:p>
        </w:tc>
      </w:tr>
      <w:tr w:rsidR="00350C1A" w:rsidRPr="00350C1A" w:rsidTr="00350C1A">
        <w:trPr>
          <w:trHeight w:val="480"/>
        </w:trPr>
        <w:tc>
          <w:tcPr>
            <w:tcW w:w="1124"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430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3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2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5116" w:type="dxa"/>
            <w:gridSpan w:val="3"/>
            <w:vMerge/>
            <w:tcBorders>
              <w:top w:val="nil"/>
              <w:left w:val="nil"/>
              <w:bottom w:val="nil"/>
              <w:right w:val="nil"/>
            </w:tcBorders>
            <w:vAlign w:val="center"/>
            <w:hideMark/>
          </w:tcPr>
          <w:p w:rsidR="00350C1A" w:rsidRPr="00350C1A" w:rsidRDefault="00350C1A" w:rsidP="00350C1A">
            <w:pPr>
              <w:spacing w:after="0" w:line="240" w:lineRule="auto"/>
              <w:rPr>
                <w:rFonts w:ascii="Times New Roman" w:eastAsia="Times New Roman" w:hAnsi="Times New Roman"/>
                <w:color w:val="000000"/>
                <w:sz w:val="18"/>
                <w:szCs w:val="18"/>
                <w:lang w:eastAsia="ru-RU"/>
              </w:rPr>
            </w:pPr>
          </w:p>
        </w:tc>
      </w:tr>
      <w:tr w:rsidR="00350C1A" w:rsidRPr="00350C1A" w:rsidTr="00350C1A">
        <w:trPr>
          <w:trHeight w:val="480"/>
        </w:trPr>
        <w:tc>
          <w:tcPr>
            <w:tcW w:w="1124"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430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3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2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5116" w:type="dxa"/>
            <w:gridSpan w:val="3"/>
            <w:vMerge/>
            <w:tcBorders>
              <w:top w:val="nil"/>
              <w:left w:val="nil"/>
              <w:bottom w:val="nil"/>
              <w:right w:val="nil"/>
            </w:tcBorders>
            <w:vAlign w:val="center"/>
            <w:hideMark/>
          </w:tcPr>
          <w:p w:rsidR="00350C1A" w:rsidRPr="00350C1A" w:rsidRDefault="00350C1A" w:rsidP="00350C1A">
            <w:pPr>
              <w:spacing w:after="0" w:line="240" w:lineRule="auto"/>
              <w:rPr>
                <w:rFonts w:ascii="Times New Roman" w:eastAsia="Times New Roman" w:hAnsi="Times New Roman"/>
                <w:color w:val="000000"/>
                <w:sz w:val="18"/>
                <w:szCs w:val="18"/>
                <w:lang w:eastAsia="ru-RU"/>
              </w:rPr>
            </w:pPr>
          </w:p>
        </w:tc>
      </w:tr>
      <w:tr w:rsidR="00350C1A" w:rsidRPr="00350C1A" w:rsidTr="00350C1A">
        <w:trPr>
          <w:trHeight w:val="435"/>
        </w:trPr>
        <w:tc>
          <w:tcPr>
            <w:tcW w:w="1124"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8240" w:type="dxa"/>
            <w:gridSpan w:val="4"/>
            <w:tcBorders>
              <w:top w:val="nil"/>
              <w:left w:val="nil"/>
              <w:bottom w:val="nil"/>
              <w:right w:val="nil"/>
            </w:tcBorders>
            <w:shd w:val="clear" w:color="auto" w:fill="auto"/>
            <w:noWrap/>
            <w:hideMark/>
          </w:tcPr>
          <w:p w:rsidR="00350C1A" w:rsidRPr="00350C1A" w:rsidRDefault="00350C1A" w:rsidP="00350C1A">
            <w:pPr>
              <w:spacing w:after="0" w:line="240" w:lineRule="auto"/>
              <w:jc w:val="center"/>
              <w:rPr>
                <w:rFonts w:ascii="Times New Roman" w:eastAsia="Times New Roman" w:hAnsi="Times New Roman"/>
                <w:b/>
                <w:bCs/>
                <w:color w:val="000000"/>
                <w:sz w:val="24"/>
                <w:szCs w:val="24"/>
                <w:lang w:eastAsia="ru-RU"/>
              </w:rPr>
            </w:pPr>
            <w:r w:rsidRPr="00350C1A">
              <w:rPr>
                <w:rFonts w:ascii="Times New Roman" w:eastAsia="Times New Roman" w:hAnsi="Times New Roman"/>
                <w:b/>
                <w:bCs/>
                <w:color w:val="000000"/>
                <w:sz w:val="24"/>
                <w:szCs w:val="24"/>
                <w:lang w:eastAsia="ru-RU"/>
              </w:rPr>
              <w:t>Конъюнкурный анализ</w:t>
            </w:r>
          </w:p>
        </w:tc>
        <w:tc>
          <w:tcPr>
            <w:tcW w:w="5116" w:type="dxa"/>
            <w:gridSpan w:val="3"/>
            <w:vMerge/>
            <w:tcBorders>
              <w:top w:val="nil"/>
              <w:left w:val="nil"/>
              <w:bottom w:val="nil"/>
              <w:right w:val="nil"/>
            </w:tcBorders>
            <w:vAlign w:val="center"/>
            <w:hideMark/>
          </w:tcPr>
          <w:p w:rsidR="00350C1A" w:rsidRPr="00350C1A" w:rsidRDefault="00350C1A" w:rsidP="00350C1A">
            <w:pPr>
              <w:spacing w:after="0" w:line="240" w:lineRule="auto"/>
              <w:rPr>
                <w:rFonts w:ascii="Times New Roman" w:eastAsia="Times New Roman" w:hAnsi="Times New Roman"/>
                <w:color w:val="000000"/>
                <w:sz w:val="18"/>
                <w:szCs w:val="18"/>
                <w:lang w:eastAsia="ru-RU"/>
              </w:rPr>
            </w:pPr>
          </w:p>
        </w:tc>
      </w:tr>
      <w:tr w:rsidR="00350C1A" w:rsidRPr="00350C1A" w:rsidTr="00350C1A">
        <w:trPr>
          <w:trHeight w:val="31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b/>
                <w:bCs/>
                <w:sz w:val="24"/>
                <w:szCs w:val="24"/>
                <w:lang w:eastAsia="ru-RU"/>
              </w:rPr>
            </w:pPr>
            <w:r w:rsidRPr="00350C1A">
              <w:rPr>
                <w:rFonts w:ascii="Times New Roman" w:eastAsia="Times New Roman" w:hAnsi="Times New Roman"/>
                <w:b/>
                <w:bCs/>
                <w:sz w:val="24"/>
                <w:szCs w:val="24"/>
                <w:lang w:eastAsia="ru-RU"/>
              </w:rPr>
              <w:t>Объект</w:t>
            </w:r>
          </w:p>
        </w:tc>
        <w:tc>
          <w:tcPr>
            <w:tcW w:w="13356" w:type="dxa"/>
            <w:gridSpan w:val="7"/>
            <w:tcBorders>
              <w:top w:val="nil"/>
              <w:left w:val="nil"/>
              <w:bottom w:val="single" w:sz="4" w:space="0" w:color="auto"/>
              <w:right w:val="nil"/>
            </w:tcBorders>
            <w:shd w:val="clear" w:color="auto" w:fill="auto"/>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r w:rsidRPr="00350C1A">
              <w:rPr>
                <w:rFonts w:ascii="Times New Roman" w:eastAsia="Times New Roman" w:hAnsi="Times New Roman"/>
                <w:sz w:val="24"/>
                <w:szCs w:val="24"/>
                <w:lang w:eastAsia="ru-RU"/>
              </w:rPr>
              <w:t> </w:t>
            </w:r>
          </w:p>
        </w:tc>
      </w:tr>
      <w:tr w:rsidR="00350C1A" w:rsidRPr="00350C1A" w:rsidTr="00350C1A">
        <w:trPr>
          <w:trHeight w:val="31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b/>
                <w:bCs/>
                <w:sz w:val="24"/>
                <w:szCs w:val="24"/>
                <w:lang w:eastAsia="ru-RU"/>
              </w:rPr>
            </w:pPr>
          </w:p>
        </w:tc>
        <w:tc>
          <w:tcPr>
            <w:tcW w:w="13356" w:type="dxa"/>
            <w:gridSpan w:val="7"/>
            <w:tcBorders>
              <w:top w:val="single" w:sz="4" w:space="0" w:color="auto"/>
              <w:left w:val="nil"/>
              <w:bottom w:val="nil"/>
              <w:right w:val="nil"/>
            </w:tcBorders>
            <w:shd w:val="clear" w:color="auto" w:fill="auto"/>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r w:rsidRPr="00350C1A">
              <w:rPr>
                <w:rFonts w:ascii="Times New Roman" w:eastAsia="Times New Roman" w:hAnsi="Times New Roman"/>
                <w:sz w:val="24"/>
                <w:szCs w:val="24"/>
                <w:lang w:eastAsia="ru-RU"/>
              </w:rPr>
              <w:t> </w:t>
            </w:r>
          </w:p>
        </w:tc>
      </w:tr>
      <w:tr w:rsidR="00350C1A" w:rsidRPr="00350C1A" w:rsidTr="00350C1A">
        <w:trPr>
          <w:trHeight w:val="31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b/>
                <w:bCs/>
                <w:sz w:val="24"/>
                <w:szCs w:val="24"/>
                <w:lang w:eastAsia="ru-RU"/>
              </w:rPr>
            </w:pPr>
          </w:p>
        </w:tc>
        <w:tc>
          <w:tcPr>
            <w:tcW w:w="13356" w:type="dxa"/>
            <w:gridSpan w:val="7"/>
            <w:tcBorders>
              <w:top w:val="nil"/>
              <w:left w:val="nil"/>
              <w:bottom w:val="nil"/>
              <w:right w:val="nil"/>
            </w:tcBorders>
            <w:shd w:val="clear" w:color="auto" w:fill="auto"/>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r>
      <w:tr w:rsidR="00350C1A" w:rsidRPr="00350C1A" w:rsidTr="00350C1A">
        <w:trPr>
          <w:trHeight w:val="31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430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13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162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171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165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38"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r>
      <w:tr w:rsidR="00350C1A" w:rsidRPr="00350C1A" w:rsidTr="00350C1A">
        <w:trPr>
          <w:trHeight w:val="315"/>
        </w:trPr>
        <w:tc>
          <w:tcPr>
            <w:tcW w:w="11083" w:type="dxa"/>
            <w:gridSpan w:val="6"/>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b/>
                <w:bCs/>
                <w:sz w:val="24"/>
                <w:szCs w:val="24"/>
                <w:lang w:eastAsia="ru-RU"/>
              </w:rPr>
            </w:pPr>
            <w:r w:rsidRPr="00350C1A">
              <w:rPr>
                <w:rFonts w:ascii="Times New Roman" w:eastAsia="Times New Roman" w:hAnsi="Times New Roman"/>
                <w:b/>
                <w:bCs/>
                <w:sz w:val="24"/>
                <w:szCs w:val="24"/>
                <w:lang w:eastAsia="ru-RU"/>
              </w:rPr>
              <w:t xml:space="preserve">Характер строительства     </w:t>
            </w:r>
            <w:r w:rsidRPr="00350C1A">
              <w:rPr>
                <w:rFonts w:ascii="Times New Roman" w:eastAsia="Times New Roman" w:hAnsi="Times New Roman"/>
                <w:b/>
                <w:bCs/>
                <w:sz w:val="24"/>
                <w:szCs w:val="24"/>
                <w:u w:val="single"/>
                <w:lang w:eastAsia="ru-RU"/>
              </w:rPr>
              <w:t xml:space="preserve">                        </w:t>
            </w:r>
            <w:r w:rsidRPr="00350C1A">
              <w:rPr>
                <w:rFonts w:ascii="Times New Roman" w:eastAsia="Times New Roman" w:hAnsi="Times New Roman"/>
                <w:sz w:val="24"/>
                <w:szCs w:val="24"/>
                <w:u w:val="single"/>
                <w:lang w:eastAsia="ru-RU"/>
              </w:rPr>
              <w:t xml:space="preserve"> новое строительство </w:t>
            </w:r>
            <w:r w:rsidRPr="00350C1A">
              <w:rPr>
                <w:rFonts w:ascii="Times New Roman" w:eastAsia="Times New Roman" w:hAnsi="Times New Roman"/>
                <w:b/>
                <w:bCs/>
                <w:sz w:val="24"/>
                <w:szCs w:val="24"/>
                <w:u w:val="single"/>
                <w:lang w:eastAsia="ru-RU"/>
              </w:rPr>
              <w:t xml:space="preserve">                                                                     </w:t>
            </w:r>
          </w:p>
        </w:tc>
        <w:tc>
          <w:tcPr>
            <w:tcW w:w="165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38"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r>
      <w:tr w:rsidR="00350C1A" w:rsidRPr="00350C1A" w:rsidTr="00350C1A">
        <w:trPr>
          <w:trHeight w:val="31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13356" w:type="dxa"/>
            <w:gridSpan w:val="7"/>
            <w:tcBorders>
              <w:top w:val="nil"/>
              <w:left w:val="nil"/>
              <w:bottom w:val="nil"/>
              <w:right w:val="nil"/>
            </w:tcBorders>
            <w:shd w:val="clear" w:color="auto" w:fill="auto"/>
            <w:noWrap/>
            <w:vAlign w:val="center"/>
            <w:hideMark/>
          </w:tcPr>
          <w:p w:rsidR="00350C1A" w:rsidRPr="00350C1A" w:rsidRDefault="00350C1A" w:rsidP="00350C1A">
            <w:pPr>
              <w:spacing w:after="0" w:line="240" w:lineRule="auto"/>
              <w:rPr>
                <w:rFonts w:ascii="Times New Roman" w:eastAsia="Times New Roman" w:hAnsi="Times New Roman"/>
                <w:sz w:val="24"/>
                <w:szCs w:val="24"/>
                <w:lang w:eastAsia="ru-RU"/>
              </w:rPr>
            </w:pPr>
            <w:r w:rsidRPr="00350C1A">
              <w:rPr>
                <w:rFonts w:ascii="Times New Roman" w:eastAsia="Times New Roman" w:hAnsi="Times New Roman"/>
                <w:sz w:val="24"/>
                <w:szCs w:val="24"/>
                <w:lang w:eastAsia="ru-RU"/>
              </w:rPr>
              <w:t xml:space="preserve">                                              (новое, реконструкция, капремонт, реставрация и т.п.)</w:t>
            </w:r>
          </w:p>
        </w:tc>
      </w:tr>
      <w:tr w:rsidR="00350C1A" w:rsidRPr="00350C1A" w:rsidTr="00350C1A">
        <w:trPr>
          <w:trHeight w:val="31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430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3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2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1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5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38"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r>
      <w:tr w:rsidR="00350C1A" w:rsidRPr="00350C1A" w:rsidTr="00350C1A">
        <w:trPr>
          <w:trHeight w:val="315"/>
        </w:trPr>
        <w:tc>
          <w:tcPr>
            <w:tcW w:w="6784" w:type="dxa"/>
            <w:gridSpan w:val="3"/>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b/>
                <w:bCs/>
                <w:sz w:val="24"/>
                <w:szCs w:val="24"/>
                <w:lang w:eastAsia="ru-RU"/>
              </w:rPr>
            </w:pPr>
            <w:r w:rsidRPr="00350C1A">
              <w:rPr>
                <w:rFonts w:ascii="Times New Roman" w:eastAsia="Times New Roman" w:hAnsi="Times New Roman"/>
                <w:b/>
                <w:bCs/>
                <w:sz w:val="24"/>
                <w:szCs w:val="24"/>
                <w:lang w:eastAsia="ru-RU"/>
              </w:rPr>
              <w:t>Утвержден      "____" ____________________________ 2019 г.</w:t>
            </w: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2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1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5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38"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r>
      <w:tr w:rsidR="00350C1A" w:rsidRPr="00350C1A" w:rsidTr="00350C1A">
        <w:trPr>
          <w:trHeight w:val="31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430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3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2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1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5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38"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r>
      <w:tr w:rsidR="00350C1A" w:rsidRPr="00350C1A" w:rsidTr="00350C1A">
        <w:trPr>
          <w:trHeight w:val="31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b/>
                <w:bCs/>
                <w:sz w:val="24"/>
                <w:szCs w:val="24"/>
                <w:lang w:eastAsia="ru-RU"/>
              </w:rPr>
            </w:pPr>
            <w:r w:rsidRPr="00350C1A">
              <w:rPr>
                <w:rFonts w:ascii="Times New Roman" w:eastAsia="Times New Roman" w:hAnsi="Times New Roman"/>
                <w:b/>
                <w:bCs/>
                <w:sz w:val="24"/>
                <w:szCs w:val="24"/>
                <w:lang w:eastAsia="ru-RU"/>
              </w:rPr>
              <w:t xml:space="preserve">Заказчик: </w:t>
            </w:r>
            <w:r w:rsidRPr="00350C1A">
              <w:rPr>
                <w:rFonts w:ascii="Times New Roman" w:eastAsia="Times New Roman" w:hAnsi="Times New Roman"/>
                <w:b/>
                <w:bCs/>
                <w:sz w:val="24"/>
                <w:szCs w:val="24"/>
                <w:u w:val="single"/>
                <w:lang w:eastAsia="ru-RU"/>
              </w:rPr>
              <w:t xml:space="preserve">   </w:t>
            </w:r>
            <w:r w:rsidRPr="00350C1A">
              <w:rPr>
                <w:rFonts w:ascii="Times New Roman" w:eastAsia="Times New Roman" w:hAnsi="Times New Roman"/>
                <w:sz w:val="24"/>
                <w:szCs w:val="24"/>
                <w:u w:val="single"/>
                <w:lang w:eastAsia="ru-RU"/>
              </w:rPr>
              <w:t xml:space="preserve"> </w:t>
            </w:r>
            <w:r w:rsidRPr="00350C1A">
              <w:rPr>
                <w:rFonts w:ascii="Times New Roman" w:eastAsia="Times New Roman" w:hAnsi="Times New Roman"/>
                <w:b/>
                <w:bCs/>
                <w:sz w:val="24"/>
                <w:szCs w:val="24"/>
                <w:u w:val="single"/>
                <w:lang w:eastAsia="ru-RU"/>
              </w:rPr>
              <w:t xml:space="preserve">           </w:t>
            </w:r>
          </w:p>
        </w:tc>
        <w:tc>
          <w:tcPr>
            <w:tcW w:w="4300"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r w:rsidRPr="00350C1A">
              <w:rPr>
                <w:rFonts w:ascii="Times New Roman" w:eastAsia="Times New Roman" w:hAnsi="Times New Roman"/>
                <w:sz w:val="24"/>
                <w:szCs w:val="24"/>
                <w:lang w:eastAsia="ru-RU"/>
              </w:rPr>
              <w:t> </w:t>
            </w:r>
          </w:p>
        </w:tc>
        <w:tc>
          <w:tcPr>
            <w:tcW w:w="13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2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1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5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38"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r>
      <w:tr w:rsidR="00350C1A" w:rsidRPr="00350C1A" w:rsidTr="00350C1A">
        <w:trPr>
          <w:trHeight w:val="31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430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3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2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1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5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38"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r>
      <w:tr w:rsidR="00350C1A" w:rsidRPr="00350C1A" w:rsidTr="00350C1A">
        <w:trPr>
          <w:trHeight w:val="31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c>
          <w:tcPr>
            <w:tcW w:w="5660" w:type="dxa"/>
            <w:gridSpan w:val="2"/>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r w:rsidRPr="00350C1A">
              <w:rPr>
                <w:rFonts w:ascii="Times New Roman" w:eastAsia="Times New Roman" w:hAnsi="Times New Roman"/>
                <w:sz w:val="24"/>
                <w:szCs w:val="24"/>
                <w:lang w:eastAsia="ru-RU"/>
              </w:rPr>
              <w:t xml:space="preserve"> ___________________________________   </w:t>
            </w: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2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1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65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sz w:val="24"/>
                <w:szCs w:val="24"/>
                <w:lang w:eastAsia="ru-RU"/>
              </w:rPr>
            </w:pPr>
          </w:p>
        </w:tc>
        <w:tc>
          <w:tcPr>
            <w:tcW w:w="1738"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sz w:val="24"/>
                <w:szCs w:val="24"/>
                <w:lang w:eastAsia="ru-RU"/>
              </w:rPr>
            </w:pPr>
          </w:p>
        </w:tc>
      </w:tr>
      <w:tr w:rsidR="00350C1A" w:rsidRPr="00350C1A" w:rsidTr="00350C1A">
        <w:trPr>
          <w:trHeight w:val="37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color w:val="000000"/>
                <w:sz w:val="28"/>
                <w:szCs w:val="28"/>
                <w:lang w:eastAsia="ru-RU"/>
              </w:rPr>
            </w:pPr>
          </w:p>
        </w:tc>
        <w:tc>
          <w:tcPr>
            <w:tcW w:w="430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color w:val="000000"/>
                <w:sz w:val="28"/>
                <w:szCs w:val="28"/>
                <w:lang w:eastAsia="ru-RU"/>
              </w:rPr>
            </w:pPr>
          </w:p>
        </w:tc>
        <w:tc>
          <w:tcPr>
            <w:tcW w:w="13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color w:val="000000"/>
                <w:sz w:val="28"/>
                <w:szCs w:val="28"/>
                <w:lang w:eastAsia="ru-RU"/>
              </w:rPr>
            </w:pPr>
          </w:p>
        </w:tc>
        <w:tc>
          <w:tcPr>
            <w:tcW w:w="162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color w:val="000000"/>
                <w:sz w:val="28"/>
                <w:szCs w:val="28"/>
                <w:lang w:eastAsia="ru-RU"/>
              </w:rPr>
            </w:pPr>
          </w:p>
        </w:tc>
        <w:tc>
          <w:tcPr>
            <w:tcW w:w="171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color w:val="000000"/>
                <w:sz w:val="28"/>
                <w:szCs w:val="28"/>
                <w:lang w:eastAsia="ru-RU"/>
              </w:rPr>
            </w:pPr>
          </w:p>
        </w:tc>
        <w:tc>
          <w:tcPr>
            <w:tcW w:w="165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color w:val="000000"/>
                <w:sz w:val="28"/>
                <w:szCs w:val="28"/>
                <w:lang w:eastAsia="ru-RU"/>
              </w:rPr>
            </w:pPr>
          </w:p>
        </w:tc>
        <w:tc>
          <w:tcPr>
            <w:tcW w:w="1738"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rPr>
                <w:rFonts w:ascii="Times New Roman" w:eastAsia="Times New Roman" w:hAnsi="Times New Roman"/>
                <w:color w:val="000000"/>
                <w:sz w:val="28"/>
                <w:szCs w:val="28"/>
                <w:lang w:eastAsia="ru-RU"/>
              </w:rPr>
            </w:pPr>
          </w:p>
        </w:tc>
      </w:tr>
      <w:tr w:rsidR="00350C1A" w:rsidRPr="00350C1A" w:rsidTr="00350C1A">
        <w:trPr>
          <w:trHeight w:val="375"/>
        </w:trPr>
        <w:tc>
          <w:tcPr>
            <w:tcW w:w="14480" w:type="dxa"/>
            <w:gridSpan w:val="8"/>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b/>
                <w:bCs/>
                <w:color w:val="000000"/>
                <w:sz w:val="28"/>
                <w:szCs w:val="28"/>
                <w:lang w:eastAsia="ru-RU"/>
              </w:rPr>
            </w:pPr>
            <w:r w:rsidRPr="00350C1A">
              <w:rPr>
                <w:rFonts w:ascii="Times New Roman" w:eastAsia="Times New Roman" w:hAnsi="Times New Roman"/>
                <w:b/>
                <w:bCs/>
                <w:color w:val="000000"/>
                <w:sz w:val="28"/>
                <w:szCs w:val="28"/>
                <w:lang w:eastAsia="ru-RU"/>
              </w:rPr>
              <w:t>ПОЯСНИТЕЛЬНАЯ ЗАПИСКА</w:t>
            </w:r>
          </w:p>
        </w:tc>
      </w:tr>
      <w:tr w:rsidR="00350C1A" w:rsidRPr="00350C1A" w:rsidTr="00350C1A">
        <w:trPr>
          <w:trHeight w:val="1245"/>
        </w:trPr>
        <w:tc>
          <w:tcPr>
            <w:tcW w:w="14480" w:type="dxa"/>
            <w:gridSpan w:val="8"/>
            <w:tcBorders>
              <w:top w:val="nil"/>
              <w:left w:val="nil"/>
              <w:bottom w:val="nil"/>
              <w:right w:val="nil"/>
            </w:tcBorders>
            <w:shd w:val="clear" w:color="auto" w:fill="auto"/>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r w:rsidRPr="00350C1A">
              <w:rPr>
                <w:rFonts w:ascii="Times New Roman" w:eastAsia="Times New Roman" w:hAnsi="Times New Roman"/>
                <w:color w:val="000000"/>
                <w:sz w:val="20"/>
                <w:szCs w:val="20"/>
                <w:lang w:eastAsia="ru-RU"/>
              </w:rPr>
              <w:t xml:space="preserve"> При составлении сметной документации применены текущие цены на основании прайс-листов (коммерческих предложений, счетов, других подтверждающих документов) в связи с отсутствием материалов и оборудования в сметно-нормативной-базе ТСНБ-2001 (ред.2014г.)</w:t>
            </w:r>
            <w:r w:rsidRPr="00350C1A">
              <w:rPr>
                <w:rFonts w:ascii="Times New Roman" w:eastAsia="Times New Roman" w:hAnsi="Times New Roman"/>
                <w:color w:val="000000"/>
                <w:sz w:val="20"/>
                <w:szCs w:val="20"/>
                <w:lang w:eastAsia="ru-RU"/>
              </w:rPr>
              <w:br/>
              <w:t>Для расчета средней стоимости, включенной в сметную документацию (вычисляется как, среднее арифметическое стоимостей предложенных отработанными поставщиками, но не выше принятой в сметной документации) было произведено маркетенговое исследование среди следующих поставщиков, отобранных среди прочих на основании маркетенгового исследования</w:t>
            </w:r>
          </w:p>
        </w:tc>
      </w:tr>
      <w:tr w:rsidR="00350C1A" w:rsidRPr="00350C1A" w:rsidTr="00350C1A">
        <w:trPr>
          <w:trHeight w:val="375"/>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b/>
                <w:bCs/>
                <w:color w:val="000000"/>
                <w:sz w:val="28"/>
                <w:szCs w:val="28"/>
                <w:lang w:eastAsia="ru-RU"/>
              </w:rPr>
            </w:pPr>
          </w:p>
        </w:tc>
        <w:tc>
          <w:tcPr>
            <w:tcW w:w="430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b/>
                <w:bCs/>
                <w:color w:val="000000"/>
                <w:sz w:val="28"/>
                <w:szCs w:val="28"/>
                <w:lang w:eastAsia="ru-RU"/>
              </w:rPr>
            </w:pPr>
          </w:p>
        </w:tc>
        <w:tc>
          <w:tcPr>
            <w:tcW w:w="13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b/>
                <w:bCs/>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b/>
                <w:bCs/>
                <w:color w:val="000000"/>
                <w:sz w:val="28"/>
                <w:szCs w:val="28"/>
                <w:lang w:eastAsia="ru-RU"/>
              </w:rPr>
            </w:pPr>
          </w:p>
        </w:tc>
        <w:tc>
          <w:tcPr>
            <w:tcW w:w="162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b/>
                <w:bCs/>
                <w:color w:val="000000"/>
                <w:sz w:val="28"/>
                <w:szCs w:val="28"/>
                <w:lang w:eastAsia="ru-RU"/>
              </w:rPr>
            </w:pPr>
          </w:p>
        </w:tc>
        <w:tc>
          <w:tcPr>
            <w:tcW w:w="171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b/>
                <w:bCs/>
                <w:color w:val="000000"/>
                <w:sz w:val="28"/>
                <w:szCs w:val="28"/>
                <w:lang w:eastAsia="ru-RU"/>
              </w:rPr>
            </w:pPr>
          </w:p>
        </w:tc>
        <w:tc>
          <w:tcPr>
            <w:tcW w:w="1659"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b/>
                <w:bCs/>
                <w:color w:val="000000"/>
                <w:sz w:val="28"/>
                <w:szCs w:val="28"/>
                <w:lang w:eastAsia="ru-RU"/>
              </w:rPr>
            </w:pPr>
          </w:p>
        </w:tc>
        <w:tc>
          <w:tcPr>
            <w:tcW w:w="1738"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b/>
                <w:bCs/>
                <w:color w:val="000000"/>
                <w:sz w:val="28"/>
                <w:szCs w:val="28"/>
                <w:lang w:eastAsia="ru-RU"/>
              </w:rPr>
            </w:pPr>
          </w:p>
        </w:tc>
      </w:tr>
      <w:tr w:rsidR="00350C1A" w:rsidRPr="00350C1A" w:rsidTr="00350C1A">
        <w:trPr>
          <w:trHeight w:val="1620"/>
        </w:trPr>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b/>
                <w:bCs/>
                <w:color w:val="000000"/>
                <w:sz w:val="24"/>
                <w:szCs w:val="24"/>
                <w:lang w:eastAsia="ru-RU"/>
              </w:rPr>
            </w:pPr>
            <w:r w:rsidRPr="00350C1A">
              <w:rPr>
                <w:rFonts w:ascii="Times New Roman" w:eastAsia="Times New Roman" w:hAnsi="Times New Roman"/>
                <w:b/>
                <w:bCs/>
                <w:color w:val="000000"/>
                <w:sz w:val="24"/>
                <w:szCs w:val="24"/>
                <w:lang w:eastAsia="ru-RU"/>
              </w:rPr>
              <w:t>№</w:t>
            </w:r>
            <w:r w:rsidRPr="00350C1A">
              <w:rPr>
                <w:rFonts w:ascii="Times New Roman" w:eastAsia="Times New Roman" w:hAnsi="Times New Roman"/>
                <w:b/>
                <w:bCs/>
                <w:color w:val="000000"/>
                <w:sz w:val="24"/>
                <w:szCs w:val="24"/>
                <w:lang w:eastAsia="ru-RU"/>
              </w:rPr>
              <w:br/>
              <w:t>п/п</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b/>
                <w:bCs/>
                <w:color w:val="000000"/>
                <w:sz w:val="24"/>
                <w:szCs w:val="24"/>
                <w:lang w:eastAsia="ru-RU"/>
              </w:rPr>
            </w:pPr>
            <w:r w:rsidRPr="00350C1A">
              <w:rPr>
                <w:rFonts w:ascii="Times New Roman" w:eastAsia="Times New Roman" w:hAnsi="Times New Roman"/>
                <w:b/>
                <w:bCs/>
                <w:color w:val="000000"/>
                <w:sz w:val="24"/>
                <w:szCs w:val="24"/>
                <w:lang w:eastAsia="ru-RU"/>
              </w:rPr>
              <w:t>Наименование оборудования, основные характеристики, назначение, исполнение, опции и др.</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b/>
                <w:bCs/>
                <w:color w:val="000000"/>
                <w:sz w:val="24"/>
                <w:szCs w:val="24"/>
                <w:lang w:eastAsia="ru-RU"/>
              </w:rPr>
            </w:pPr>
            <w:r w:rsidRPr="00350C1A">
              <w:rPr>
                <w:rFonts w:ascii="Times New Roman" w:eastAsia="Times New Roman" w:hAnsi="Times New Roman"/>
                <w:b/>
                <w:bCs/>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b/>
                <w:bCs/>
                <w:color w:val="000000"/>
                <w:sz w:val="24"/>
                <w:szCs w:val="24"/>
                <w:lang w:eastAsia="ru-RU"/>
              </w:rPr>
            </w:pPr>
            <w:r w:rsidRPr="00350C1A">
              <w:rPr>
                <w:rFonts w:ascii="Times New Roman" w:eastAsia="Times New Roman" w:hAnsi="Times New Roman"/>
                <w:b/>
                <w:bCs/>
                <w:color w:val="000000"/>
                <w:sz w:val="24"/>
                <w:szCs w:val="24"/>
                <w:lang w:eastAsia="ru-RU"/>
              </w:rPr>
              <w:t>Кол-во</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b/>
                <w:bCs/>
                <w:color w:val="000000"/>
                <w:sz w:val="24"/>
                <w:szCs w:val="24"/>
                <w:lang w:eastAsia="ru-RU"/>
              </w:rPr>
            </w:pPr>
            <w:r w:rsidRPr="00350C1A">
              <w:rPr>
                <w:rFonts w:ascii="Times New Roman" w:eastAsia="Times New Roman" w:hAnsi="Times New Roman"/>
                <w:b/>
                <w:bCs/>
                <w:color w:val="000000"/>
                <w:sz w:val="24"/>
                <w:szCs w:val="24"/>
                <w:lang w:eastAsia="ru-RU"/>
              </w:rPr>
              <w:t>Стоимость  включенная в сметный  расчет с НДС, руб.</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b/>
                <w:bCs/>
                <w:color w:val="000000"/>
                <w:sz w:val="24"/>
                <w:szCs w:val="24"/>
                <w:lang w:eastAsia="ru-RU"/>
              </w:rPr>
            </w:pPr>
            <w:r w:rsidRPr="00350C1A">
              <w:rPr>
                <w:rFonts w:ascii="Times New Roman" w:eastAsia="Times New Roman" w:hAnsi="Times New Roman"/>
                <w:b/>
                <w:bCs/>
                <w:color w:val="000000"/>
                <w:sz w:val="24"/>
                <w:szCs w:val="24"/>
                <w:lang w:eastAsia="ru-RU"/>
              </w:rPr>
              <w:t xml:space="preserve">Нименование организации </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b/>
                <w:bCs/>
                <w:color w:val="000000"/>
                <w:sz w:val="24"/>
                <w:szCs w:val="24"/>
                <w:lang w:eastAsia="ru-RU"/>
              </w:rPr>
            </w:pPr>
            <w:r w:rsidRPr="00350C1A">
              <w:rPr>
                <w:rFonts w:ascii="Times New Roman" w:eastAsia="Times New Roman" w:hAnsi="Times New Roman"/>
                <w:b/>
                <w:bCs/>
                <w:color w:val="000000"/>
                <w:sz w:val="24"/>
                <w:szCs w:val="24"/>
                <w:lang w:eastAsia="ru-RU"/>
              </w:rPr>
              <w:t xml:space="preserve">Нименование организации </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b/>
                <w:bCs/>
                <w:color w:val="000000"/>
                <w:sz w:val="24"/>
                <w:szCs w:val="24"/>
                <w:lang w:eastAsia="ru-RU"/>
              </w:rPr>
            </w:pPr>
            <w:r w:rsidRPr="00350C1A">
              <w:rPr>
                <w:rFonts w:ascii="Times New Roman" w:eastAsia="Times New Roman" w:hAnsi="Times New Roman"/>
                <w:b/>
                <w:bCs/>
                <w:color w:val="000000"/>
                <w:sz w:val="24"/>
                <w:szCs w:val="24"/>
                <w:lang w:eastAsia="ru-RU"/>
              </w:rPr>
              <w:t xml:space="preserve">Нименование организации </w:t>
            </w:r>
          </w:p>
        </w:tc>
      </w:tr>
      <w:tr w:rsidR="00350C1A" w:rsidRPr="00350C1A" w:rsidTr="00350C1A">
        <w:trPr>
          <w:trHeight w:val="255"/>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color w:val="000000"/>
                <w:sz w:val="20"/>
                <w:szCs w:val="20"/>
                <w:lang w:eastAsia="ru-RU"/>
              </w:rPr>
            </w:pPr>
            <w:r w:rsidRPr="00350C1A">
              <w:rPr>
                <w:rFonts w:ascii="Times New Roman" w:eastAsia="Times New Roman" w:hAnsi="Times New Roman"/>
                <w:color w:val="000000"/>
                <w:sz w:val="20"/>
                <w:szCs w:val="20"/>
                <w:lang w:eastAsia="ru-RU"/>
              </w:rPr>
              <w:t>1</w:t>
            </w:r>
          </w:p>
        </w:tc>
        <w:tc>
          <w:tcPr>
            <w:tcW w:w="4300" w:type="dxa"/>
            <w:tcBorders>
              <w:top w:val="nil"/>
              <w:left w:val="nil"/>
              <w:bottom w:val="nil"/>
              <w:right w:val="single" w:sz="4" w:space="0" w:color="auto"/>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color w:val="000000"/>
                <w:sz w:val="20"/>
                <w:szCs w:val="20"/>
                <w:lang w:eastAsia="ru-RU"/>
              </w:rPr>
            </w:pPr>
            <w:r w:rsidRPr="00350C1A">
              <w:rPr>
                <w:rFonts w:ascii="Times New Roman" w:eastAsia="Times New Roman" w:hAnsi="Times New Roman"/>
                <w:color w:val="000000"/>
                <w:sz w:val="20"/>
                <w:szCs w:val="20"/>
                <w:lang w:eastAsia="ru-RU"/>
              </w:rPr>
              <w:t>2</w:t>
            </w:r>
          </w:p>
        </w:tc>
        <w:tc>
          <w:tcPr>
            <w:tcW w:w="1360" w:type="dxa"/>
            <w:tcBorders>
              <w:top w:val="nil"/>
              <w:left w:val="nil"/>
              <w:bottom w:val="single" w:sz="4" w:space="0" w:color="auto"/>
              <w:right w:val="single" w:sz="4" w:space="0" w:color="auto"/>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color w:val="000000"/>
                <w:sz w:val="20"/>
                <w:szCs w:val="20"/>
                <w:lang w:eastAsia="ru-RU"/>
              </w:rPr>
            </w:pPr>
            <w:r w:rsidRPr="00350C1A">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color w:val="000000"/>
                <w:sz w:val="20"/>
                <w:szCs w:val="20"/>
                <w:lang w:eastAsia="ru-RU"/>
              </w:rPr>
            </w:pPr>
            <w:r w:rsidRPr="00350C1A">
              <w:rPr>
                <w:rFonts w:ascii="Times New Roman" w:eastAsia="Times New Roman" w:hAnsi="Times New Roman"/>
                <w:color w:val="000000"/>
                <w:sz w:val="20"/>
                <w:szCs w:val="20"/>
                <w:lang w:eastAsia="ru-RU"/>
              </w:rPr>
              <w:t>4</w:t>
            </w:r>
          </w:p>
        </w:tc>
        <w:tc>
          <w:tcPr>
            <w:tcW w:w="1620" w:type="dxa"/>
            <w:tcBorders>
              <w:top w:val="nil"/>
              <w:left w:val="nil"/>
              <w:bottom w:val="single" w:sz="4" w:space="0" w:color="auto"/>
              <w:right w:val="single" w:sz="4" w:space="0" w:color="auto"/>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color w:val="000000"/>
                <w:sz w:val="20"/>
                <w:szCs w:val="20"/>
                <w:lang w:eastAsia="ru-RU"/>
              </w:rPr>
            </w:pPr>
            <w:r w:rsidRPr="00350C1A">
              <w:rPr>
                <w:rFonts w:ascii="Times New Roman" w:eastAsia="Times New Roman" w:hAnsi="Times New Roman"/>
                <w:color w:val="000000"/>
                <w:sz w:val="20"/>
                <w:szCs w:val="20"/>
                <w:lang w:eastAsia="ru-RU"/>
              </w:rPr>
              <w:t>5</w:t>
            </w:r>
          </w:p>
        </w:tc>
        <w:tc>
          <w:tcPr>
            <w:tcW w:w="1719" w:type="dxa"/>
            <w:tcBorders>
              <w:top w:val="nil"/>
              <w:left w:val="nil"/>
              <w:bottom w:val="single" w:sz="4" w:space="0" w:color="auto"/>
              <w:right w:val="single" w:sz="4" w:space="0" w:color="auto"/>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color w:val="000000"/>
                <w:sz w:val="20"/>
                <w:szCs w:val="20"/>
                <w:lang w:eastAsia="ru-RU"/>
              </w:rPr>
            </w:pPr>
            <w:r w:rsidRPr="00350C1A">
              <w:rPr>
                <w:rFonts w:ascii="Times New Roman" w:eastAsia="Times New Roman" w:hAnsi="Times New Roman"/>
                <w:color w:val="000000"/>
                <w:sz w:val="20"/>
                <w:szCs w:val="20"/>
                <w:lang w:eastAsia="ru-RU"/>
              </w:rPr>
              <w:t>6</w:t>
            </w:r>
          </w:p>
        </w:tc>
        <w:tc>
          <w:tcPr>
            <w:tcW w:w="1659" w:type="dxa"/>
            <w:tcBorders>
              <w:top w:val="nil"/>
              <w:left w:val="nil"/>
              <w:bottom w:val="single" w:sz="4" w:space="0" w:color="auto"/>
              <w:right w:val="single" w:sz="4" w:space="0" w:color="auto"/>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color w:val="000000"/>
                <w:sz w:val="20"/>
                <w:szCs w:val="20"/>
                <w:lang w:eastAsia="ru-RU"/>
              </w:rPr>
            </w:pPr>
            <w:r w:rsidRPr="00350C1A">
              <w:rPr>
                <w:rFonts w:ascii="Times New Roman" w:eastAsia="Times New Roman" w:hAnsi="Times New Roman"/>
                <w:color w:val="000000"/>
                <w:sz w:val="20"/>
                <w:szCs w:val="20"/>
                <w:lang w:eastAsia="ru-RU"/>
              </w:rPr>
              <w:t>7</w:t>
            </w:r>
          </w:p>
        </w:tc>
        <w:tc>
          <w:tcPr>
            <w:tcW w:w="1738" w:type="dxa"/>
            <w:tcBorders>
              <w:top w:val="nil"/>
              <w:left w:val="nil"/>
              <w:bottom w:val="single" w:sz="4" w:space="0" w:color="auto"/>
              <w:right w:val="single" w:sz="4" w:space="0" w:color="auto"/>
            </w:tcBorders>
            <w:shd w:val="clear" w:color="auto" w:fill="auto"/>
            <w:noWrap/>
            <w:vAlign w:val="center"/>
            <w:hideMark/>
          </w:tcPr>
          <w:p w:rsidR="00350C1A" w:rsidRPr="00350C1A" w:rsidRDefault="00350C1A" w:rsidP="00350C1A">
            <w:pPr>
              <w:spacing w:after="0" w:line="240" w:lineRule="auto"/>
              <w:jc w:val="center"/>
              <w:rPr>
                <w:rFonts w:ascii="Times New Roman" w:eastAsia="Times New Roman" w:hAnsi="Times New Roman"/>
                <w:color w:val="000000"/>
                <w:sz w:val="20"/>
                <w:szCs w:val="20"/>
                <w:lang w:eastAsia="ru-RU"/>
              </w:rPr>
            </w:pPr>
            <w:r w:rsidRPr="00350C1A">
              <w:rPr>
                <w:rFonts w:ascii="Times New Roman" w:eastAsia="Times New Roman" w:hAnsi="Times New Roman"/>
                <w:color w:val="000000"/>
                <w:sz w:val="20"/>
                <w:szCs w:val="20"/>
                <w:lang w:eastAsia="ru-RU"/>
              </w:rPr>
              <w:t>8</w:t>
            </w:r>
          </w:p>
        </w:tc>
      </w:tr>
      <w:tr w:rsidR="00350C1A" w:rsidRPr="00350C1A" w:rsidTr="00350C1A">
        <w:trPr>
          <w:trHeight w:val="315"/>
        </w:trPr>
        <w:tc>
          <w:tcPr>
            <w:tcW w:w="1124" w:type="dxa"/>
            <w:tcBorders>
              <w:top w:val="nil"/>
              <w:left w:val="single" w:sz="4" w:space="0" w:color="000000"/>
              <w:bottom w:val="single" w:sz="4" w:space="0" w:color="000000"/>
              <w:right w:val="nil"/>
            </w:tcBorders>
            <w:shd w:val="clear" w:color="auto" w:fill="auto"/>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1</w:t>
            </w:r>
          </w:p>
        </w:tc>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color w:val="000000"/>
                <w:sz w:val="24"/>
                <w:szCs w:val="24"/>
                <w:lang w:eastAsia="ru-RU"/>
              </w:rPr>
            </w:pPr>
            <w:r w:rsidRPr="00350C1A">
              <w:rPr>
                <w:rFonts w:ascii="Times New Roman" w:eastAsia="Times New Roman" w:hAnsi="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620" w:type="dxa"/>
            <w:tcBorders>
              <w:top w:val="nil"/>
              <w:left w:val="nil"/>
              <w:bottom w:val="single" w:sz="4" w:space="0" w:color="000000"/>
              <w:right w:val="single" w:sz="4" w:space="0" w:color="000000"/>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719"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659"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r>
      <w:tr w:rsidR="00350C1A" w:rsidRPr="00350C1A" w:rsidTr="00350C1A">
        <w:trPr>
          <w:trHeight w:val="315"/>
        </w:trPr>
        <w:tc>
          <w:tcPr>
            <w:tcW w:w="1124" w:type="dxa"/>
            <w:tcBorders>
              <w:top w:val="nil"/>
              <w:left w:val="single" w:sz="4" w:space="0" w:color="000000"/>
              <w:bottom w:val="single" w:sz="4" w:space="0" w:color="000000"/>
              <w:right w:val="nil"/>
            </w:tcBorders>
            <w:shd w:val="clear" w:color="auto" w:fill="auto"/>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2</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color w:val="000000"/>
                <w:sz w:val="24"/>
                <w:szCs w:val="24"/>
                <w:lang w:eastAsia="ru-RU"/>
              </w:rPr>
            </w:pPr>
            <w:r w:rsidRPr="00350C1A">
              <w:rPr>
                <w:rFonts w:ascii="Times New Roman" w:eastAsia="Times New Roman" w:hAnsi="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620" w:type="dxa"/>
            <w:tcBorders>
              <w:top w:val="nil"/>
              <w:left w:val="nil"/>
              <w:bottom w:val="single" w:sz="4" w:space="0" w:color="000000"/>
              <w:right w:val="single" w:sz="4" w:space="0" w:color="000000"/>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719"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659"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r>
      <w:tr w:rsidR="00350C1A" w:rsidRPr="00350C1A" w:rsidTr="00350C1A">
        <w:trPr>
          <w:trHeight w:val="300"/>
        </w:trPr>
        <w:tc>
          <w:tcPr>
            <w:tcW w:w="1124" w:type="dxa"/>
            <w:tcBorders>
              <w:top w:val="nil"/>
              <w:left w:val="single" w:sz="4" w:space="0" w:color="000000"/>
              <w:bottom w:val="single" w:sz="4" w:space="0" w:color="000000"/>
              <w:right w:val="nil"/>
            </w:tcBorders>
            <w:shd w:val="clear" w:color="auto" w:fill="auto"/>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3</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620" w:type="dxa"/>
            <w:tcBorders>
              <w:top w:val="nil"/>
              <w:left w:val="nil"/>
              <w:bottom w:val="single" w:sz="4" w:space="0" w:color="000000"/>
              <w:right w:val="single" w:sz="4" w:space="0" w:color="000000"/>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719"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659"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r>
      <w:tr w:rsidR="00350C1A" w:rsidRPr="00350C1A" w:rsidTr="00350C1A">
        <w:trPr>
          <w:trHeight w:val="255"/>
        </w:trPr>
        <w:tc>
          <w:tcPr>
            <w:tcW w:w="1124"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430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3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2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719"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59"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738" w:type="dxa"/>
            <w:tcBorders>
              <w:top w:val="nil"/>
              <w:left w:val="nil"/>
              <w:bottom w:val="nil"/>
              <w:right w:val="nil"/>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sz w:val="20"/>
                <w:szCs w:val="20"/>
                <w:lang w:eastAsia="ru-RU"/>
              </w:rPr>
            </w:pPr>
          </w:p>
        </w:tc>
      </w:tr>
      <w:tr w:rsidR="00350C1A" w:rsidRPr="00350C1A" w:rsidTr="00350C1A">
        <w:trPr>
          <w:trHeight w:val="255"/>
        </w:trPr>
        <w:tc>
          <w:tcPr>
            <w:tcW w:w="1124"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430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3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2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719"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59"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738" w:type="dxa"/>
            <w:tcBorders>
              <w:top w:val="nil"/>
              <w:left w:val="nil"/>
              <w:bottom w:val="nil"/>
              <w:right w:val="nil"/>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sz w:val="20"/>
                <w:szCs w:val="20"/>
                <w:lang w:eastAsia="ru-RU"/>
              </w:rPr>
            </w:pPr>
          </w:p>
        </w:tc>
      </w:tr>
      <w:tr w:rsidR="00350C1A" w:rsidRPr="00350C1A" w:rsidTr="00350C1A">
        <w:trPr>
          <w:trHeight w:val="255"/>
        </w:trPr>
        <w:tc>
          <w:tcPr>
            <w:tcW w:w="1124"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430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3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2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719"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59"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738" w:type="dxa"/>
            <w:tcBorders>
              <w:top w:val="nil"/>
              <w:left w:val="nil"/>
              <w:bottom w:val="nil"/>
              <w:right w:val="nil"/>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sz w:val="20"/>
                <w:szCs w:val="20"/>
                <w:lang w:eastAsia="ru-RU"/>
              </w:rPr>
            </w:pPr>
          </w:p>
        </w:tc>
      </w:tr>
      <w:tr w:rsidR="00350C1A" w:rsidRPr="00350C1A" w:rsidTr="00350C1A">
        <w:trPr>
          <w:trHeight w:val="255"/>
        </w:trPr>
        <w:tc>
          <w:tcPr>
            <w:tcW w:w="1124"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430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3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20"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719"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659" w:type="dxa"/>
            <w:tcBorders>
              <w:top w:val="nil"/>
              <w:left w:val="nil"/>
              <w:bottom w:val="nil"/>
              <w:right w:val="nil"/>
            </w:tcBorders>
            <w:shd w:val="clear" w:color="auto" w:fill="auto"/>
            <w:noWrap/>
            <w:hideMark/>
          </w:tcPr>
          <w:p w:rsidR="00350C1A" w:rsidRPr="00350C1A" w:rsidRDefault="00350C1A" w:rsidP="00350C1A">
            <w:pPr>
              <w:spacing w:after="0" w:line="240" w:lineRule="auto"/>
              <w:rPr>
                <w:rFonts w:ascii="Times New Roman" w:eastAsia="Times New Roman" w:hAnsi="Times New Roman"/>
                <w:color w:val="000000"/>
                <w:sz w:val="20"/>
                <w:szCs w:val="20"/>
                <w:lang w:eastAsia="ru-RU"/>
              </w:rPr>
            </w:pPr>
          </w:p>
        </w:tc>
        <w:tc>
          <w:tcPr>
            <w:tcW w:w="1738" w:type="dxa"/>
            <w:tcBorders>
              <w:top w:val="nil"/>
              <w:left w:val="nil"/>
              <w:bottom w:val="nil"/>
              <w:right w:val="nil"/>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sz w:val="20"/>
                <w:szCs w:val="20"/>
                <w:lang w:eastAsia="ru-RU"/>
              </w:rPr>
            </w:pPr>
          </w:p>
        </w:tc>
      </w:tr>
      <w:tr w:rsidR="00350C1A" w:rsidRPr="00350C1A" w:rsidTr="00350C1A">
        <w:trPr>
          <w:trHeight w:val="300"/>
        </w:trPr>
        <w:tc>
          <w:tcPr>
            <w:tcW w:w="1124"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jc w:val="center"/>
              <w:rPr>
                <w:rFonts w:eastAsia="Times New Roman"/>
                <w:b/>
                <w:bCs/>
                <w:color w:val="000000"/>
                <w:lang w:eastAsia="ru-RU"/>
              </w:rPr>
            </w:pPr>
            <w:r w:rsidRPr="00350C1A">
              <w:rPr>
                <w:rFonts w:eastAsia="Times New Roman"/>
                <w:b/>
                <w:bCs/>
                <w:color w:val="000000"/>
                <w:lang w:eastAsia="ru-RU"/>
              </w:rPr>
              <w:t>Составил</w:t>
            </w:r>
          </w:p>
        </w:tc>
        <w:tc>
          <w:tcPr>
            <w:tcW w:w="4300" w:type="dxa"/>
            <w:tcBorders>
              <w:top w:val="nil"/>
              <w:left w:val="nil"/>
              <w:bottom w:val="single" w:sz="4" w:space="0" w:color="auto"/>
              <w:right w:val="nil"/>
            </w:tcBorders>
            <w:shd w:val="clear" w:color="auto" w:fill="auto"/>
            <w:vAlign w:val="center"/>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1360" w:type="dxa"/>
            <w:tcBorders>
              <w:top w:val="nil"/>
              <w:left w:val="nil"/>
              <w:bottom w:val="single" w:sz="4" w:space="0" w:color="auto"/>
              <w:right w:val="nil"/>
            </w:tcBorders>
            <w:shd w:val="clear" w:color="auto" w:fill="auto"/>
            <w:vAlign w:val="center"/>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960" w:type="dxa"/>
            <w:tcBorders>
              <w:top w:val="nil"/>
              <w:left w:val="nil"/>
              <w:bottom w:val="single" w:sz="4" w:space="0" w:color="auto"/>
              <w:right w:val="nil"/>
            </w:tcBorders>
            <w:shd w:val="clear" w:color="auto" w:fill="auto"/>
            <w:vAlign w:val="center"/>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1620"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jc w:val="center"/>
              <w:rPr>
                <w:rFonts w:eastAsia="Times New Roman"/>
                <w:color w:val="000000"/>
                <w:lang w:eastAsia="ru-RU"/>
              </w:rPr>
            </w:pPr>
            <w:r w:rsidRPr="00350C1A">
              <w:rPr>
                <w:rFonts w:eastAsia="Times New Roman"/>
                <w:color w:val="000000"/>
                <w:lang w:eastAsia="ru-RU"/>
              </w:rPr>
              <w:t> </w:t>
            </w:r>
          </w:p>
        </w:tc>
        <w:tc>
          <w:tcPr>
            <w:tcW w:w="1719"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jc w:val="center"/>
              <w:rPr>
                <w:rFonts w:eastAsia="Times New Roman"/>
                <w:color w:val="000000"/>
                <w:lang w:eastAsia="ru-RU"/>
              </w:rPr>
            </w:pPr>
            <w:r w:rsidRPr="00350C1A">
              <w:rPr>
                <w:rFonts w:eastAsia="Times New Roman"/>
                <w:color w:val="000000"/>
                <w:lang w:eastAsia="ru-RU"/>
              </w:rPr>
              <w:t> </w:t>
            </w:r>
          </w:p>
        </w:tc>
        <w:tc>
          <w:tcPr>
            <w:tcW w:w="1659"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1738" w:type="dxa"/>
            <w:tcBorders>
              <w:top w:val="nil"/>
              <w:left w:val="nil"/>
              <w:bottom w:val="nil"/>
              <w:right w:val="nil"/>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sz w:val="20"/>
                <w:szCs w:val="20"/>
                <w:lang w:eastAsia="ru-RU"/>
              </w:rPr>
            </w:pPr>
          </w:p>
        </w:tc>
      </w:tr>
      <w:tr w:rsidR="00350C1A" w:rsidRPr="00350C1A" w:rsidTr="00350C1A">
        <w:trPr>
          <w:trHeight w:val="300"/>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eastAsia="Times New Roman"/>
                <w:color w:val="000000"/>
                <w:lang w:eastAsia="ru-RU"/>
              </w:rPr>
            </w:pPr>
          </w:p>
        </w:tc>
        <w:tc>
          <w:tcPr>
            <w:tcW w:w="430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p>
        </w:tc>
        <w:tc>
          <w:tcPr>
            <w:tcW w:w="13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p>
        </w:tc>
        <w:tc>
          <w:tcPr>
            <w:tcW w:w="4998" w:type="dxa"/>
            <w:gridSpan w:val="3"/>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i/>
                <w:iCs/>
                <w:color w:val="000000"/>
                <w:lang w:eastAsia="ru-RU"/>
              </w:rPr>
            </w:pPr>
            <w:r w:rsidRPr="00350C1A">
              <w:rPr>
                <w:rFonts w:eastAsia="Times New Roman"/>
                <w:i/>
                <w:iCs/>
                <w:color w:val="000000"/>
                <w:lang w:eastAsia="ru-RU"/>
              </w:rPr>
              <w:t>(должность, подпись (инициалы, фамилия)</w:t>
            </w:r>
          </w:p>
        </w:tc>
        <w:tc>
          <w:tcPr>
            <w:tcW w:w="1738" w:type="dxa"/>
            <w:tcBorders>
              <w:top w:val="nil"/>
              <w:left w:val="nil"/>
              <w:bottom w:val="nil"/>
              <w:right w:val="nil"/>
            </w:tcBorders>
            <w:shd w:val="clear" w:color="auto" w:fill="auto"/>
            <w:vAlign w:val="center"/>
            <w:hideMark/>
          </w:tcPr>
          <w:p w:rsidR="00350C1A" w:rsidRPr="00350C1A" w:rsidRDefault="00350C1A" w:rsidP="00350C1A">
            <w:pPr>
              <w:spacing w:after="0" w:line="240" w:lineRule="auto"/>
              <w:rPr>
                <w:rFonts w:ascii="Times New Roman" w:eastAsia="Times New Roman" w:hAnsi="Times New Roman"/>
                <w:sz w:val="20"/>
                <w:szCs w:val="20"/>
                <w:lang w:eastAsia="ru-RU"/>
              </w:rPr>
            </w:pPr>
          </w:p>
        </w:tc>
      </w:tr>
      <w:tr w:rsidR="00350C1A" w:rsidRPr="00350C1A" w:rsidTr="00350C1A">
        <w:trPr>
          <w:trHeight w:val="300"/>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eastAsia="Times New Roman"/>
                <w:b/>
                <w:bCs/>
                <w:color w:val="000000"/>
                <w:lang w:eastAsia="ru-RU"/>
              </w:rPr>
            </w:pPr>
            <w:r w:rsidRPr="00350C1A">
              <w:rPr>
                <w:rFonts w:eastAsia="Times New Roman"/>
                <w:b/>
                <w:bCs/>
                <w:color w:val="000000"/>
                <w:lang w:eastAsia="ru-RU"/>
              </w:rPr>
              <w:t>Проверил</w:t>
            </w:r>
          </w:p>
        </w:tc>
        <w:tc>
          <w:tcPr>
            <w:tcW w:w="4300" w:type="dxa"/>
            <w:tcBorders>
              <w:top w:val="nil"/>
              <w:left w:val="nil"/>
              <w:bottom w:val="single" w:sz="4" w:space="0" w:color="auto"/>
              <w:right w:val="nil"/>
            </w:tcBorders>
            <w:shd w:val="clear" w:color="auto" w:fill="auto"/>
            <w:vAlign w:val="bottom"/>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1360" w:type="dxa"/>
            <w:tcBorders>
              <w:top w:val="nil"/>
              <w:left w:val="nil"/>
              <w:bottom w:val="single" w:sz="4" w:space="0" w:color="auto"/>
              <w:right w:val="nil"/>
            </w:tcBorders>
            <w:shd w:val="clear" w:color="auto" w:fill="auto"/>
            <w:vAlign w:val="bottom"/>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960" w:type="dxa"/>
            <w:tcBorders>
              <w:top w:val="nil"/>
              <w:left w:val="nil"/>
              <w:bottom w:val="single" w:sz="4" w:space="0" w:color="auto"/>
              <w:right w:val="nil"/>
            </w:tcBorders>
            <w:shd w:val="clear" w:color="auto" w:fill="auto"/>
            <w:vAlign w:val="bottom"/>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1620"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jc w:val="center"/>
              <w:rPr>
                <w:rFonts w:eastAsia="Times New Roman"/>
                <w:color w:val="000000"/>
                <w:lang w:eastAsia="ru-RU"/>
              </w:rPr>
            </w:pPr>
            <w:r w:rsidRPr="00350C1A">
              <w:rPr>
                <w:rFonts w:eastAsia="Times New Roman"/>
                <w:color w:val="000000"/>
                <w:lang w:eastAsia="ru-RU"/>
              </w:rPr>
              <w:t> </w:t>
            </w:r>
          </w:p>
        </w:tc>
        <w:tc>
          <w:tcPr>
            <w:tcW w:w="1719"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jc w:val="center"/>
              <w:rPr>
                <w:rFonts w:ascii="Times New Roman" w:eastAsia="Times New Roman" w:hAnsi="Times New Roman"/>
                <w:color w:val="000000"/>
                <w:lang w:eastAsia="ru-RU"/>
              </w:rPr>
            </w:pPr>
            <w:r w:rsidRPr="00350C1A">
              <w:rPr>
                <w:rFonts w:ascii="Times New Roman" w:eastAsia="Times New Roman" w:hAnsi="Times New Roman"/>
                <w:color w:val="000000"/>
                <w:lang w:eastAsia="ru-RU"/>
              </w:rPr>
              <w:t> </w:t>
            </w:r>
          </w:p>
        </w:tc>
        <w:tc>
          <w:tcPr>
            <w:tcW w:w="1659"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1738"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color w:val="000000"/>
                <w:lang w:eastAsia="ru-RU"/>
              </w:rPr>
            </w:pPr>
          </w:p>
        </w:tc>
      </w:tr>
      <w:tr w:rsidR="00350C1A" w:rsidRPr="00350C1A" w:rsidTr="00350C1A">
        <w:trPr>
          <w:trHeight w:val="300"/>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eastAsia="Times New Roman"/>
                <w:b/>
                <w:bCs/>
                <w:color w:val="000000"/>
                <w:lang w:eastAsia="ru-RU"/>
              </w:rPr>
            </w:pPr>
          </w:p>
        </w:tc>
        <w:tc>
          <w:tcPr>
            <w:tcW w:w="430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p>
        </w:tc>
        <w:tc>
          <w:tcPr>
            <w:tcW w:w="13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p>
        </w:tc>
        <w:tc>
          <w:tcPr>
            <w:tcW w:w="4998" w:type="dxa"/>
            <w:gridSpan w:val="3"/>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i/>
                <w:iCs/>
                <w:color w:val="000000"/>
                <w:lang w:eastAsia="ru-RU"/>
              </w:rPr>
            </w:pPr>
            <w:r w:rsidRPr="00350C1A">
              <w:rPr>
                <w:rFonts w:eastAsia="Times New Roman"/>
                <w:i/>
                <w:iCs/>
                <w:color w:val="000000"/>
                <w:lang w:eastAsia="ru-RU"/>
              </w:rPr>
              <w:t>(должность, подпись (инициалы, фамилия)</w:t>
            </w:r>
          </w:p>
        </w:tc>
        <w:tc>
          <w:tcPr>
            <w:tcW w:w="1738"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color w:val="000000"/>
                <w:lang w:eastAsia="ru-RU"/>
              </w:rPr>
            </w:pPr>
          </w:p>
        </w:tc>
      </w:tr>
      <w:tr w:rsidR="00350C1A" w:rsidRPr="00350C1A" w:rsidTr="00350C1A">
        <w:trPr>
          <w:trHeight w:val="300"/>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eastAsia="Times New Roman"/>
                <w:b/>
                <w:bCs/>
                <w:color w:val="000000"/>
                <w:lang w:eastAsia="ru-RU"/>
              </w:rPr>
            </w:pPr>
            <w:r w:rsidRPr="00350C1A">
              <w:rPr>
                <w:rFonts w:eastAsia="Times New Roman"/>
                <w:b/>
                <w:bCs/>
                <w:color w:val="000000"/>
                <w:lang w:eastAsia="ru-RU"/>
              </w:rPr>
              <w:t>Заказчик</w:t>
            </w:r>
          </w:p>
        </w:tc>
        <w:tc>
          <w:tcPr>
            <w:tcW w:w="4300"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1360"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960"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1620"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1719" w:type="dxa"/>
            <w:tcBorders>
              <w:top w:val="nil"/>
              <w:left w:val="nil"/>
              <w:bottom w:val="single" w:sz="4" w:space="0" w:color="auto"/>
              <w:right w:val="nil"/>
            </w:tcBorders>
            <w:shd w:val="clear" w:color="auto" w:fill="auto"/>
            <w:noWrap/>
            <w:vAlign w:val="bottom"/>
            <w:hideMark/>
          </w:tcPr>
          <w:p w:rsidR="00350C1A" w:rsidRPr="00350C1A" w:rsidRDefault="00350C1A" w:rsidP="00350C1A">
            <w:pPr>
              <w:spacing w:after="0" w:line="240" w:lineRule="auto"/>
              <w:jc w:val="center"/>
              <w:rPr>
                <w:rFonts w:eastAsia="Times New Roman"/>
                <w:color w:val="000000"/>
                <w:lang w:eastAsia="ru-RU"/>
              </w:rPr>
            </w:pPr>
            <w:r w:rsidRPr="00350C1A">
              <w:rPr>
                <w:rFonts w:eastAsia="Times New Roman"/>
                <w:color w:val="000000"/>
                <w:lang w:eastAsia="ru-RU"/>
              </w:rPr>
              <w:t> </w:t>
            </w:r>
          </w:p>
        </w:tc>
        <w:tc>
          <w:tcPr>
            <w:tcW w:w="1659" w:type="dxa"/>
            <w:tcBorders>
              <w:top w:val="nil"/>
              <w:left w:val="nil"/>
              <w:bottom w:val="single" w:sz="4" w:space="0" w:color="auto"/>
              <w:right w:val="nil"/>
            </w:tcBorders>
            <w:shd w:val="clear" w:color="auto" w:fill="auto"/>
            <w:noWrap/>
            <w:vAlign w:val="center"/>
            <w:hideMark/>
          </w:tcPr>
          <w:p w:rsidR="00350C1A" w:rsidRPr="00350C1A" w:rsidRDefault="00350C1A" w:rsidP="00350C1A">
            <w:pPr>
              <w:spacing w:after="0" w:line="240" w:lineRule="auto"/>
              <w:rPr>
                <w:rFonts w:eastAsia="Times New Roman"/>
                <w:color w:val="000000"/>
                <w:lang w:eastAsia="ru-RU"/>
              </w:rPr>
            </w:pPr>
            <w:r w:rsidRPr="00350C1A">
              <w:rPr>
                <w:rFonts w:eastAsia="Times New Roman"/>
                <w:color w:val="000000"/>
                <w:lang w:eastAsia="ru-RU"/>
              </w:rPr>
              <w:t> </w:t>
            </w:r>
          </w:p>
        </w:tc>
        <w:tc>
          <w:tcPr>
            <w:tcW w:w="1738"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color w:val="000000"/>
                <w:lang w:eastAsia="ru-RU"/>
              </w:rPr>
            </w:pPr>
          </w:p>
        </w:tc>
      </w:tr>
      <w:tr w:rsidR="00350C1A" w:rsidRPr="00350C1A" w:rsidTr="00350C1A">
        <w:trPr>
          <w:trHeight w:val="300"/>
        </w:trPr>
        <w:tc>
          <w:tcPr>
            <w:tcW w:w="1124"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jc w:val="center"/>
              <w:rPr>
                <w:rFonts w:eastAsia="Times New Roman"/>
                <w:b/>
                <w:bCs/>
                <w:color w:val="000000"/>
                <w:lang w:eastAsia="ru-RU"/>
              </w:rPr>
            </w:pPr>
          </w:p>
        </w:tc>
        <w:tc>
          <w:tcPr>
            <w:tcW w:w="430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p>
        </w:tc>
        <w:tc>
          <w:tcPr>
            <w:tcW w:w="13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color w:val="000000"/>
                <w:lang w:eastAsia="ru-RU"/>
              </w:rPr>
            </w:pPr>
          </w:p>
        </w:tc>
        <w:tc>
          <w:tcPr>
            <w:tcW w:w="3339" w:type="dxa"/>
            <w:gridSpan w:val="2"/>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eastAsia="Times New Roman"/>
                <w:i/>
                <w:iCs/>
                <w:color w:val="000000"/>
                <w:lang w:eastAsia="ru-RU"/>
              </w:rPr>
            </w:pPr>
            <w:r w:rsidRPr="00350C1A">
              <w:rPr>
                <w:rFonts w:eastAsia="Times New Roman"/>
                <w:i/>
                <w:iCs/>
                <w:color w:val="000000"/>
                <w:lang w:eastAsia="ru-RU"/>
              </w:rPr>
              <w:t>(наименование организации)</w:t>
            </w:r>
          </w:p>
        </w:tc>
        <w:tc>
          <w:tcPr>
            <w:tcW w:w="1659" w:type="dxa"/>
            <w:tcBorders>
              <w:top w:val="nil"/>
              <w:left w:val="nil"/>
              <w:bottom w:val="nil"/>
              <w:right w:val="nil"/>
            </w:tcBorders>
            <w:shd w:val="clear" w:color="auto" w:fill="auto"/>
            <w:noWrap/>
            <w:vAlign w:val="center"/>
            <w:hideMark/>
          </w:tcPr>
          <w:p w:rsidR="00350C1A" w:rsidRPr="00350C1A" w:rsidRDefault="00350C1A" w:rsidP="00350C1A">
            <w:pPr>
              <w:spacing w:after="0" w:line="240" w:lineRule="auto"/>
              <w:rPr>
                <w:rFonts w:eastAsia="Times New Roman"/>
                <w:color w:val="000000"/>
                <w:lang w:eastAsia="ru-RU"/>
              </w:rPr>
            </w:pPr>
          </w:p>
        </w:tc>
        <w:tc>
          <w:tcPr>
            <w:tcW w:w="1738" w:type="dxa"/>
            <w:tcBorders>
              <w:top w:val="nil"/>
              <w:left w:val="nil"/>
              <w:bottom w:val="nil"/>
              <w:right w:val="nil"/>
            </w:tcBorders>
            <w:shd w:val="clear" w:color="auto" w:fill="auto"/>
            <w:noWrap/>
            <w:vAlign w:val="bottom"/>
            <w:hideMark/>
          </w:tcPr>
          <w:p w:rsidR="00350C1A" w:rsidRPr="00350C1A" w:rsidRDefault="00350C1A" w:rsidP="00350C1A">
            <w:pPr>
              <w:spacing w:after="0" w:line="240" w:lineRule="auto"/>
              <w:rPr>
                <w:rFonts w:ascii="Times New Roman" w:eastAsia="Times New Roman" w:hAnsi="Times New Roman"/>
                <w:color w:val="000000"/>
                <w:lang w:eastAsia="ru-RU"/>
              </w:rPr>
            </w:pPr>
          </w:p>
        </w:tc>
      </w:tr>
    </w:tbl>
    <w:p w:rsidR="00350C1A" w:rsidRDefault="00350C1A" w:rsidP="003D48A5">
      <w:pPr>
        <w:jc w:val="both"/>
        <w:rPr>
          <w:rFonts w:ascii="Times New Roman" w:hAnsi="Times New Roman"/>
          <w:sz w:val="28"/>
          <w:szCs w:val="28"/>
        </w:rPr>
      </w:pPr>
    </w:p>
    <w:sectPr w:rsidR="00350C1A" w:rsidSect="00350C1A">
      <w:pgSz w:w="16838" w:h="11906" w:orient="landscape"/>
      <w:pgMar w:top="284" w:right="0" w:bottom="426"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571" w:rsidRDefault="00317571" w:rsidP="00FE607E">
      <w:pPr>
        <w:spacing w:after="0" w:line="240" w:lineRule="auto"/>
      </w:pPr>
      <w:r>
        <w:separator/>
      </w:r>
    </w:p>
  </w:endnote>
  <w:endnote w:type="continuationSeparator" w:id="0">
    <w:p w:rsidR="00317571" w:rsidRDefault="00317571" w:rsidP="00FE6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rce Light">
    <w:altName w:val="Arial"/>
    <w:panose1 w:val="00000000000000000000"/>
    <w:charset w:val="00"/>
    <w:family w:val="swiss"/>
    <w:notTrueType/>
    <w:pitch w:val="variable"/>
    <w:sig w:usb0="A00002FF" w:usb1="5000604B" w:usb2="00000000" w:usb3="00000000" w:csb0="00000097"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DAB" w:rsidRDefault="00036DAB" w:rsidP="002170AB">
    <w:pPr>
      <w:pStyle w:val="ae"/>
      <w:framePr w:wrap="none"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036DAB" w:rsidRDefault="00036DA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DAB" w:rsidRPr="003E4815" w:rsidRDefault="00036DAB" w:rsidP="002170AB">
    <w:pPr>
      <w:pStyle w:val="ae"/>
      <w:framePr w:wrap="none" w:vAnchor="text" w:hAnchor="margin" w:xAlign="center" w:y="1"/>
      <w:rPr>
        <w:rStyle w:val="afe"/>
        <w:rFonts w:ascii="Times New Roman" w:hAnsi="Times New Roman"/>
        <w:sz w:val="18"/>
        <w:szCs w:val="18"/>
      </w:rPr>
    </w:pPr>
    <w:r w:rsidRPr="003E4815">
      <w:rPr>
        <w:rStyle w:val="afe"/>
        <w:rFonts w:ascii="Times New Roman" w:hAnsi="Times New Roman"/>
        <w:sz w:val="18"/>
        <w:szCs w:val="18"/>
      </w:rPr>
      <w:fldChar w:fldCharType="begin"/>
    </w:r>
    <w:r w:rsidRPr="003E4815">
      <w:rPr>
        <w:rStyle w:val="afe"/>
        <w:rFonts w:ascii="Times New Roman" w:hAnsi="Times New Roman"/>
        <w:sz w:val="18"/>
        <w:szCs w:val="18"/>
      </w:rPr>
      <w:instrText xml:space="preserve">PAGE  </w:instrText>
    </w:r>
    <w:r w:rsidRPr="003E4815">
      <w:rPr>
        <w:rStyle w:val="afe"/>
        <w:rFonts w:ascii="Times New Roman" w:hAnsi="Times New Roman"/>
        <w:sz w:val="18"/>
        <w:szCs w:val="18"/>
      </w:rPr>
      <w:fldChar w:fldCharType="separate"/>
    </w:r>
    <w:r w:rsidR="00A0355D">
      <w:rPr>
        <w:rStyle w:val="afe"/>
        <w:rFonts w:ascii="Times New Roman" w:hAnsi="Times New Roman"/>
        <w:noProof/>
        <w:sz w:val="18"/>
        <w:szCs w:val="18"/>
      </w:rPr>
      <w:t>71</w:t>
    </w:r>
    <w:r w:rsidRPr="003E4815">
      <w:rPr>
        <w:rStyle w:val="afe"/>
        <w:rFonts w:ascii="Times New Roman" w:hAnsi="Times New Roman"/>
        <w:sz w:val="18"/>
        <w:szCs w:val="18"/>
      </w:rPr>
      <w:fldChar w:fldCharType="end"/>
    </w:r>
  </w:p>
  <w:p w:rsidR="00036DAB" w:rsidRPr="003E4815" w:rsidRDefault="00036DAB">
    <w:pPr>
      <w:pStyle w:val="ae"/>
      <w:rPr>
        <w:rFonts w:ascii="Times New Roman" w:hAnsi="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571" w:rsidRDefault="00317571" w:rsidP="00FE607E">
      <w:pPr>
        <w:spacing w:after="0" w:line="240" w:lineRule="auto"/>
      </w:pPr>
      <w:r>
        <w:separator/>
      </w:r>
    </w:p>
  </w:footnote>
  <w:footnote w:type="continuationSeparator" w:id="0">
    <w:p w:rsidR="00317571" w:rsidRDefault="00317571" w:rsidP="00FE60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6A48"/>
    <w:multiLevelType w:val="hybridMultilevel"/>
    <w:tmpl w:val="44388CA0"/>
    <w:lvl w:ilvl="0" w:tplc="C9961192">
      <w:start w:val="1"/>
      <w:numFmt w:val="decimal"/>
      <w:lvlText w:val="%1)"/>
      <w:lvlJc w:val="left"/>
      <w:pPr>
        <w:ind w:left="720" w:hanging="360"/>
      </w:pPr>
      <w:rPr>
        <w:rFonts w:cs="Times New Roman" w:hint="default"/>
        <w:b w:val="0"/>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370491"/>
    <w:multiLevelType w:val="hybridMultilevel"/>
    <w:tmpl w:val="76D8C3B8"/>
    <w:lvl w:ilvl="0" w:tplc="20C0CFC8">
      <w:start w:val="1"/>
      <w:numFmt w:val="decimal"/>
      <w:lvlText w:val="%1)"/>
      <w:lvlJc w:val="left"/>
      <w:pPr>
        <w:ind w:left="720" w:hanging="360"/>
      </w:pPr>
      <w:rPr>
        <w:rFonts w:ascii="Times New Roman" w:hAnsi="Times New Roman" w:cs="Times New Roman" w:hint="default"/>
        <w:i/>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6F6177"/>
    <w:multiLevelType w:val="hybridMultilevel"/>
    <w:tmpl w:val="C34A895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3CB4511"/>
    <w:multiLevelType w:val="hybridMultilevel"/>
    <w:tmpl w:val="9216B996"/>
    <w:lvl w:ilvl="0" w:tplc="0419000F">
      <w:start w:val="1"/>
      <w:numFmt w:val="decimal"/>
      <w:lvlText w:val="%1."/>
      <w:lvlJc w:val="left"/>
      <w:pPr>
        <w:ind w:left="720" w:hanging="360"/>
      </w:pPr>
      <w:rPr>
        <w:rFonts w:cs="Times New Roman"/>
      </w:rPr>
    </w:lvl>
    <w:lvl w:ilvl="1" w:tplc="4B78C51A">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4236AD1"/>
    <w:multiLevelType w:val="multilevel"/>
    <w:tmpl w:val="0B005004"/>
    <w:lvl w:ilvl="0">
      <w:start w:val="1"/>
      <w:numFmt w:val="decimal"/>
      <w:lvlText w:val="%1."/>
      <w:lvlJc w:val="left"/>
      <w:pPr>
        <w:ind w:left="720" w:hanging="360"/>
      </w:pPr>
      <w:rPr>
        <w:rFonts w:cs="Times New Roman"/>
      </w:rPr>
    </w:lvl>
    <w:lvl w:ilvl="1">
      <w:start w:val="2"/>
      <w:numFmt w:val="decimal"/>
      <w:isLgl/>
      <w:lvlText w:val="%1.%2."/>
      <w:lvlJc w:val="left"/>
      <w:pPr>
        <w:ind w:left="1068" w:hanging="36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528" w:hanging="108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584" w:hanging="1440"/>
      </w:pPr>
      <w:rPr>
        <w:rFonts w:cs="Times New Roman" w:hint="default"/>
      </w:rPr>
    </w:lvl>
  </w:abstractNum>
  <w:abstractNum w:abstractNumId="5">
    <w:nsid w:val="05524AEB"/>
    <w:multiLevelType w:val="hybridMultilevel"/>
    <w:tmpl w:val="A52E6E60"/>
    <w:lvl w:ilvl="0" w:tplc="1C7C060C">
      <w:start w:val="65535"/>
      <w:numFmt w:val="bullet"/>
      <w:lvlText w:val="-"/>
      <w:lvlJc w:val="left"/>
      <w:pPr>
        <w:ind w:left="736" w:hanging="360"/>
      </w:pPr>
      <w:rPr>
        <w:rFonts w:ascii="Times New Roman" w:hAnsi="Times New Roman" w:cs="Times New Roman"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6">
    <w:nsid w:val="05DA1D54"/>
    <w:multiLevelType w:val="hybridMultilevel"/>
    <w:tmpl w:val="CA70A936"/>
    <w:lvl w:ilvl="0" w:tplc="8F02B516">
      <w:start w:val="1"/>
      <w:numFmt w:val="bullet"/>
      <w:lvlText w:val="-"/>
      <w:lvlJc w:val="left"/>
      <w:pPr>
        <w:ind w:left="1130" w:hanging="360"/>
      </w:pPr>
      <w:rPr>
        <w:rFonts w:ascii="Times New Roman" w:hAnsi="Times New Roman" w:hint="default"/>
      </w:rPr>
    </w:lvl>
    <w:lvl w:ilvl="1" w:tplc="04190019" w:tentative="1">
      <w:start w:val="1"/>
      <w:numFmt w:val="lowerLetter"/>
      <w:lvlText w:val="%2."/>
      <w:lvlJc w:val="left"/>
      <w:pPr>
        <w:ind w:left="1850" w:hanging="360"/>
      </w:pPr>
      <w:rPr>
        <w:rFonts w:cs="Times New Roman"/>
      </w:rPr>
    </w:lvl>
    <w:lvl w:ilvl="2" w:tplc="0419001B" w:tentative="1">
      <w:start w:val="1"/>
      <w:numFmt w:val="lowerRoman"/>
      <w:lvlText w:val="%3."/>
      <w:lvlJc w:val="right"/>
      <w:pPr>
        <w:ind w:left="2570" w:hanging="180"/>
      </w:pPr>
      <w:rPr>
        <w:rFonts w:cs="Times New Roman"/>
      </w:rPr>
    </w:lvl>
    <w:lvl w:ilvl="3" w:tplc="0419000F" w:tentative="1">
      <w:start w:val="1"/>
      <w:numFmt w:val="decimal"/>
      <w:lvlText w:val="%4."/>
      <w:lvlJc w:val="left"/>
      <w:pPr>
        <w:ind w:left="3290" w:hanging="360"/>
      </w:pPr>
      <w:rPr>
        <w:rFonts w:cs="Times New Roman"/>
      </w:rPr>
    </w:lvl>
    <w:lvl w:ilvl="4" w:tplc="04190019" w:tentative="1">
      <w:start w:val="1"/>
      <w:numFmt w:val="lowerLetter"/>
      <w:lvlText w:val="%5."/>
      <w:lvlJc w:val="left"/>
      <w:pPr>
        <w:ind w:left="4010" w:hanging="360"/>
      </w:pPr>
      <w:rPr>
        <w:rFonts w:cs="Times New Roman"/>
      </w:rPr>
    </w:lvl>
    <w:lvl w:ilvl="5" w:tplc="0419001B" w:tentative="1">
      <w:start w:val="1"/>
      <w:numFmt w:val="lowerRoman"/>
      <w:lvlText w:val="%6."/>
      <w:lvlJc w:val="right"/>
      <w:pPr>
        <w:ind w:left="4730" w:hanging="180"/>
      </w:pPr>
      <w:rPr>
        <w:rFonts w:cs="Times New Roman"/>
      </w:rPr>
    </w:lvl>
    <w:lvl w:ilvl="6" w:tplc="0419000F" w:tentative="1">
      <w:start w:val="1"/>
      <w:numFmt w:val="decimal"/>
      <w:lvlText w:val="%7."/>
      <w:lvlJc w:val="left"/>
      <w:pPr>
        <w:ind w:left="5450" w:hanging="360"/>
      </w:pPr>
      <w:rPr>
        <w:rFonts w:cs="Times New Roman"/>
      </w:rPr>
    </w:lvl>
    <w:lvl w:ilvl="7" w:tplc="04190019" w:tentative="1">
      <w:start w:val="1"/>
      <w:numFmt w:val="lowerLetter"/>
      <w:lvlText w:val="%8."/>
      <w:lvlJc w:val="left"/>
      <w:pPr>
        <w:ind w:left="6170" w:hanging="360"/>
      </w:pPr>
      <w:rPr>
        <w:rFonts w:cs="Times New Roman"/>
      </w:rPr>
    </w:lvl>
    <w:lvl w:ilvl="8" w:tplc="0419001B" w:tentative="1">
      <w:start w:val="1"/>
      <w:numFmt w:val="lowerRoman"/>
      <w:lvlText w:val="%9."/>
      <w:lvlJc w:val="right"/>
      <w:pPr>
        <w:ind w:left="6890" w:hanging="180"/>
      </w:pPr>
      <w:rPr>
        <w:rFonts w:cs="Times New Roman"/>
      </w:rPr>
    </w:lvl>
  </w:abstractNum>
  <w:abstractNum w:abstractNumId="7">
    <w:nsid w:val="066465BB"/>
    <w:multiLevelType w:val="hybridMultilevel"/>
    <w:tmpl w:val="0A4A3874"/>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9E1217"/>
    <w:multiLevelType w:val="hybridMultilevel"/>
    <w:tmpl w:val="561869BE"/>
    <w:lvl w:ilvl="0" w:tplc="705CD180">
      <w:start w:val="1"/>
      <w:numFmt w:val="bullet"/>
      <w:lvlText w:val="-"/>
      <w:lvlJc w:val="left"/>
      <w:pPr>
        <w:ind w:left="897" w:hanging="360"/>
      </w:pPr>
      <w:rPr>
        <w:rFonts w:ascii="Times New Roman" w:hAnsi="Times New Roman" w:hint="default"/>
        <w:color w:val="auto"/>
      </w:rPr>
    </w:lvl>
    <w:lvl w:ilvl="1" w:tplc="04190003" w:tentative="1">
      <w:start w:val="1"/>
      <w:numFmt w:val="bullet"/>
      <w:lvlText w:val="o"/>
      <w:lvlJc w:val="left"/>
      <w:pPr>
        <w:ind w:left="1617" w:hanging="360"/>
      </w:pPr>
      <w:rPr>
        <w:rFonts w:ascii="Courier New" w:hAnsi="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9">
    <w:nsid w:val="079458BB"/>
    <w:multiLevelType w:val="hybridMultilevel"/>
    <w:tmpl w:val="989AB224"/>
    <w:lvl w:ilvl="0" w:tplc="842C151A">
      <w:start w:val="1"/>
      <w:numFmt w:val="decimal"/>
      <w:lvlText w:val="%1)"/>
      <w:lvlJc w:val="left"/>
      <w:pPr>
        <w:ind w:left="1440" w:hanging="360"/>
      </w:pPr>
      <w:rPr>
        <w:rFonts w:cs="Times New Roman" w:hint="default"/>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81D6188"/>
    <w:multiLevelType w:val="hybridMultilevel"/>
    <w:tmpl w:val="C564003C"/>
    <w:lvl w:ilvl="0" w:tplc="CB5AD6EA">
      <w:start w:val="1"/>
      <w:numFmt w:val="bullet"/>
      <w:lvlText w:val="₋"/>
      <w:lvlJc w:val="left"/>
      <w:pPr>
        <w:ind w:left="2424" w:hanging="360"/>
      </w:pPr>
      <w:rPr>
        <w:rFonts w:ascii="Circe Light" w:hAnsi="Circe Light" w:hint="default"/>
      </w:rPr>
    </w:lvl>
    <w:lvl w:ilvl="1" w:tplc="04190003" w:tentative="1">
      <w:start w:val="1"/>
      <w:numFmt w:val="bullet"/>
      <w:lvlText w:val="o"/>
      <w:lvlJc w:val="left"/>
      <w:pPr>
        <w:ind w:left="3144" w:hanging="360"/>
      </w:pPr>
      <w:rPr>
        <w:rFonts w:ascii="Courier New" w:hAnsi="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11">
    <w:nsid w:val="089C7410"/>
    <w:multiLevelType w:val="hybridMultilevel"/>
    <w:tmpl w:val="C9B0162A"/>
    <w:lvl w:ilvl="0" w:tplc="04190011">
      <w:start w:val="1"/>
      <w:numFmt w:val="decimal"/>
      <w:lvlText w:val="%1)"/>
      <w:lvlJc w:val="left"/>
      <w:pPr>
        <w:ind w:left="862" w:hanging="360"/>
      </w:pPr>
      <w:rPr>
        <w:rFonts w:cs="Times New Roman"/>
      </w:rPr>
    </w:lvl>
    <w:lvl w:ilvl="1" w:tplc="04190011">
      <w:start w:val="1"/>
      <w:numFmt w:val="decimal"/>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2">
    <w:nsid w:val="08D806D4"/>
    <w:multiLevelType w:val="hybridMultilevel"/>
    <w:tmpl w:val="561AB5CA"/>
    <w:lvl w:ilvl="0" w:tplc="BC9AE0AA">
      <w:start w:val="1"/>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794573"/>
    <w:multiLevelType w:val="hybridMultilevel"/>
    <w:tmpl w:val="04267E86"/>
    <w:lvl w:ilvl="0" w:tplc="705CD180">
      <w:start w:val="1"/>
      <w:numFmt w:val="bullet"/>
      <w:lvlText w:val="-"/>
      <w:lvlJc w:val="left"/>
      <w:pPr>
        <w:ind w:left="760" w:hanging="360"/>
      </w:pPr>
      <w:rPr>
        <w:rFonts w:ascii="Times New Roman" w:hAnsi="Times New Roman" w:hint="default"/>
        <w:color w:val="auto"/>
      </w:rPr>
    </w:lvl>
    <w:lvl w:ilvl="1" w:tplc="04190003" w:tentative="1">
      <w:start w:val="1"/>
      <w:numFmt w:val="bullet"/>
      <w:lvlText w:val="o"/>
      <w:lvlJc w:val="left"/>
      <w:pPr>
        <w:ind w:left="1480" w:hanging="360"/>
      </w:pPr>
      <w:rPr>
        <w:rFonts w:ascii="Courier New" w:hAnsi="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4">
    <w:nsid w:val="0B89372E"/>
    <w:multiLevelType w:val="hybridMultilevel"/>
    <w:tmpl w:val="5CE8B688"/>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FA2EF5"/>
    <w:multiLevelType w:val="hybridMultilevel"/>
    <w:tmpl w:val="CAD4A802"/>
    <w:lvl w:ilvl="0" w:tplc="202C79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C414D62"/>
    <w:multiLevelType w:val="hybridMultilevel"/>
    <w:tmpl w:val="D82EDB50"/>
    <w:lvl w:ilvl="0" w:tplc="04190011">
      <w:start w:val="1"/>
      <w:numFmt w:val="decimal"/>
      <w:lvlText w:val="%1)"/>
      <w:lvlJc w:val="left"/>
      <w:pPr>
        <w:ind w:left="343" w:hanging="360"/>
      </w:pPr>
      <w:rPr>
        <w:rFonts w:cs="Times New Roman" w:hint="default"/>
      </w:rPr>
    </w:lvl>
    <w:lvl w:ilvl="1" w:tplc="04190019" w:tentative="1">
      <w:start w:val="1"/>
      <w:numFmt w:val="lowerLetter"/>
      <w:lvlText w:val="%2."/>
      <w:lvlJc w:val="left"/>
      <w:pPr>
        <w:ind w:left="1063" w:hanging="360"/>
      </w:pPr>
      <w:rPr>
        <w:rFonts w:cs="Times New Roman"/>
      </w:rPr>
    </w:lvl>
    <w:lvl w:ilvl="2" w:tplc="0419001B" w:tentative="1">
      <w:start w:val="1"/>
      <w:numFmt w:val="lowerRoman"/>
      <w:lvlText w:val="%3."/>
      <w:lvlJc w:val="right"/>
      <w:pPr>
        <w:ind w:left="1783" w:hanging="180"/>
      </w:pPr>
      <w:rPr>
        <w:rFonts w:cs="Times New Roman"/>
      </w:rPr>
    </w:lvl>
    <w:lvl w:ilvl="3" w:tplc="0419000F" w:tentative="1">
      <w:start w:val="1"/>
      <w:numFmt w:val="decimal"/>
      <w:lvlText w:val="%4."/>
      <w:lvlJc w:val="left"/>
      <w:pPr>
        <w:ind w:left="2503" w:hanging="360"/>
      </w:pPr>
      <w:rPr>
        <w:rFonts w:cs="Times New Roman"/>
      </w:rPr>
    </w:lvl>
    <w:lvl w:ilvl="4" w:tplc="04190019" w:tentative="1">
      <w:start w:val="1"/>
      <w:numFmt w:val="lowerLetter"/>
      <w:lvlText w:val="%5."/>
      <w:lvlJc w:val="left"/>
      <w:pPr>
        <w:ind w:left="3223" w:hanging="360"/>
      </w:pPr>
      <w:rPr>
        <w:rFonts w:cs="Times New Roman"/>
      </w:rPr>
    </w:lvl>
    <w:lvl w:ilvl="5" w:tplc="0419001B" w:tentative="1">
      <w:start w:val="1"/>
      <w:numFmt w:val="lowerRoman"/>
      <w:lvlText w:val="%6."/>
      <w:lvlJc w:val="right"/>
      <w:pPr>
        <w:ind w:left="3943" w:hanging="180"/>
      </w:pPr>
      <w:rPr>
        <w:rFonts w:cs="Times New Roman"/>
      </w:rPr>
    </w:lvl>
    <w:lvl w:ilvl="6" w:tplc="0419000F" w:tentative="1">
      <w:start w:val="1"/>
      <w:numFmt w:val="decimal"/>
      <w:lvlText w:val="%7."/>
      <w:lvlJc w:val="left"/>
      <w:pPr>
        <w:ind w:left="4663" w:hanging="360"/>
      </w:pPr>
      <w:rPr>
        <w:rFonts w:cs="Times New Roman"/>
      </w:rPr>
    </w:lvl>
    <w:lvl w:ilvl="7" w:tplc="04190019" w:tentative="1">
      <w:start w:val="1"/>
      <w:numFmt w:val="lowerLetter"/>
      <w:lvlText w:val="%8."/>
      <w:lvlJc w:val="left"/>
      <w:pPr>
        <w:ind w:left="5383" w:hanging="360"/>
      </w:pPr>
      <w:rPr>
        <w:rFonts w:cs="Times New Roman"/>
      </w:rPr>
    </w:lvl>
    <w:lvl w:ilvl="8" w:tplc="0419001B" w:tentative="1">
      <w:start w:val="1"/>
      <w:numFmt w:val="lowerRoman"/>
      <w:lvlText w:val="%9."/>
      <w:lvlJc w:val="right"/>
      <w:pPr>
        <w:ind w:left="6103" w:hanging="180"/>
      </w:pPr>
      <w:rPr>
        <w:rFonts w:cs="Times New Roman"/>
      </w:rPr>
    </w:lvl>
  </w:abstractNum>
  <w:abstractNum w:abstractNumId="17">
    <w:nsid w:val="0C9271E3"/>
    <w:multiLevelType w:val="hybridMultilevel"/>
    <w:tmpl w:val="C34A895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CD2025E"/>
    <w:multiLevelType w:val="hybridMultilevel"/>
    <w:tmpl w:val="12966F32"/>
    <w:lvl w:ilvl="0" w:tplc="BC9AE0AA">
      <w:start w:val="1"/>
      <w:numFmt w:val="bullet"/>
      <w:lvlText w:val="-"/>
      <w:lvlJc w:val="left"/>
      <w:pPr>
        <w:ind w:left="862" w:hanging="360"/>
      </w:pPr>
      <w:rPr>
        <w:rFonts w:ascii="Times New Roman" w:hAnsi="Times New Roman"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0DE07A0D"/>
    <w:multiLevelType w:val="hybridMultilevel"/>
    <w:tmpl w:val="E586FF2C"/>
    <w:lvl w:ilvl="0" w:tplc="CA22F3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940798"/>
    <w:multiLevelType w:val="hybridMultilevel"/>
    <w:tmpl w:val="F5A67E0A"/>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21">
    <w:nsid w:val="0EA04E08"/>
    <w:multiLevelType w:val="hybridMultilevel"/>
    <w:tmpl w:val="AF248FB6"/>
    <w:lvl w:ilvl="0" w:tplc="DA24224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EE87E57"/>
    <w:multiLevelType w:val="hybridMultilevel"/>
    <w:tmpl w:val="5A086658"/>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F04439"/>
    <w:multiLevelType w:val="hybridMultilevel"/>
    <w:tmpl w:val="F94C6F92"/>
    <w:lvl w:ilvl="0" w:tplc="8F02B516">
      <w:start w:val="1"/>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4">
    <w:nsid w:val="0F1013DF"/>
    <w:multiLevelType w:val="hybridMultilevel"/>
    <w:tmpl w:val="BD609E3C"/>
    <w:lvl w:ilvl="0" w:tplc="9D925A6E">
      <w:start w:val="1"/>
      <w:numFmt w:val="decimal"/>
      <w:lvlText w:val="%1)"/>
      <w:lvlJc w:val="left"/>
      <w:pPr>
        <w:ind w:left="1120" w:hanging="360"/>
      </w:pPr>
      <w:rPr>
        <w:rFonts w:cs="Times New Roman" w:hint="default"/>
        <w:i/>
      </w:rPr>
    </w:lvl>
    <w:lvl w:ilvl="1" w:tplc="04190019" w:tentative="1">
      <w:start w:val="1"/>
      <w:numFmt w:val="lowerLetter"/>
      <w:lvlText w:val="%2."/>
      <w:lvlJc w:val="left"/>
      <w:pPr>
        <w:ind w:left="1840" w:hanging="360"/>
      </w:pPr>
      <w:rPr>
        <w:rFonts w:cs="Times New Roman"/>
      </w:rPr>
    </w:lvl>
    <w:lvl w:ilvl="2" w:tplc="0419001B" w:tentative="1">
      <w:start w:val="1"/>
      <w:numFmt w:val="lowerRoman"/>
      <w:lvlText w:val="%3."/>
      <w:lvlJc w:val="right"/>
      <w:pPr>
        <w:ind w:left="2560" w:hanging="180"/>
      </w:pPr>
      <w:rPr>
        <w:rFonts w:cs="Times New Roman"/>
      </w:rPr>
    </w:lvl>
    <w:lvl w:ilvl="3" w:tplc="0419000F" w:tentative="1">
      <w:start w:val="1"/>
      <w:numFmt w:val="decimal"/>
      <w:lvlText w:val="%4."/>
      <w:lvlJc w:val="left"/>
      <w:pPr>
        <w:ind w:left="3280" w:hanging="360"/>
      </w:pPr>
      <w:rPr>
        <w:rFonts w:cs="Times New Roman"/>
      </w:rPr>
    </w:lvl>
    <w:lvl w:ilvl="4" w:tplc="04190019" w:tentative="1">
      <w:start w:val="1"/>
      <w:numFmt w:val="lowerLetter"/>
      <w:lvlText w:val="%5."/>
      <w:lvlJc w:val="left"/>
      <w:pPr>
        <w:ind w:left="4000" w:hanging="360"/>
      </w:pPr>
      <w:rPr>
        <w:rFonts w:cs="Times New Roman"/>
      </w:rPr>
    </w:lvl>
    <w:lvl w:ilvl="5" w:tplc="0419001B" w:tentative="1">
      <w:start w:val="1"/>
      <w:numFmt w:val="lowerRoman"/>
      <w:lvlText w:val="%6."/>
      <w:lvlJc w:val="right"/>
      <w:pPr>
        <w:ind w:left="4720" w:hanging="180"/>
      </w:pPr>
      <w:rPr>
        <w:rFonts w:cs="Times New Roman"/>
      </w:rPr>
    </w:lvl>
    <w:lvl w:ilvl="6" w:tplc="0419000F" w:tentative="1">
      <w:start w:val="1"/>
      <w:numFmt w:val="decimal"/>
      <w:lvlText w:val="%7."/>
      <w:lvlJc w:val="left"/>
      <w:pPr>
        <w:ind w:left="5440" w:hanging="360"/>
      </w:pPr>
      <w:rPr>
        <w:rFonts w:cs="Times New Roman"/>
      </w:rPr>
    </w:lvl>
    <w:lvl w:ilvl="7" w:tplc="04190019" w:tentative="1">
      <w:start w:val="1"/>
      <w:numFmt w:val="lowerLetter"/>
      <w:lvlText w:val="%8."/>
      <w:lvlJc w:val="left"/>
      <w:pPr>
        <w:ind w:left="6160" w:hanging="360"/>
      </w:pPr>
      <w:rPr>
        <w:rFonts w:cs="Times New Roman"/>
      </w:rPr>
    </w:lvl>
    <w:lvl w:ilvl="8" w:tplc="0419001B" w:tentative="1">
      <w:start w:val="1"/>
      <w:numFmt w:val="lowerRoman"/>
      <w:lvlText w:val="%9."/>
      <w:lvlJc w:val="right"/>
      <w:pPr>
        <w:ind w:left="6880" w:hanging="180"/>
      </w:pPr>
      <w:rPr>
        <w:rFonts w:cs="Times New Roman"/>
      </w:rPr>
    </w:lvl>
  </w:abstractNum>
  <w:abstractNum w:abstractNumId="25">
    <w:nsid w:val="0F851251"/>
    <w:multiLevelType w:val="hybridMultilevel"/>
    <w:tmpl w:val="04D01EFC"/>
    <w:lvl w:ilvl="0" w:tplc="1F627294">
      <w:start w:val="1"/>
      <w:numFmt w:val="decimal"/>
      <w:lvlText w:val="%1)"/>
      <w:lvlJc w:val="left"/>
      <w:pPr>
        <w:ind w:left="644" w:hanging="360"/>
      </w:pPr>
      <w:rPr>
        <w:rFonts w:ascii="Times New Roman" w:hAnsi="Times New Roman" w:cs="Times New Roman" w:hint="default"/>
        <w:b w:val="0"/>
        <w:sz w:val="20"/>
        <w:szCs w:val="20"/>
      </w:rPr>
    </w:lvl>
    <w:lvl w:ilvl="1" w:tplc="C01206F2">
      <w:start w:val="1"/>
      <w:numFmt w:val="decimal"/>
      <w:lvlText w:val="%2)"/>
      <w:lvlJc w:val="left"/>
      <w:pPr>
        <w:ind w:left="1379" w:hanging="375"/>
      </w:pPr>
      <w:rPr>
        <w:rFonts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6">
    <w:nsid w:val="115802C3"/>
    <w:multiLevelType w:val="hybridMultilevel"/>
    <w:tmpl w:val="6306582C"/>
    <w:lvl w:ilvl="0" w:tplc="BC9AE0AA">
      <w:start w:val="1"/>
      <w:numFmt w:val="bullet"/>
      <w:lvlText w:val="-"/>
      <w:lvlJc w:val="left"/>
      <w:pPr>
        <w:ind w:left="862" w:hanging="360"/>
      </w:pPr>
      <w:rPr>
        <w:rFonts w:ascii="Times New Roman" w:hAnsi="Times New Roman"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nsid w:val="116A4EAB"/>
    <w:multiLevelType w:val="hybridMultilevel"/>
    <w:tmpl w:val="EEAE3F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AB7C7A"/>
    <w:multiLevelType w:val="hybridMultilevel"/>
    <w:tmpl w:val="CFD6E15E"/>
    <w:lvl w:ilvl="0" w:tplc="8C8EAA0C">
      <w:start w:val="1"/>
      <w:numFmt w:val="decimal"/>
      <w:lvlText w:val="%1."/>
      <w:lvlJc w:val="left"/>
      <w:pPr>
        <w:ind w:left="4172" w:hanging="360"/>
      </w:pPr>
      <w:rPr>
        <w:rFonts w:ascii="Times New Roman" w:hAnsi="Times New Roman" w:cs="Times New Roman" w:hint="default"/>
        <w:sz w:val="24"/>
        <w:szCs w:val="24"/>
      </w:rPr>
    </w:lvl>
    <w:lvl w:ilvl="1" w:tplc="04190019" w:tentative="1">
      <w:start w:val="1"/>
      <w:numFmt w:val="lowerLetter"/>
      <w:lvlText w:val="%2."/>
      <w:lvlJc w:val="left"/>
      <w:pPr>
        <w:ind w:left="4892" w:hanging="360"/>
      </w:pPr>
      <w:rPr>
        <w:rFonts w:cs="Times New Roman"/>
      </w:rPr>
    </w:lvl>
    <w:lvl w:ilvl="2" w:tplc="0419001B" w:tentative="1">
      <w:start w:val="1"/>
      <w:numFmt w:val="lowerRoman"/>
      <w:lvlText w:val="%3."/>
      <w:lvlJc w:val="right"/>
      <w:pPr>
        <w:ind w:left="5612" w:hanging="180"/>
      </w:pPr>
      <w:rPr>
        <w:rFonts w:cs="Times New Roman"/>
      </w:rPr>
    </w:lvl>
    <w:lvl w:ilvl="3" w:tplc="0419000F" w:tentative="1">
      <w:start w:val="1"/>
      <w:numFmt w:val="decimal"/>
      <w:lvlText w:val="%4."/>
      <w:lvlJc w:val="left"/>
      <w:pPr>
        <w:ind w:left="6332" w:hanging="360"/>
      </w:pPr>
      <w:rPr>
        <w:rFonts w:cs="Times New Roman"/>
      </w:rPr>
    </w:lvl>
    <w:lvl w:ilvl="4" w:tplc="04190019" w:tentative="1">
      <w:start w:val="1"/>
      <w:numFmt w:val="lowerLetter"/>
      <w:lvlText w:val="%5."/>
      <w:lvlJc w:val="left"/>
      <w:pPr>
        <w:ind w:left="7052" w:hanging="360"/>
      </w:pPr>
      <w:rPr>
        <w:rFonts w:cs="Times New Roman"/>
      </w:rPr>
    </w:lvl>
    <w:lvl w:ilvl="5" w:tplc="0419001B" w:tentative="1">
      <w:start w:val="1"/>
      <w:numFmt w:val="lowerRoman"/>
      <w:lvlText w:val="%6."/>
      <w:lvlJc w:val="right"/>
      <w:pPr>
        <w:ind w:left="7772" w:hanging="180"/>
      </w:pPr>
      <w:rPr>
        <w:rFonts w:cs="Times New Roman"/>
      </w:rPr>
    </w:lvl>
    <w:lvl w:ilvl="6" w:tplc="0419000F" w:tentative="1">
      <w:start w:val="1"/>
      <w:numFmt w:val="decimal"/>
      <w:lvlText w:val="%7."/>
      <w:lvlJc w:val="left"/>
      <w:pPr>
        <w:ind w:left="8492" w:hanging="360"/>
      </w:pPr>
      <w:rPr>
        <w:rFonts w:cs="Times New Roman"/>
      </w:rPr>
    </w:lvl>
    <w:lvl w:ilvl="7" w:tplc="04190019" w:tentative="1">
      <w:start w:val="1"/>
      <w:numFmt w:val="lowerLetter"/>
      <w:lvlText w:val="%8."/>
      <w:lvlJc w:val="left"/>
      <w:pPr>
        <w:ind w:left="9212" w:hanging="360"/>
      </w:pPr>
      <w:rPr>
        <w:rFonts w:cs="Times New Roman"/>
      </w:rPr>
    </w:lvl>
    <w:lvl w:ilvl="8" w:tplc="0419001B" w:tentative="1">
      <w:start w:val="1"/>
      <w:numFmt w:val="lowerRoman"/>
      <w:lvlText w:val="%9."/>
      <w:lvlJc w:val="right"/>
      <w:pPr>
        <w:ind w:left="9932" w:hanging="180"/>
      </w:pPr>
      <w:rPr>
        <w:rFonts w:cs="Times New Roman"/>
      </w:rPr>
    </w:lvl>
  </w:abstractNum>
  <w:abstractNum w:abstractNumId="29">
    <w:nsid w:val="11F34F71"/>
    <w:multiLevelType w:val="hybridMultilevel"/>
    <w:tmpl w:val="20E2E828"/>
    <w:lvl w:ilvl="0" w:tplc="0419000F">
      <w:start w:val="1"/>
      <w:numFmt w:val="decimal"/>
      <w:lvlText w:val="%1."/>
      <w:lvlJc w:val="left"/>
      <w:pPr>
        <w:ind w:left="720" w:hanging="360"/>
      </w:pPr>
      <w:rPr>
        <w:rFonts w:cs="Times New Roman"/>
      </w:rPr>
    </w:lvl>
    <w:lvl w:ilvl="1" w:tplc="CCB02A56">
      <w:start w:val="1"/>
      <w:numFmt w:val="decimal"/>
      <w:lvlText w:val="%2)"/>
      <w:lvlJc w:val="left"/>
      <w:pPr>
        <w:ind w:left="1440" w:hanging="360"/>
      </w:pPr>
      <w:rPr>
        <w:rFonts w:cs="Times New Roman"/>
        <w:sz w:val="20"/>
        <w:szCs w:val="2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34C09C3"/>
    <w:multiLevelType w:val="hybridMultilevel"/>
    <w:tmpl w:val="6F941C6E"/>
    <w:lvl w:ilvl="0" w:tplc="04190011">
      <w:start w:val="1"/>
      <w:numFmt w:val="decimal"/>
      <w:lvlText w:val="%1)"/>
      <w:lvlJc w:val="left"/>
      <w:pPr>
        <w:ind w:left="720" w:hanging="360"/>
      </w:pPr>
      <w:rPr>
        <w:rFonts w:cs="Times New Roman"/>
        <w:i/>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3932D55"/>
    <w:multiLevelType w:val="hybridMultilevel"/>
    <w:tmpl w:val="17F46858"/>
    <w:lvl w:ilvl="0" w:tplc="78C82F48">
      <w:start w:val="1"/>
      <w:numFmt w:val="decimal"/>
      <w:lvlText w:val="%1)"/>
      <w:lvlJc w:val="left"/>
      <w:pPr>
        <w:ind w:left="502" w:hanging="360"/>
      </w:pPr>
      <w:rPr>
        <w:rFonts w:ascii="Times New Roman" w:hAnsi="Times New Roman" w:cs="Times New Roman" w:hint="default"/>
        <w:i/>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15E526D7"/>
    <w:multiLevelType w:val="hybridMultilevel"/>
    <w:tmpl w:val="2C38A4D4"/>
    <w:lvl w:ilvl="0" w:tplc="0419000F">
      <w:start w:val="1"/>
      <w:numFmt w:val="decimal"/>
      <w:lvlText w:val="%1."/>
      <w:lvlJc w:val="left"/>
      <w:pPr>
        <w:ind w:left="43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16421768"/>
    <w:multiLevelType w:val="hybridMultilevel"/>
    <w:tmpl w:val="3C3051D4"/>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852787"/>
    <w:multiLevelType w:val="hybridMultilevel"/>
    <w:tmpl w:val="C85AAD80"/>
    <w:lvl w:ilvl="0" w:tplc="B9E65060">
      <w:start w:val="1"/>
      <w:numFmt w:val="decimal"/>
      <w:lvlText w:val="%1)"/>
      <w:lvlJc w:val="left"/>
      <w:pPr>
        <w:ind w:left="1440" w:hanging="360"/>
      </w:pPr>
      <w:rPr>
        <w:rFonts w:cs="Times New Roman"/>
        <w:i w:val="0"/>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5">
    <w:nsid w:val="173E687D"/>
    <w:multiLevelType w:val="hybridMultilevel"/>
    <w:tmpl w:val="7F4E5A74"/>
    <w:lvl w:ilvl="0" w:tplc="5EB4B656">
      <w:start w:val="1"/>
      <w:numFmt w:val="decimal"/>
      <w:lvlText w:val="%1)"/>
      <w:lvlJc w:val="left"/>
      <w:pPr>
        <w:ind w:left="1800" w:hanging="360"/>
      </w:pPr>
      <w:rPr>
        <w:rFonts w:cs="Times New Roman" w:hint="default"/>
        <w:i/>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36">
    <w:nsid w:val="17D57255"/>
    <w:multiLevelType w:val="hybridMultilevel"/>
    <w:tmpl w:val="CCA2ECE0"/>
    <w:lvl w:ilvl="0" w:tplc="705CD180">
      <w:start w:val="1"/>
      <w:numFmt w:val="bullet"/>
      <w:lvlText w:val="-"/>
      <w:lvlJc w:val="left"/>
      <w:pPr>
        <w:ind w:left="897" w:hanging="360"/>
      </w:pPr>
      <w:rPr>
        <w:rFonts w:ascii="Times New Roman" w:hAnsi="Times New Roman" w:hint="default"/>
        <w:color w:val="auto"/>
      </w:rPr>
    </w:lvl>
    <w:lvl w:ilvl="1" w:tplc="04190003" w:tentative="1">
      <w:start w:val="1"/>
      <w:numFmt w:val="bullet"/>
      <w:lvlText w:val="o"/>
      <w:lvlJc w:val="left"/>
      <w:pPr>
        <w:ind w:left="1617" w:hanging="360"/>
      </w:pPr>
      <w:rPr>
        <w:rFonts w:ascii="Courier New" w:hAnsi="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37">
    <w:nsid w:val="193C5014"/>
    <w:multiLevelType w:val="hybridMultilevel"/>
    <w:tmpl w:val="89C03588"/>
    <w:lvl w:ilvl="0" w:tplc="1C7C060C">
      <w:numFmt w:val="bullet"/>
      <w:lvlText w:val="-"/>
      <w:lvlJc w:val="left"/>
      <w:pPr>
        <w:ind w:left="1411" w:hanging="360"/>
      </w:pPr>
      <w:rPr>
        <w:rFonts w:ascii="Times New Roman" w:hAnsi="Times New Roman" w:hint="default"/>
      </w:rPr>
    </w:lvl>
    <w:lvl w:ilvl="1" w:tplc="04190003" w:tentative="1">
      <w:start w:val="1"/>
      <w:numFmt w:val="bullet"/>
      <w:lvlText w:val="o"/>
      <w:lvlJc w:val="left"/>
      <w:pPr>
        <w:ind w:left="2131" w:hanging="360"/>
      </w:pPr>
      <w:rPr>
        <w:rFonts w:ascii="Courier New" w:hAnsi="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38">
    <w:nsid w:val="1A3B0FB7"/>
    <w:multiLevelType w:val="hybridMultilevel"/>
    <w:tmpl w:val="057EEB06"/>
    <w:lvl w:ilvl="0" w:tplc="8F02B516">
      <w:start w:val="1"/>
      <w:numFmt w:val="bullet"/>
      <w:lvlText w:val="-"/>
      <w:lvlJc w:val="left"/>
      <w:pPr>
        <w:ind w:left="720" w:hanging="360"/>
      </w:pPr>
      <w:rPr>
        <w:rFonts w:ascii="Times New Roman" w:hAnsi="Times New Roman" w:hint="default"/>
      </w:rPr>
    </w:lvl>
    <w:lvl w:ilvl="1" w:tplc="4B78C51A">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1A446A57"/>
    <w:multiLevelType w:val="hybridMultilevel"/>
    <w:tmpl w:val="A8F2DE08"/>
    <w:lvl w:ilvl="0" w:tplc="AE4048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B1C2999"/>
    <w:multiLevelType w:val="hybridMultilevel"/>
    <w:tmpl w:val="F9DE4566"/>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3F05BA"/>
    <w:multiLevelType w:val="hybridMultilevel"/>
    <w:tmpl w:val="C8FC069E"/>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9668DB"/>
    <w:multiLevelType w:val="hybridMultilevel"/>
    <w:tmpl w:val="EDE649EE"/>
    <w:lvl w:ilvl="0" w:tplc="04190011">
      <w:start w:val="1"/>
      <w:numFmt w:val="decimal"/>
      <w:lvlText w:val="%1)"/>
      <w:lvlJc w:val="left"/>
      <w:pPr>
        <w:ind w:left="994" w:hanging="360"/>
      </w:pPr>
      <w:rPr>
        <w:rFonts w:cs="Times New Roman"/>
      </w:rPr>
    </w:lvl>
    <w:lvl w:ilvl="1" w:tplc="04190011">
      <w:start w:val="1"/>
      <w:numFmt w:val="decimal"/>
      <w:lvlText w:val="%2)"/>
      <w:lvlJc w:val="left"/>
      <w:pPr>
        <w:ind w:left="1714" w:hanging="360"/>
      </w:pPr>
      <w:rPr>
        <w:rFonts w:cs="Times New Roman"/>
      </w:rPr>
    </w:lvl>
    <w:lvl w:ilvl="2" w:tplc="0419001B" w:tentative="1">
      <w:start w:val="1"/>
      <w:numFmt w:val="lowerRoman"/>
      <w:lvlText w:val="%3."/>
      <w:lvlJc w:val="right"/>
      <w:pPr>
        <w:ind w:left="2434" w:hanging="180"/>
      </w:pPr>
      <w:rPr>
        <w:rFonts w:cs="Times New Roman"/>
      </w:rPr>
    </w:lvl>
    <w:lvl w:ilvl="3" w:tplc="0419000F" w:tentative="1">
      <w:start w:val="1"/>
      <w:numFmt w:val="decimal"/>
      <w:lvlText w:val="%4."/>
      <w:lvlJc w:val="left"/>
      <w:pPr>
        <w:ind w:left="3154" w:hanging="360"/>
      </w:pPr>
      <w:rPr>
        <w:rFonts w:cs="Times New Roman"/>
      </w:rPr>
    </w:lvl>
    <w:lvl w:ilvl="4" w:tplc="04190019" w:tentative="1">
      <w:start w:val="1"/>
      <w:numFmt w:val="lowerLetter"/>
      <w:lvlText w:val="%5."/>
      <w:lvlJc w:val="left"/>
      <w:pPr>
        <w:ind w:left="3874" w:hanging="360"/>
      </w:pPr>
      <w:rPr>
        <w:rFonts w:cs="Times New Roman"/>
      </w:rPr>
    </w:lvl>
    <w:lvl w:ilvl="5" w:tplc="0419001B" w:tentative="1">
      <w:start w:val="1"/>
      <w:numFmt w:val="lowerRoman"/>
      <w:lvlText w:val="%6."/>
      <w:lvlJc w:val="right"/>
      <w:pPr>
        <w:ind w:left="4594" w:hanging="180"/>
      </w:pPr>
      <w:rPr>
        <w:rFonts w:cs="Times New Roman"/>
      </w:rPr>
    </w:lvl>
    <w:lvl w:ilvl="6" w:tplc="0419000F" w:tentative="1">
      <w:start w:val="1"/>
      <w:numFmt w:val="decimal"/>
      <w:lvlText w:val="%7."/>
      <w:lvlJc w:val="left"/>
      <w:pPr>
        <w:ind w:left="5314" w:hanging="360"/>
      </w:pPr>
      <w:rPr>
        <w:rFonts w:cs="Times New Roman"/>
      </w:rPr>
    </w:lvl>
    <w:lvl w:ilvl="7" w:tplc="04190019" w:tentative="1">
      <w:start w:val="1"/>
      <w:numFmt w:val="lowerLetter"/>
      <w:lvlText w:val="%8."/>
      <w:lvlJc w:val="left"/>
      <w:pPr>
        <w:ind w:left="6034" w:hanging="360"/>
      </w:pPr>
      <w:rPr>
        <w:rFonts w:cs="Times New Roman"/>
      </w:rPr>
    </w:lvl>
    <w:lvl w:ilvl="8" w:tplc="0419001B" w:tentative="1">
      <w:start w:val="1"/>
      <w:numFmt w:val="lowerRoman"/>
      <w:lvlText w:val="%9."/>
      <w:lvlJc w:val="right"/>
      <w:pPr>
        <w:ind w:left="6754" w:hanging="180"/>
      </w:pPr>
      <w:rPr>
        <w:rFonts w:cs="Times New Roman"/>
      </w:rPr>
    </w:lvl>
  </w:abstractNum>
  <w:abstractNum w:abstractNumId="43">
    <w:nsid w:val="1CCE404D"/>
    <w:multiLevelType w:val="hybridMultilevel"/>
    <w:tmpl w:val="FBFC837C"/>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44">
    <w:nsid w:val="1CD955EE"/>
    <w:multiLevelType w:val="hybridMultilevel"/>
    <w:tmpl w:val="9FC26AD6"/>
    <w:lvl w:ilvl="0" w:tplc="BC9AE0AA">
      <w:start w:val="1"/>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E94AC9"/>
    <w:multiLevelType w:val="hybridMultilevel"/>
    <w:tmpl w:val="75F84350"/>
    <w:lvl w:ilvl="0" w:tplc="DCE49784">
      <w:start w:val="1"/>
      <w:numFmt w:val="decimal"/>
      <w:lvlText w:val="%1."/>
      <w:lvlJc w:val="left"/>
      <w:pPr>
        <w:ind w:left="345"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E763976"/>
    <w:multiLevelType w:val="hybridMultilevel"/>
    <w:tmpl w:val="6AEC79B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1EE62627"/>
    <w:multiLevelType w:val="hybridMultilevel"/>
    <w:tmpl w:val="A838D4E2"/>
    <w:lvl w:ilvl="0" w:tplc="04190011">
      <w:start w:val="1"/>
      <w:numFmt w:val="decimal"/>
      <w:lvlText w:val="%1)"/>
      <w:lvlJc w:val="left"/>
      <w:pPr>
        <w:ind w:left="2421" w:hanging="360"/>
      </w:pPr>
      <w:rPr>
        <w:rFonts w:cs="Times New Roman" w:hint="default"/>
      </w:rPr>
    </w:lvl>
    <w:lvl w:ilvl="1" w:tplc="04190003">
      <w:start w:val="1"/>
      <w:numFmt w:val="bullet"/>
      <w:lvlText w:val="o"/>
      <w:lvlJc w:val="left"/>
      <w:pPr>
        <w:ind w:left="3141" w:hanging="360"/>
      </w:pPr>
      <w:rPr>
        <w:rFonts w:ascii="Courier New" w:hAnsi="Courier New" w:hint="default"/>
      </w:rPr>
    </w:lvl>
    <w:lvl w:ilvl="2" w:tplc="04190005">
      <w:start w:val="1"/>
      <w:numFmt w:val="bullet"/>
      <w:lvlText w:val=""/>
      <w:lvlJc w:val="left"/>
      <w:pPr>
        <w:ind w:left="3861" w:hanging="360"/>
      </w:pPr>
      <w:rPr>
        <w:rFonts w:ascii="Wingdings" w:hAnsi="Wingdings" w:hint="default"/>
      </w:rPr>
    </w:lvl>
    <w:lvl w:ilvl="3" w:tplc="04190001">
      <w:start w:val="1"/>
      <w:numFmt w:val="bullet"/>
      <w:lvlText w:val=""/>
      <w:lvlJc w:val="left"/>
      <w:pPr>
        <w:ind w:left="4581" w:hanging="360"/>
      </w:pPr>
      <w:rPr>
        <w:rFonts w:ascii="Symbol" w:hAnsi="Symbol" w:hint="default"/>
      </w:rPr>
    </w:lvl>
    <w:lvl w:ilvl="4" w:tplc="04190003">
      <w:start w:val="1"/>
      <w:numFmt w:val="bullet"/>
      <w:lvlText w:val="o"/>
      <w:lvlJc w:val="left"/>
      <w:pPr>
        <w:ind w:left="5301" w:hanging="360"/>
      </w:pPr>
      <w:rPr>
        <w:rFonts w:ascii="Courier New" w:hAnsi="Courier New" w:hint="default"/>
      </w:rPr>
    </w:lvl>
    <w:lvl w:ilvl="5" w:tplc="04190005">
      <w:start w:val="1"/>
      <w:numFmt w:val="bullet"/>
      <w:lvlText w:val=""/>
      <w:lvlJc w:val="left"/>
      <w:pPr>
        <w:ind w:left="6021" w:hanging="360"/>
      </w:pPr>
      <w:rPr>
        <w:rFonts w:ascii="Wingdings" w:hAnsi="Wingdings" w:hint="default"/>
      </w:rPr>
    </w:lvl>
    <w:lvl w:ilvl="6" w:tplc="04190001">
      <w:start w:val="1"/>
      <w:numFmt w:val="bullet"/>
      <w:lvlText w:val=""/>
      <w:lvlJc w:val="left"/>
      <w:pPr>
        <w:ind w:left="6741" w:hanging="360"/>
      </w:pPr>
      <w:rPr>
        <w:rFonts w:ascii="Symbol" w:hAnsi="Symbol" w:hint="default"/>
      </w:rPr>
    </w:lvl>
    <w:lvl w:ilvl="7" w:tplc="04190003">
      <w:start w:val="1"/>
      <w:numFmt w:val="bullet"/>
      <w:lvlText w:val="o"/>
      <w:lvlJc w:val="left"/>
      <w:pPr>
        <w:ind w:left="7461" w:hanging="360"/>
      </w:pPr>
      <w:rPr>
        <w:rFonts w:ascii="Courier New" w:hAnsi="Courier New" w:hint="default"/>
      </w:rPr>
    </w:lvl>
    <w:lvl w:ilvl="8" w:tplc="04190005">
      <w:start w:val="1"/>
      <w:numFmt w:val="bullet"/>
      <w:lvlText w:val=""/>
      <w:lvlJc w:val="left"/>
      <w:pPr>
        <w:ind w:left="8181" w:hanging="360"/>
      </w:pPr>
      <w:rPr>
        <w:rFonts w:ascii="Wingdings" w:hAnsi="Wingdings" w:hint="default"/>
      </w:rPr>
    </w:lvl>
  </w:abstractNum>
  <w:abstractNum w:abstractNumId="48">
    <w:nsid w:val="1EF432CE"/>
    <w:multiLevelType w:val="hybridMultilevel"/>
    <w:tmpl w:val="83A01442"/>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49">
    <w:nsid w:val="1F8D139B"/>
    <w:multiLevelType w:val="hybridMultilevel"/>
    <w:tmpl w:val="BDA61FCE"/>
    <w:lvl w:ilvl="0" w:tplc="8F02B516">
      <w:start w:val="1"/>
      <w:numFmt w:val="bullet"/>
      <w:lvlText w:val="-"/>
      <w:lvlJc w:val="left"/>
      <w:pPr>
        <w:ind w:left="1348" w:hanging="360"/>
      </w:pPr>
      <w:rPr>
        <w:rFonts w:ascii="Times New Roman" w:hAnsi="Times New Roman" w:hint="default"/>
      </w:rPr>
    </w:lvl>
    <w:lvl w:ilvl="1" w:tplc="04190003" w:tentative="1">
      <w:start w:val="1"/>
      <w:numFmt w:val="bullet"/>
      <w:lvlText w:val="o"/>
      <w:lvlJc w:val="left"/>
      <w:pPr>
        <w:ind w:left="2068" w:hanging="360"/>
      </w:pPr>
      <w:rPr>
        <w:rFonts w:ascii="Courier New" w:hAnsi="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50">
    <w:nsid w:val="236F2081"/>
    <w:multiLevelType w:val="hybridMultilevel"/>
    <w:tmpl w:val="05FE1F2E"/>
    <w:lvl w:ilvl="0" w:tplc="D12C3802">
      <w:start w:val="1"/>
      <w:numFmt w:val="decimal"/>
      <w:lvlText w:val="%1)"/>
      <w:lvlJc w:val="left"/>
      <w:pPr>
        <w:ind w:left="345" w:hanging="360"/>
      </w:pPr>
      <w:rPr>
        <w:rFonts w:cs="Times New Roman" w:hint="default"/>
      </w:rPr>
    </w:lvl>
    <w:lvl w:ilvl="1" w:tplc="04190019">
      <w:start w:val="1"/>
      <w:numFmt w:val="lowerLetter"/>
      <w:lvlText w:val="%2."/>
      <w:lvlJc w:val="left"/>
      <w:pPr>
        <w:ind w:left="1065" w:hanging="360"/>
      </w:pPr>
      <w:rPr>
        <w:rFonts w:cs="Times New Roman"/>
      </w:rPr>
    </w:lvl>
    <w:lvl w:ilvl="2" w:tplc="0419001B" w:tentative="1">
      <w:start w:val="1"/>
      <w:numFmt w:val="lowerRoman"/>
      <w:lvlText w:val="%3."/>
      <w:lvlJc w:val="right"/>
      <w:pPr>
        <w:ind w:left="1785" w:hanging="180"/>
      </w:pPr>
      <w:rPr>
        <w:rFonts w:cs="Times New Roman"/>
      </w:rPr>
    </w:lvl>
    <w:lvl w:ilvl="3" w:tplc="0419000F" w:tentative="1">
      <w:start w:val="1"/>
      <w:numFmt w:val="decimal"/>
      <w:lvlText w:val="%4."/>
      <w:lvlJc w:val="left"/>
      <w:pPr>
        <w:ind w:left="2505" w:hanging="360"/>
      </w:pPr>
      <w:rPr>
        <w:rFonts w:cs="Times New Roman"/>
      </w:rPr>
    </w:lvl>
    <w:lvl w:ilvl="4" w:tplc="04190019" w:tentative="1">
      <w:start w:val="1"/>
      <w:numFmt w:val="lowerLetter"/>
      <w:lvlText w:val="%5."/>
      <w:lvlJc w:val="left"/>
      <w:pPr>
        <w:ind w:left="3225" w:hanging="360"/>
      </w:pPr>
      <w:rPr>
        <w:rFonts w:cs="Times New Roman"/>
      </w:rPr>
    </w:lvl>
    <w:lvl w:ilvl="5" w:tplc="0419001B" w:tentative="1">
      <w:start w:val="1"/>
      <w:numFmt w:val="lowerRoman"/>
      <w:lvlText w:val="%6."/>
      <w:lvlJc w:val="right"/>
      <w:pPr>
        <w:ind w:left="3945" w:hanging="180"/>
      </w:pPr>
      <w:rPr>
        <w:rFonts w:cs="Times New Roman"/>
      </w:rPr>
    </w:lvl>
    <w:lvl w:ilvl="6" w:tplc="0419000F" w:tentative="1">
      <w:start w:val="1"/>
      <w:numFmt w:val="decimal"/>
      <w:lvlText w:val="%7."/>
      <w:lvlJc w:val="left"/>
      <w:pPr>
        <w:ind w:left="4665" w:hanging="360"/>
      </w:pPr>
      <w:rPr>
        <w:rFonts w:cs="Times New Roman"/>
      </w:rPr>
    </w:lvl>
    <w:lvl w:ilvl="7" w:tplc="04190019" w:tentative="1">
      <w:start w:val="1"/>
      <w:numFmt w:val="lowerLetter"/>
      <w:lvlText w:val="%8."/>
      <w:lvlJc w:val="left"/>
      <w:pPr>
        <w:ind w:left="5385" w:hanging="360"/>
      </w:pPr>
      <w:rPr>
        <w:rFonts w:cs="Times New Roman"/>
      </w:rPr>
    </w:lvl>
    <w:lvl w:ilvl="8" w:tplc="0419001B" w:tentative="1">
      <w:start w:val="1"/>
      <w:numFmt w:val="lowerRoman"/>
      <w:lvlText w:val="%9."/>
      <w:lvlJc w:val="right"/>
      <w:pPr>
        <w:ind w:left="6105" w:hanging="180"/>
      </w:pPr>
      <w:rPr>
        <w:rFonts w:cs="Times New Roman"/>
      </w:rPr>
    </w:lvl>
  </w:abstractNum>
  <w:abstractNum w:abstractNumId="51">
    <w:nsid w:val="24A46595"/>
    <w:multiLevelType w:val="hybridMultilevel"/>
    <w:tmpl w:val="B4CA30F2"/>
    <w:lvl w:ilvl="0" w:tplc="2A30EA0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25637E6A"/>
    <w:multiLevelType w:val="hybridMultilevel"/>
    <w:tmpl w:val="17BE139A"/>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53">
    <w:nsid w:val="2572D615"/>
    <w:multiLevelType w:val="multilevel"/>
    <w:tmpl w:val="B1B63954"/>
    <w:lvl w:ilvl="0">
      <w:start w:val="1"/>
      <w:numFmt w:val="decimal"/>
      <w:lvlText w:val="%1."/>
      <w:lvlJc w:val="left"/>
      <w:pPr>
        <w:tabs>
          <w:tab w:val="num" w:pos="0"/>
        </w:tabs>
        <w:ind w:left="480" w:hanging="480"/>
      </w:pPr>
      <w:rPr>
        <w:rFonts w:cs="Times New Roman"/>
        <w:b/>
      </w:rPr>
    </w:lvl>
    <w:lvl w:ilvl="1">
      <w:start w:val="1"/>
      <w:numFmt w:val="decimal"/>
      <w:lvlText w:val="%2."/>
      <w:lvlJc w:val="left"/>
      <w:pPr>
        <w:tabs>
          <w:tab w:val="num" w:pos="720"/>
        </w:tabs>
        <w:ind w:left="1200" w:hanging="480"/>
      </w:pPr>
      <w:rPr>
        <w:rFonts w:cs="Times New Roman"/>
      </w:rPr>
    </w:lvl>
    <w:lvl w:ilvl="2">
      <w:start w:val="1"/>
      <w:numFmt w:val="decimal"/>
      <w:lvlText w:val="%3."/>
      <w:lvlJc w:val="left"/>
      <w:pPr>
        <w:tabs>
          <w:tab w:val="num" w:pos="1440"/>
        </w:tabs>
        <w:ind w:left="1920" w:hanging="480"/>
      </w:pPr>
      <w:rPr>
        <w:rFonts w:cs="Times New Roman"/>
      </w:rPr>
    </w:lvl>
    <w:lvl w:ilvl="3">
      <w:start w:val="1"/>
      <w:numFmt w:val="decimal"/>
      <w:lvlText w:val="%4."/>
      <w:lvlJc w:val="left"/>
      <w:pPr>
        <w:tabs>
          <w:tab w:val="num" w:pos="2160"/>
        </w:tabs>
        <w:ind w:left="2640" w:hanging="480"/>
      </w:pPr>
      <w:rPr>
        <w:rFonts w:cs="Times New Roman"/>
      </w:rPr>
    </w:lvl>
    <w:lvl w:ilvl="4">
      <w:start w:val="1"/>
      <w:numFmt w:val="decimal"/>
      <w:lvlText w:val="%5."/>
      <w:lvlJc w:val="left"/>
      <w:pPr>
        <w:tabs>
          <w:tab w:val="num" w:pos="2880"/>
        </w:tabs>
        <w:ind w:left="3360" w:hanging="480"/>
      </w:pPr>
      <w:rPr>
        <w:rFonts w:cs="Times New Roman"/>
      </w:rPr>
    </w:lvl>
    <w:lvl w:ilvl="5">
      <w:start w:val="1"/>
      <w:numFmt w:val="decimal"/>
      <w:lvlText w:val="%6."/>
      <w:lvlJc w:val="left"/>
      <w:pPr>
        <w:tabs>
          <w:tab w:val="num" w:pos="3600"/>
        </w:tabs>
        <w:ind w:left="4080" w:hanging="480"/>
      </w:pPr>
      <w:rPr>
        <w:rFonts w:cs="Times New Roman"/>
      </w:rPr>
    </w:lvl>
    <w:lvl w:ilvl="6">
      <w:start w:val="1"/>
      <w:numFmt w:val="decimal"/>
      <w:lvlText w:val="%7."/>
      <w:lvlJc w:val="left"/>
      <w:pPr>
        <w:tabs>
          <w:tab w:val="num" w:pos="4320"/>
        </w:tabs>
        <w:ind w:left="4800" w:hanging="480"/>
      </w:pPr>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25C94802"/>
    <w:multiLevelType w:val="hybridMultilevel"/>
    <w:tmpl w:val="26CE0E4A"/>
    <w:lvl w:ilvl="0" w:tplc="A972EC06">
      <w:start w:val="1"/>
      <w:numFmt w:val="decimal"/>
      <w:lvlText w:val="%1)"/>
      <w:lvlJc w:val="left"/>
      <w:pPr>
        <w:ind w:left="600" w:hanging="360"/>
      </w:pPr>
      <w:rPr>
        <w:rFonts w:cs="Times New Roman" w:hint="default"/>
        <w:b w:val="0"/>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55">
    <w:nsid w:val="25F84D5B"/>
    <w:multiLevelType w:val="hybridMultilevel"/>
    <w:tmpl w:val="C58E5E0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270354FA"/>
    <w:multiLevelType w:val="hybridMultilevel"/>
    <w:tmpl w:val="517A0BD6"/>
    <w:lvl w:ilvl="0" w:tplc="8EF60FF4">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nsid w:val="276F7E2B"/>
    <w:multiLevelType w:val="hybridMultilevel"/>
    <w:tmpl w:val="2E6C5ABA"/>
    <w:lvl w:ilvl="0" w:tplc="04190011">
      <w:start w:val="1"/>
      <w:numFmt w:val="decimal"/>
      <w:lvlText w:val="%1)"/>
      <w:lvlJc w:val="left"/>
      <w:pPr>
        <w:ind w:left="705" w:hanging="360"/>
      </w:pPr>
      <w:rPr>
        <w:rFonts w:cs="Times New Roman"/>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58">
    <w:nsid w:val="27FD55E1"/>
    <w:multiLevelType w:val="hybridMultilevel"/>
    <w:tmpl w:val="AF248FB6"/>
    <w:lvl w:ilvl="0" w:tplc="DA24224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28AD1FAE"/>
    <w:multiLevelType w:val="hybridMultilevel"/>
    <w:tmpl w:val="382C75DE"/>
    <w:lvl w:ilvl="0" w:tplc="1C7C060C">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A472F9A"/>
    <w:multiLevelType w:val="hybridMultilevel"/>
    <w:tmpl w:val="A472336E"/>
    <w:lvl w:ilvl="0" w:tplc="8F02B516">
      <w:start w:val="1"/>
      <w:numFmt w:val="bullet"/>
      <w:lvlText w:val="-"/>
      <w:lvlJc w:val="left"/>
      <w:pPr>
        <w:ind w:left="1037" w:hanging="360"/>
      </w:pPr>
      <w:rPr>
        <w:rFonts w:ascii="Times New Roman" w:hAnsi="Times New Roman" w:cs="Times New Roman"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1">
    <w:nsid w:val="2CE51892"/>
    <w:multiLevelType w:val="hybridMultilevel"/>
    <w:tmpl w:val="B724599E"/>
    <w:lvl w:ilvl="0" w:tplc="60E2270E">
      <w:start w:val="1"/>
      <w:numFmt w:val="decimal"/>
      <w:lvlText w:val="%1)"/>
      <w:lvlJc w:val="left"/>
      <w:pPr>
        <w:ind w:left="1582" w:hanging="360"/>
      </w:pPr>
      <w:rPr>
        <w:rFonts w:ascii="Times New Roman" w:hAnsi="Times New Roman" w:cs="Times New Roman" w:hint="default"/>
        <w:sz w:val="20"/>
        <w:szCs w:val="20"/>
      </w:rPr>
    </w:lvl>
    <w:lvl w:ilvl="1" w:tplc="04190019" w:tentative="1">
      <w:start w:val="1"/>
      <w:numFmt w:val="lowerLetter"/>
      <w:lvlText w:val="%2."/>
      <w:lvlJc w:val="left"/>
      <w:pPr>
        <w:ind w:left="2302" w:hanging="360"/>
      </w:pPr>
      <w:rPr>
        <w:rFonts w:cs="Times New Roman"/>
      </w:rPr>
    </w:lvl>
    <w:lvl w:ilvl="2" w:tplc="0419001B" w:tentative="1">
      <w:start w:val="1"/>
      <w:numFmt w:val="lowerRoman"/>
      <w:lvlText w:val="%3."/>
      <w:lvlJc w:val="right"/>
      <w:pPr>
        <w:ind w:left="3022" w:hanging="180"/>
      </w:pPr>
      <w:rPr>
        <w:rFonts w:cs="Times New Roman"/>
      </w:rPr>
    </w:lvl>
    <w:lvl w:ilvl="3" w:tplc="0419000F" w:tentative="1">
      <w:start w:val="1"/>
      <w:numFmt w:val="decimal"/>
      <w:lvlText w:val="%4."/>
      <w:lvlJc w:val="left"/>
      <w:pPr>
        <w:ind w:left="3742" w:hanging="360"/>
      </w:pPr>
      <w:rPr>
        <w:rFonts w:cs="Times New Roman"/>
      </w:rPr>
    </w:lvl>
    <w:lvl w:ilvl="4" w:tplc="04190019" w:tentative="1">
      <w:start w:val="1"/>
      <w:numFmt w:val="lowerLetter"/>
      <w:lvlText w:val="%5."/>
      <w:lvlJc w:val="left"/>
      <w:pPr>
        <w:ind w:left="4462" w:hanging="360"/>
      </w:pPr>
      <w:rPr>
        <w:rFonts w:cs="Times New Roman"/>
      </w:rPr>
    </w:lvl>
    <w:lvl w:ilvl="5" w:tplc="0419001B" w:tentative="1">
      <w:start w:val="1"/>
      <w:numFmt w:val="lowerRoman"/>
      <w:lvlText w:val="%6."/>
      <w:lvlJc w:val="right"/>
      <w:pPr>
        <w:ind w:left="5182" w:hanging="180"/>
      </w:pPr>
      <w:rPr>
        <w:rFonts w:cs="Times New Roman"/>
      </w:rPr>
    </w:lvl>
    <w:lvl w:ilvl="6" w:tplc="0419000F" w:tentative="1">
      <w:start w:val="1"/>
      <w:numFmt w:val="decimal"/>
      <w:lvlText w:val="%7."/>
      <w:lvlJc w:val="left"/>
      <w:pPr>
        <w:ind w:left="5902" w:hanging="360"/>
      </w:pPr>
      <w:rPr>
        <w:rFonts w:cs="Times New Roman"/>
      </w:rPr>
    </w:lvl>
    <w:lvl w:ilvl="7" w:tplc="04190019" w:tentative="1">
      <w:start w:val="1"/>
      <w:numFmt w:val="lowerLetter"/>
      <w:lvlText w:val="%8."/>
      <w:lvlJc w:val="left"/>
      <w:pPr>
        <w:ind w:left="6622" w:hanging="360"/>
      </w:pPr>
      <w:rPr>
        <w:rFonts w:cs="Times New Roman"/>
      </w:rPr>
    </w:lvl>
    <w:lvl w:ilvl="8" w:tplc="0419001B" w:tentative="1">
      <w:start w:val="1"/>
      <w:numFmt w:val="lowerRoman"/>
      <w:lvlText w:val="%9."/>
      <w:lvlJc w:val="right"/>
      <w:pPr>
        <w:ind w:left="7342" w:hanging="180"/>
      </w:pPr>
      <w:rPr>
        <w:rFonts w:cs="Times New Roman"/>
      </w:rPr>
    </w:lvl>
  </w:abstractNum>
  <w:abstractNum w:abstractNumId="62">
    <w:nsid w:val="2F1F78F4"/>
    <w:multiLevelType w:val="hybridMultilevel"/>
    <w:tmpl w:val="022A812A"/>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FCC71F3"/>
    <w:multiLevelType w:val="hybridMultilevel"/>
    <w:tmpl w:val="8EE8E8B2"/>
    <w:lvl w:ilvl="0" w:tplc="857A19F4">
      <w:start w:val="1"/>
      <w:numFmt w:val="bullet"/>
      <w:lvlText w:val="-"/>
      <w:lvlJc w:val="left"/>
      <w:pPr>
        <w:ind w:left="900" w:hanging="360"/>
      </w:pPr>
      <w:rPr>
        <w:rFonts w:ascii="Times New Roman" w:hAnsi="Times New Roman" w:hint="default"/>
        <w:color w:val="auto"/>
      </w:rPr>
    </w:lvl>
    <w:lvl w:ilvl="1" w:tplc="04190003" w:tentative="1">
      <w:start w:val="1"/>
      <w:numFmt w:val="bullet"/>
      <w:lvlText w:val="o"/>
      <w:lvlJc w:val="left"/>
      <w:pPr>
        <w:ind w:left="1851" w:hanging="360"/>
      </w:pPr>
      <w:rPr>
        <w:rFonts w:ascii="Courier New" w:hAnsi="Courier New" w:hint="default"/>
      </w:rPr>
    </w:lvl>
    <w:lvl w:ilvl="2" w:tplc="04190005" w:tentative="1">
      <w:start w:val="1"/>
      <w:numFmt w:val="bullet"/>
      <w:lvlText w:val=""/>
      <w:lvlJc w:val="left"/>
      <w:pPr>
        <w:ind w:left="2571" w:hanging="360"/>
      </w:pPr>
      <w:rPr>
        <w:rFonts w:ascii="Wingdings" w:hAnsi="Wingdings" w:hint="default"/>
      </w:rPr>
    </w:lvl>
    <w:lvl w:ilvl="3" w:tplc="04190001" w:tentative="1">
      <w:start w:val="1"/>
      <w:numFmt w:val="bullet"/>
      <w:lvlText w:val=""/>
      <w:lvlJc w:val="left"/>
      <w:pPr>
        <w:ind w:left="3291" w:hanging="360"/>
      </w:pPr>
      <w:rPr>
        <w:rFonts w:ascii="Symbol" w:hAnsi="Symbol" w:hint="default"/>
      </w:rPr>
    </w:lvl>
    <w:lvl w:ilvl="4" w:tplc="04190003" w:tentative="1">
      <w:start w:val="1"/>
      <w:numFmt w:val="bullet"/>
      <w:lvlText w:val="o"/>
      <w:lvlJc w:val="left"/>
      <w:pPr>
        <w:ind w:left="4011" w:hanging="360"/>
      </w:pPr>
      <w:rPr>
        <w:rFonts w:ascii="Courier New" w:hAnsi="Courier New" w:hint="default"/>
      </w:rPr>
    </w:lvl>
    <w:lvl w:ilvl="5" w:tplc="04190005" w:tentative="1">
      <w:start w:val="1"/>
      <w:numFmt w:val="bullet"/>
      <w:lvlText w:val=""/>
      <w:lvlJc w:val="left"/>
      <w:pPr>
        <w:ind w:left="4731" w:hanging="360"/>
      </w:pPr>
      <w:rPr>
        <w:rFonts w:ascii="Wingdings" w:hAnsi="Wingdings" w:hint="default"/>
      </w:rPr>
    </w:lvl>
    <w:lvl w:ilvl="6" w:tplc="04190001" w:tentative="1">
      <w:start w:val="1"/>
      <w:numFmt w:val="bullet"/>
      <w:lvlText w:val=""/>
      <w:lvlJc w:val="left"/>
      <w:pPr>
        <w:ind w:left="5451" w:hanging="360"/>
      </w:pPr>
      <w:rPr>
        <w:rFonts w:ascii="Symbol" w:hAnsi="Symbol" w:hint="default"/>
      </w:rPr>
    </w:lvl>
    <w:lvl w:ilvl="7" w:tplc="04190003" w:tentative="1">
      <w:start w:val="1"/>
      <w:numFmt w:val="bullet"/>
      <w:lvlText w:val="o"/>
      <w:lvlJc w:val="left"/>
      <w:pPr>
        <w:ind w:left="6171" w:hanging="360"/>
      </w:pPr>
      <w:rPr>
        <w:rFonts w:ascii="Courier New" w:hAnsi="Courier New" w:hint="default"/>
      </w:rPr>
    </w:lvl>
    <w:lvl w:ilvl="8" w:tplc="04190005" w:tentative="1">
      <w:start w:val="1"/>
      <w:numFmt w:val="bullet"/>
      <w:lvlText w:val=""/>
      <w:lvlJc w:val="left"/>
      <w:pPr>
        <w:ind w:left="6891" w:hanging="360"/>
      </w:pPr>
      <w:rPr>
        <w:rFonts w:ascii="Wingdings" w:hAnsi="Wingdings" w:hint="default"/>
      </w:rPr>
    </w:lvl>
  </w:abstractNum>
  <w:abstractNum w:abstractNumId="64">
    <w:nsid w:val="3042235D"/>
    <w:multiLevelType w:val="hybridMultilevel"/>
    <w:tmpl w:val="C71AE9C6"/>
    <w:lvl w:ilvl="0" w:tplc="8F02B516">
      <w:start w:val="1"/>
      <w:numFmt w:val="bullet"/>
      <w:lvlText w:val="-"/>
      <w:lvlJc w:val="left"/>
      <w:pPr>
        <w:ind w:left="1428" w:hanging="360"/>
      </w:pPr>
      <w:rPr>
        <w:rFonts w:ascii="Times New Roman" w:hAnsi="Times New Roman"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31332608"/>
    <w:multiLevelType w:val="hybridMultilevel"/>
    <w:tmpl w:val="95426F0E"/>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F052F5"/>
    <w:multiLevelType w:val="hybridMultilevel"/>
    <w:tmpl w:val="7ED894B4"/>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67">
    <w:nsid w:val="34A8513F"/>
    <w:multiLevelType w:val="hybridMultilevel"/>
    <w:tmpl w:val="78A837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35C03402"/>
    <w:multiLevelType w:val="hybridMultilevel"/>
    <w:tmpl w:val="E6724100"/>
    <w:lvl w:ilvl="0" w:tplc="8F02B516">
      <w:start w:val="1"/>
      <w:numFmt w:val="bullet"/>
      <w:lvlText w:val="-"/>
      <w:lvlJc w:val="left"/>
      <w:pPr>
        <w:ind w:left="720" w:hanging="360"/>
      </w:pPr>
      <w:rPr>
        <w:rFonts w:ascii="Times New Roman" w:hAnsi="Times New Roman" w:hint="default"/>
      </w:rPr>
    </w:lvl>
    <w:lvl w:ilvl="1" w:tplc="4B78C51A">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37B138B1"/>
    <w:multiLevelType w:val="hybridMultilevel"/>
    <w:tmpl w:val="1228C4E8"/>
    <w:lvl w:ilvl="0" w:tplc="567071EA">
      <w:start w:val="1"/>
      <w:numFmt w:val="decimal"/>
      <w:lvlText w:val="%1."/>
      <w:lvlJc w:val="left"/>
      <w:pPr>
        <w:ind w:left="540" w:hanging="360"/>
      </w:pPr>
      <w:rPr>
        <w:rFonts w:cs="Times New Roman" w:hint="default"/>
        <w:color w:val="auto"/>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70">
    <w:nsid w:val="3A15758E"/>
    <w:multiLevelType w:val="hybridMultilevel"/>
    <w:tmpl w:val="3828AA56"/>
    <w:lvl w:ilvl="0" w:tplc="8F02B516">
      <w:start w:val="1"/>
      <w:numFmt w:val="bullet"/>
      <w:lvlText w:val="-"/>
      <w:lvlJc w:val="left"/>
      <w:pPr>
        <w:ind w:left="1272" w:hanging="360"/>
      </w:pPr>
      <w:rPr>
        <w:rFonts w:ascii="Times New Roman" w:hAnsi="Times New Roman" w:hint="default"/>
      </w:rPr>
    </w:lvl>
    <w:lvl w:ilvl="1" w:tplc="04190003" w:tentative="1">
      <w:start w:val="1"/>
      <w:numFmt w:val="bullet"/>
      <w:lvlText w:val="o"/>
      <w:lvlJc w:val="left"/>
      <w:pPr>
        <w:ind w:left="1992" w:hanging="360"/>
      </w:pPr>
      <w:rPr>
        <w:rFonts w:ascii="Courier New" w:hAnsi="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71">
    <w:nsid w:val="3AF46687"/>
    <w:multiLevelType w:val="hybridMultilevel"/>
    <w:tmpl w:val="366AF62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3C7C197B"/>
    <w:multiLevelType w:val="hybridMultilevel"/>
    <w:tmpl w:val="597C66C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D5E7F17"/>
    <w:multiLevelType w:val="hybridMultilevel"/>
    <w:tmpl w:val="D246849A"/>
    <w:lvl w:ilvl="0" w:tplc="8F02B516">
      <w:start w:val="1"/>
      <w:numFmt w:val="bullet"/>
      <w:lvlText w:val="-"/>
      <w:lvlJc w:val="left"/>
      <w:pPr>
        <w:ind w:left="1348" w:hanging="360"/>
      </w:pPr>
      <w:rPr>
        <w:rFonts w:ascii="Times New Roman" w:hAnsi="Times New Roman" w:hint="default"/>
      </w:rPr>
    </w:lvl>
    <w:lvl w:ilvl="1" w:tplc="04190003" w:tentative="1">
      <w:start w:val="1"/>
      <w:numFmt w:val="bullet"/>
      <w:lvlText w:val="o"/>
      <w:lvlJc w:val="left"/>
      <w:pPr>
        <w:ind w:left="2068" w:hanging="360"/>
      </w:pPr>
      <w:rPr>
        <w:rFonts w:ascii="Courier New" w:hAnsi="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74">
    <w:nsid w:val="3D5F2651"/>
    <w:multiLevelType w:val="hybridMultilevel"/>
    <w:tmpl w:val="32B00FC2"/>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75">
    <w:nsid w:val="3D9D6A2B"/>
    <w:multiLevelType w:val="hybridMultilevel"/>
    <w:tmpl w:val="7F3EE9E0"/>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76">
    <w:nsid w:val="3E4814FA"/>
    <w:multiLevelType w:val="hybridMultilevel"/>
    <w:tmpl w:val="2B7C8C54"/>
    <w:lvl w:ilvl="0" w:tplc="8F02B516">
      <w:start w:val="1"/>
      <w:numFmt w:val="bullet"/>
      <w:lvlText w:val="-"/>
      <w:lvlJc w:val="left"/>
      <w:pPr>
        <w:ind w:left="709" w:hanging="360"/>
      </w:pPr>
      <w:rPr>
        <w:rFonts w:ascii="Times New Roman" w:hAnsi="Times New Roman" w:hint="default"/>
      </w:rPr>
    </w:lvl>
    <w:lvl w:ilvl="1" w:tplc="04190003" w:tentative="1">
      <w:start w:val="1"/>
      <w:numFmt w:val="bullet"/>
      <w:lvlText w:val="o"/>
      <w:lvlJc w:val="left"/>
      <w:pPr>
        <w:ind w:left="1429" w:hanging="360"/>
      </w:pPr>
      <w:rPr>
        <w:rFonts w:ascii="Courier New" w:hAnsi="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77">
    <w:nsid w:val="3E74308B"/>
    <w:multiLevelType w:val="hybridMultilevel"/>
    <w:tmpl w:val="DD7A340E"/>
    <w:lvl w:ilvl="0" w:tplc="5E4CEA24">
      <w:start w:val="1"/>
      <w:numFmt w:val="decimal"/>
      <w:lvlText w:val="%1)"/>
      <w:lvlJc w:val="left"/>
      <w:pPr>
        <w:ind w:left="345" w:hanging="360"/>
      </w:pPr>
      <w:rPr>
        <w:rFonts w:cs="Times New Roman" w:hint="default"/>
        <w:sz w:val="20"/>
        <w:szCs w:val="20"/>
      </w:rPr>
    </w:lvl>
    <w:lvl w:ilvl="1" w:tplc="04190019" w:tentative="1">
      <w:start w:val="1"/>
      <w:numFmt w:val="lowerLetter"/>
      <w:lvlText w:val="%2."/>
      <w:lvlJc w:val="left"/>
      <w:pPr>
        <w:ind w:left="1065" w:hanging="360"/>
      </w:pPr>
      <w:rPr>
        <w:rFonts w:cs="Times New Roman"/>
      </w:rPr>
    </w:lvl>
    <w:lvl w:ilvl="2" w:tplc="0419001B" w:tentative="1">
      <w:start w:val="1"/>
      <w:numFmt w:val="lowerRoman"/>
      <w:lvlText w:val="%3."/>
      <w:lvlJc w:val="right"/>
      <w:pPr>
        <w:ind w:left="1785" w:hanging="180"/>
      </w:pPr>
      <w:rPr>
        <w:rFonts w:cs="Times New Roman"/>
      </w:rPr>
    </w:lvl>
    <w:lvl w:ilvl="3" w:tplc="0419000F" w:tentative="1">
      <w:start w:val="1"/>
      <w:numFmt w:val="decimal"/>
      <w:lvlText w:val="%4."/>
      <w:lvlJc w:val="left"/>
      <w:pPr>
        <w:ind w:left="2505" w:hanging="360"/>
      </w:pPr>
      <w:rPr>
        <w:rFonts w:cs="Times New Roman"/>
      </w:rPr>
    </w:lvl>
    <w:lvl w:ilvl="4" w:tplc="04190019" w:tentative="1">
      <w:start w:val="1"/>
      <w:numFmt w:val="lowerLetter"/>
      <w:lvlText w:val="%5."/>
      <w:lvlJc w:val="left"/>
      <w:pPr>
        <w:ind w:left="3225" w:hanging="360"/>
      </w:pPr>
      <w:rPr>
        <w:rFonts w:cs="Times New Roman"/>
      </w:rPr>
    </w:lvl>
    <w:lvl w:ilvl="5" w:tplc="0419001B" w:tentative="1">
      <w:start w:val="1"/>
      <w:numFmt w:val="lowerRoman"/>
      <w:lvlText w:val="%6."/>
      <w:lvlJc w:val="right"/>
      <w:pPr>
        <w:ind w:left="3945" w:hanging="180"/>
      </w:pPr>
      <w:rPr>
        <w:rFonts w:cs="Times New Roman"/>
      </w:rPr>
    </w:lvl>
    <w:lvl w:ilvl="6" w:tplc="0419000F" w:tentative="1">
      <w:start w:val="1"/>
      <w:numFmt w:val="decimal"/>
      <w:lvlText w:val="%7."/>
      <w:lvlJc w:val="left"/>
      <w:pPr>
        <w:ind w:left="4665" w:hanging="360"/>
      </w:pPr>
      <w:rPr>
        <w:rFonts w:cs="Times New Roman"/>
      </w:rPr>
    </w:lvl>
    <w:lvl w:ilvl="7" w:tplc="04190019" w:tentative="1">
      <w:start w:val="1"/>
      <w:numFmt w:val="lowerLetter"/>
      <w:lvlText w:val="%8."/>
      <w:lvlJc w:val="left"/>
      <w:pPr>
        <w:ind w:left="5385" w:hanging="360"/>
      </w:pPr>
      <w:rPr>
        <w:rFonts w:cs="Times New Roman"/>
      </w:rPr>
    </w:lvl>
    <w:lvl w:ilvl="8" w:tplc="0419001B" w:tentative="1">
      <w:start w:val="1"/>
      <w:numFmt w:val="lowerRoman"/>
      <w:lvlText w:val="%9."/>
      <w:lvlJc w:val="right"/>
      <w:pPr>
        <w:ind w:left="6105" w:hanging="180"/>
      </w:pPr>
      <w:rPr>
        <w:rFonts w:cs="Times New Roman"/>
      </w:rPr>
    </w:lvl>
  </w:abstractNum>
  <w:abstractNum w:abstractNumId="78">
    <w:nsid w:val="3F7F2AFF"/>
    <w:multiLevelType w:val="hybridMultilevel"/>
    <w:tmpl w:val="666A914E"/>
    <w:lvl w:ilvl="0" w:tplc="8F02B516">
      <w:start w:val="1"/>
      <w:numFmt w:val="bullet"/>
      <w:lvlText w:val="-"/>
      <w:lvlJc w:val="left"/>
      <w:pPr>
        <w:ind w:left="720" w:hanging="360"/>
      </w:pPr>
      <w:rPr>
        <w:rFonts w:ascii="Times New Roman" w:hAnsi="Times New Roman" w:hint="default"/>
      </w:rPr>
    </w:lvl>
    <w:lvl w:ilvl="1" w:tplc="4B78C51A">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3FB00C4E"/>
    <w:multiLevelType w:val="hybridMultilevel"/>
    <w:tmpl w:val="7FF4406E"/>
    <w:lvl w:ilvl="0" w:tplc="8F02B516">
      <w:start w:val="1"/>
      <w:numFmt w:val="bullet"/>
      <w:lvlText w:val="-"/>
      <w:lvlJc w:val="left"/>
      <w:pPr>
        <w:ind w:left="1037" w:hanging="360"/>
      </w:pPr>
      <w:rPr>
        <w:rFonts w:ascii="Times New Roman" w:hAnsi="Times New Roman" w:cs="Times New Roman"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0">
    <w:nsid w:val="403A37D7"/>
    <w:multiLevelType w:val="hybridMultilevel"/>
    <w:tmpl w:val="F6D62B16"/>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05C5676"/>
    <w:multiLevelType w:val="hybridMultilevel"/>
    <w:tmpl w:val="9216B996"/>
    <w:lvl w:ilvl="0" w:tplc="0419000F">
      <w:start w:val="1"/>
      <w:numFmt w:val="decimal"/>
      <w:lvlText w:val="%1."/>
      <w:lvlJc w:val="left"/>
      <w:pPr>
        <w:ind w:left="720" w:hanging="360"/>
      </w:pPr>
      <w:rPr>
        <w:rFonts w:cs="Times New Roman"/>
      </w:rPr>
    </w:lvl>
    <w:lvl w:ilvl="1" w:tplc="4B78C51A">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442A2F57"/>
    <w:multiLevelType w:val="multilevel"/>
    <w:tmpl w:val="B3B0DC6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sz w:val="20"/>
        <w:szCs w:val="24"/>
      </w:rPr>
    </w:lvl>
    <w:lvl w:ilvl="2">
      <w:start w:val="1"/>
      <w:numFmt w:val="decimal"/>
      <w:lvlText w:val="%3."/>
      <w:lvlJc w:val="left"/>
      <w:pPr>
        <w:ind w:left="2160" w:hanging="360"/>
      </w:pPr>
      <w:rPr>
        <w:rFonts w:hint="default"/>
        <w:sz w:val="20"/>
        <w:szCs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4327632"/>
    <w:multiLevelType w:val="hybridMultilevel"/>
    <w:tmpl w:val="516AB5F8"/>
    <w:lvl w:ilvl="0" w:tplc="8F02B516">
      <w:start w:val="1"/>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84">
    <w:nsid w:val="45DB1576"/>
    <w:multiLevelType w:val="hybridMultilevel"/>
    <w:tmpl w:val="E6A005C8"/>
    <w:lvl w:ilvl="0" w:tplc="BC9AE0AA">
      <w:start w:val="1"/>
      <w:numFmt w:val="bullet"/>
      <w:lvlText w:val="-"/>
      <w:lvlJc w:val="left"/>
      <w:pPr>
        <w:ind w:left="788" w:hanging="360"/>
      </w:pPr>
      <w:rPr>
        <w:rFonts w:ascii="Times New Roman" w:hAnsi="Times New Roman" w:hint="default"/>
        <w:color w:val="auto"/>
      </w:rPr>
    </w:lvl>
    <w:lvl w:ilvl="1" w:tplc="04190003" w:tentative="1">
      <w:start w:val="1"/>
      <w:numFmt w:val="bullet"/>
      <w:lvlText w:val="o"/>
      <w:lvlJc w:val="left"/>
      <w:pPr>
        <w:ind w:left="1508" w:hanging="360"/>
      </w:pPr>
      <w:rPr>
        <w:rFonts w:ascii="Courier New" w:hAnsi="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5">
    <w:nsid w:val="47A54962"/>
    <w:multiLevelType w:val="hybridMultilevel"/>
    <w:tmpl w:val="EEB65658"/>
    <w:lvl w:ilvl="0" w:tplc="BC9AE0AA">
      <w:start w:val="1"/>
      <w:numFmt w:val="bullet"/>
      <w:lvlText w:val="-"/>
      <w:lvlJc w:val="left"/>
      <w:pPr>
        <w:ind w:left="862" w:hanging="360"/>
      </w:pPr>
      <w:rPr>
        <w:rFonts w:ascii="Times New Roman" w:hAnsi="Times New Roman"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6">
    <w:nsid w:val="48B34ECF"/>
    <w:multiLevelType w:val="hybridMultilevel"/>
    <w:tmpl w:val="FC8048E6"/>
    <w:lvl w:ilvl="0" w:tplc="0C76587A">
      <w:start w:val="1"/>
      <w:numFmt w:val="decimal"/>
      <w:lvlText w:val="%1)"/>
      <w:lvlJc w:val="left"/>
      <w:pPr>
        <w:ind w:left="705" w:hanging="360"/>
      </w:pPr>
      <w:rPr>
        <w:rFonts w:cs="Times New Roman"/>
        <w:sz w:val="20"/>
        <w:szCs w:val="20"/>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87">
    <w:nsid w:val="49D41269"/>
    <w:multiLevelType w:val="hybridMultilevel"/>
    <w:tmpl w:val="055A9732"/>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B4B526B"/>
    <w:multiLevelType w:val="hybridMultilevel"/>
    <w:tmpl w:val="126CFE5C"/>
    <w:lvl w:ilvl="0" w:tplc="BC9AE0AA">
      <w:start w:val="1"/>
      <w:numFmt w:val="bullet"/>
      <w:lvlText w:val="-"/>
      <w:lvlJc w:val="left"/>
      <w:pPr>
        <w:ind w:left="788" w:hanging="360"/>
      </w:pPr>
      <w:rPr>
        <w:rFonts w:ascii="Times New Roman" w:hAnsi="Times New Roman" w:hint="default"/>
        <w:color w:val="auto"/>
      </w:rPr>
    </w:lvl>
    <w:lvl w:ilvl="1" w:tplc="04190003" w:tentative="1">
      <w:start w:val="1"/>
      <w:numFmt w:val="bullet"/>
      <w:lvlText w:val="o"/>
      <w:lvlJc w:val="left"/>
      <w:pPr>
        <w:ind w:left="1508" w:hanging="360"/>
      </w:pPr>
      <w:rPr>
        <w:rFonts w:ascii="Courier New" w:hAnsi="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9">
    <w:nsid w:val="4BD32FD2"/>
    <w:multiLevelType w:val="hybridMultilevel"/>
    <w:tmpl w:val="938AA932"/>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4BE41BED"/>
    <w:multiLevelType w:val="multilevel"/>
    <w:tmpl w:val="D3DAFB0E"/>
    <w:lvl w:ilvl="0">
      <w:start w:val="1"/>
      <w:numFmt w:val="decimal"/>
      <w:lvlText w:val="%1."/>
      <w:lvlJc w:val="left"/>
      <w:pPr>
        <w:ind w:left="360" w:hanging="360"/>
      </w:pPr>
      <w:rPr>
        <w:rFonts w:cs="Times New Roman"/>
        <w:i w:val="0"/>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1">
    <w:nsid w:val="4CDC4ED8"/>
    <w:multiLevelType w:val="hybridMultilevel"/>
    <w:tmpl w:val="170218C4"/>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92">
    <w:nsid w:val="4D4340AB"/>
    <w:multiLevelType w:val="hybridMultilevel"/>
    <w:tmpl w:val="6486ED70"/>
    <w:lvl w:ilvl="0" w:tplc="8F02B516">
      <w:start w:val="1"/>
      <w:numFmt w:val="bullet"/>
      <w:lvlText w:val="-"/>
      <w:lvlJc w:val="left"/>
      <w:pPr>
        <w:ind w:left="926" w:hanging="360"/>
      </w:pPr>
      <w:rPr>
        <w:rFonts w:ascii="Times New Roman" w:hAnsi="Times New Roman" w:hint="default"/>
      </w:rPr>
    </w:lvl>
    <w:lvl w:ilvl="1" w:tplc="04190003" w:tentative="1">
      <w:start w:val="1"/>
      <w:numFmt w:val="bullet"/>
      <w:lvlText w:val="o"/>
      <w:lvlJc w:val="left"/>
      <w:pPr>
        <w:ind w:left="1646" w:hanging="360"/>
      </w:pPr>
      <w:rPr>
        <w:rFonts w:ascii="Courier New" w:hAnsi="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93">
    <w:nsid w:val="4D7F4DA7"/>
    <w:multiLevelType w:val="hybridMultilevel"/>
    <w:tmpl w:val="72581A06"/>
    <w:lvl w:ilvl="0" w:tplc="705CD180">
      <w:start w:val="1"/>
      <w:numFmt w:val="bullet"/>
      <w:lvlText w:val="-"/>
      <w:lvlJc w:val="left"/>
      <w:pPr>
        <w:ind w:left="724" w:hanging="360"/>
      </w:pPr>
      <w:rPr>
        <w:rFonts w:ascii="Times New Roman" w:hAnsi="Times New Roman" w:hint="default"/>
        <w:color w:val="auto"/>
      </w:rPr>
    </w:lvl>
    <w:lvl w:ilvl="1" w:tplc="04190003" w:tentative="1">
      <w:start w:val="1"/>
      <w:numFmt w:val="bullet"/>
      <w:lvlText w:val="o"/>
      <w:lvlJc w:val="left"/>
      <w:pPr>
        <w:ind w:left="1444" w:hanging="360"/>
      </w:pPr>
      <w:rPr>
        <w:rFonts w:ascii="Courier New" w:hAnsi="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94">
    <w:nsid w:val="4DDD6133"/>
    <w:multiLevelType w:val="multilevel"/>
    <w:tmpl w:val="09A0AB6E"/>
    <w:lvl w:ilvl="0">
      <w:start w:val="1"/>
      <w:numFmt w:val="decimal"/>
      <w:pStyle w:val="2-"/>
      <w:lvlText w:val="%1."/>
      <w:lvlJc w:val="left"/>
      <w:pPr>
        <w:ind w:left="720" w:hanging="360"/>
      </w:pPr>
      <w:rPr>
        <w:rFonts w:cs="Times New Roman" w:hint="default"/>
        <w:i w:val="0"/>
        <w:sz w:val="28"/>
      </w:rPr>
    </w:lvl>
    <w:lvl w:ilvl="1">
      <w:start w:val="1"/>
      <w:numFmt w:val="decimal"/>
      <w:pStyle w:val="11"/>
      <w:isLgl/>
      <w:lvlText w:val="%1.%2."/>
      <w:lvlJc w:val="left"/>
      <w:pPr>
        <w:ind w:left="720" w:hanging="720"/>
      </w:pPr>
      <w:rPr>
        <w:rFonts w:cs="Times New Roman" w:hint="default"/>
      </w:rPr>
    </w:lvl>
    <w:lvl w:ilvl="2">
      <w:start w:val="1"/>
      <w:numFmt w:val="decimal"/>
      <w:pStyle w:val="111"/>
      <w:isLgl/>
      <w:lvlText w:val="%1.%2.%3."/>
      <w:lvlJc w:val="left"/>
      <w:pPr>
        <w:ind w:left="1440" w:hanging="720"/>
      </w:pPr>
      <w:rPr>
        <w:rFonts w:cs="Times New Roman" w:hint="default"/>
        <w:sz w:val="28"/>
        <w:szCs w:val="28"/>
      </w:rPr>
    </w:lvl>
    <w:lvl w:ilvl="3">
      <w:start w:val="1"/>
      <w:numFmt w:val="decimal"/>
      <w:isLgl/>
      <w:lvlText w:val="%1.%2.%3.%4."/>
      <w:lvlJc w:val="left"/>
      <w:pPr>
        <w:ind w:left="1980" w:hanging="1080"/>
      </w:pPr>
      <w:rPr>
        <w:rFonts w:cs="Times New Roman" w:hint="default"/>
      </w:rPr>
    </w:lvl>
    <w:lvl w:ilvl="4">
      <w:start w:val="1"/>
      <w:numFmt w:val="russianLower"/>
      <w:lvlText w:val="%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95">
    <w:nsid w:val="4F106C5B"/>
    <w:multiLevelType w:val="hybridMultilevel"/>
    <w:tmpl w:val="7C4A98DA"/>
    <w:lvl w:ilvl="0" w:tplc="8F02B516">
      <w:start w:val="1"/>
      <w:numFmt w:val="bullet"/>
      <w:lvlText w:val="-"/>
      <w:lvlJc w:val="left"/>
      <w:pPr>
        <w:ind w:left="1413" w:hanging="360"/>
      </w:pPr>
      <w:rPr>
        <w:rFonts w:ascii="Times New Roman" w:hAnsi="Times New Roman" w:hint="default"/>
      </w:rPr>
    </w:lvl>
    <w:lvl w:ilvl="1" w:tplc="04190003" w:tentative="1">
      <w:start w:val="1"/>
      <w:numFmt w:val="bullet"/>
      <w:lvlText w:val="o"/>
      <w:lvlJc w:val="left"/>
      <w:pPr>
        <w:ind w:left="2133" w:hanging="360"/>
      </w:pPr>
      <w:rPr>
        <w:rFonts w:ascii="Courier New" w:hAnsi="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96">
    <w:nsid w:val="4F9B2552"/>
    <w:multiLevelType w:val="hybridMultilevel"/>
    <w:tmpl w:val="A2C04AB4"/>
    <w:lvl w:ilvl="0" w:tplc="D0A87702">
      <w:start w:val="1"/>
      <w:numFmt w:val="decimal"/>
      <w:lvlText w:val="%1."/>
      <w:lvlJc w:val="left"/>
      <w:pPr>
        <w:ind w:left="720" w:hanging="360"/>
      </w:pPr>
      <w:rPr>
        <w:rFonts w:ascii="Times New Roman" w:eastAsia="Times New Roman" w:hAnsi="Times New Roman" w:cs="Times New Roman"/>
      </w:rPr>
    </w:lvl>
    <w:lvl w:ilvl="1" w:tplc="842C151A">
      <w:start w:val="1"/>
      <w:numFmt w:val="decimal"/>
      <w:lvlText w:val="%2)"/>
      <w:lvlJc w:val="left"/>
      <w:pPr>
        <w:ind w:left="1440" w:hanging="360"/>
      </w:pPr>
      <w:rPr>
        <w:rFonts w:cs="Times New Roman" w:hint="default"/>
        <w:sz w:val="20"/>
        <w:szCs w:val="20"/>
      </w:rPr>
    </w:lvl>
    <w:lvl w:ilvl="2" w:tplc="0419001B" w:tentative="1">
      <w:start w:val="1"/>
      <w:numFmt w:val="lowerRoman"/>
      <w:lvlText w:val="%3."/>
      <w:lvlJc w:val="right"/>
      <w:pPr>
        <w:ind w:left="2160" w:hanging="180"/>
      </w:pPr>
      <w:rPr>
        <w:rFonts w:cs="Times New Roman"/>
      </w:rPr>
    </w:lvl>
    <w:lvl w:ilvl="3" w:tplc="74205076">
      <w:start w:val="1"/>
      <w:numFmt w:val="decimal"/>
      <w:lvlText w:val="%4."/>
      <w:lvlJc w:val="left"/>
      <w:pPr>
        <w:ind w:left="2880" w:hanging="360"/>
      </w:pPr>
      <w:rPr>
        <w:rFonts w:ascii="Times New Roman" w:hAnsi="Times New Roman"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50EF17CB"/>
    <w:multiLevelType w:val="hybridMultilevel"/>
    <w:tmpl w:val="32F67944"/>
    <w:lvl w:ilvl="0" w:tplc="86E8EB82">
      <w:start w:val="1"/>
      <w:numFmt w:val="decimal"/>
      <w:lvlText w:val="%1."/>
      <w:lvlJc w:val="left"/>
      <w:pPr>
        <w:ind w:left="1800" w:hanging="360"/>
      </w:pPr>
      <w:rPr>
        <w:rFonts w:cs="Times New Roman" w:hint="default"/>
        <w:color w:val="auto"/>
        <w:sz w:val="24"/>
        <w:szCs w:val="24"/>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98">
    <w:nsid w:val="52193F04"/>
    <w:multiLevelType w:val="hybridMultilevel"/>
    <w:tmpl w:val="7DC8DE06"/>
    <w:lvl w:ilvl="0" w:tplc="8F02B516">
      <w:start w:val="1"/>
      <w:numFmt w:val="bullet"/>
      <w:lvlText w:val="-"/>
      <w:lvlJc w:val="left"/>
      <w:pPr>
        <w:ind w:left="989" w:hanging="360"/>
      </w:pPr>
      <w:rPr>
        <w:rFonts w:ascii="Times New Roman" w:hAnsi="Times New Roman" w:hint="default"/>
      </w:rPr>
    </w:lvl>
    <w:lvl w:ilvl="1" w:tplc="04190003" w:tentative="1">
      <w:start w:val="1"/>
      <w:numFmt w:val="bullet"/>
      <w:lvlText w:val="o"/>
      <w:lvlJc w:val="left"/>
      <w:pPr>
        <w:ind w:left="1709" w:hanging="360"/>
      </w:pPr>
      <w:rPr>
        <w:rFonts w:ascii="Courier New" w:hAnsi="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99">
    <w:nsid w:val="52DA3C95"/>
    <w:multiLevelType w:val="hybridMultilevel"/>
    <w:tmpl w:val="C0F87776"/>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00">
    <w:nsid w:val="52F53935"/>
    <w:multiLevelType w:val="hybridMultilevel"/>
    <w:tmpl w:val="04D01EFC"/>
    <w:lvl w:ilvl="0" w:tplc="1F627294">
      <w:start w:val="1"/>
      <w:numFmt w:val="decimal"/>
      <w:lvlText w:val="%1)"/>
      <w:lvlJc w:val="left"/>
      <w:pPr>
        <w:ind w:left="644" w:hanging="360"/>
      </w:pPr>
      <w:rPr>
        <w:rFonts w:ascii="Times New Roman" w:hAnsi="Times New Roman" w:cs="Times New Roman" w:hint="default"/>
        <w:b w:val="0"/>
        <w:sz w:val="20"/>
        <w:szCs w:val="20"/>
      </w:rPr>
    </w:lvl>
    <w:lvl w:ilvl="1" w:tplc="C01206F2">
      <w:start w:val="1"/>
      <w:numFmt w:val="decimal"/>
      <w:lvlText w:val="%2)"/>
      <w:lvlJc w:val="left"/>
      <w:pPr>
        <w:ind w:left="1379" w:hanging="375"/>
      </w:pPr>
      <w:rPr>
        <w:rFonts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1">
    <w:nsid w:val="55061F6F"/>
    <w:multiLevelType w:val="hybridMultilevel"/>
    <w:tmpl w:val="EBCA466A"/>
    <w:lvl w:ilvl="0" w:tplc="617067AA">
      <w:start w:val="1"/>
      <w:numFmt w:val="bullet"/>
      <w:pStyle w:val="Default"/>
      <w:lvlText w:val=""/>
      <w:lvlJc w:val="left"/>
      <w:pPr>
        <w:ind w:left="720" w:hanging="360"/>
      </w:pPr>
      <w:rPr>
        <w:rFonts w:ascii="Symbol" w:hAnsi="Symbol" w:hint="default"/>
      </w:rPr>
    </w:lvl>
    <w:lvl w:ilvl="1" w:tplc="69B007D4">
      <w:numFmt w:val="bullet"/>
      <w:lvlText w:val="•"/>
      <w:lvlJc w:val="left"/>
      <w:pPr>
        <w:ind w:left="1800" w:hanging="72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A756411A">
      <w:start w:val="1"/>
      <w:numFmt w:val="bullet"/>
      <w:pStyle w:val="2"/>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5624907"/>
    <w:multiLevelType w:val="hybridMultilevel"/>
    <w:tmpl w:val="5A746562"/>
    <w:lvl w:ilvl="0" w:tplc="B5702492">
      <w:start w:val="1"/>
      <w:numFmt w:val="decimal"/>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559753B9"/>
    <w:multiLevelType w:val="hybridMultilevel"/>
    <w:tmpl w:val="682A85E2"/>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6194622"/>
    <w:multiLevelType w:val="hybridMultilevel"/>
    <w:tmpl w:val="9AFC3CD6"/>
    <w:lvl w:ilvl="0" w:tplc="04190011">
      <w:start w:val="1"/>
      <w:numFmt w:val="decimal"/>
      <w:lvlText w:val="%1)"/>
      <w:lvlJc w:val="left"/>
      <w:pPr>
        <w:ind w:left="1130" w:hanging="360"/>
      </w:pPr>
      <w:rPr>
        <w:rFonts w:cs="Times New Roman"/>
      </w:rPr>
    </w:lvl>
    <w:lvl w:ilvl="1" w:tplc="04190019">
      <w:start w:val="1"/>
      <w:numFmt w:val="lowerLetter"/>
      <w:lvlText w:val="%2."/>
      <w:lvlJc w:val="left"/>
      <w:pPr>
        <w:ind w:left="1850" w:hanging="360"/>
      </w:pPr>
      <w:rPr>
        <w:rFonts w:cs="Times New Roman"/>
      </w:rPr>
    </w:lvl>
    <w:lvl w:ilvl="2" w:tplc="0419001B" w:tentative="1">
      <w:start w:val="1"/>
      <w:numFmt w:val="lowerRoman"/>
      <w:lvlText w:val="%3."/>
      <w:lvlJc w:val="right"/>
      <w:pPr>
        <w:ind w:left="2570" w:hanging="180"/>
      </w:pPr>
      <w:rPr>
        <w:rFonts w:cs="Times New Roman"/>
      </w:rPr>
    </w:lvl>
    <w:lvl w:ilvl="3" w:tplc="0419000F" w:tentative="1">
      <w:start w:val="1"/>
      <w:numFmt w:val="decimal"/>
      <w:lvlText w:val="%4."/>
      <w:lvlJc w:val="left"/>
      <w:pPr>
        <w:ind w:left="3290" w:hanging="360"/>
      </w:pPr>
      <w:rPr>
        <w:rFonts w:cs="Times New Roman"/>
      </w:rPr>
    </w:lvl>
    <w:lvl w:ilvl="4" w:tplc="04190019" w:tentative="1">
      <w:start w:val="1"/>
      <w:numFmt w:val="lowerLetter"/>
      <w:lvlText w:val="%5."/>
      <w:lvlJc w:val="left"/>
      <w:pPr>
        <w:ind w:left="4010" w:hanging="360"/>
      </w:pPr>
      <w:rPr>
        <w:rFonts w:cs="Times New Roman"/>
      </w:rPr>
    </w:lvl>
    <w:lvl w:ilvl="5" w:tplc="0419001B" w:tentative="1">
      <w:start w:val="1"/>
      <w:numFmt w:val="lowerRoman"/>
      <w:lvlText w:val="%6."/>
      <w:lvlJc w:val="right"/>
      <w:pPr>
        <w:ind w:left="4730" w:hanging="180"/>
      </w:pPr>
      <w:rPr>
        <w:rFonts w:cs="Times New Roman"/>
      </w:rPr>
    </w:lvl>
    <w:lvl w:ilvl="6" w:tplc="0419000F" w:tentative="1">
      <w:start w:val="1"/>
      <w:numFmt w:val="decimal"/>
      <w:lvlText w:val="%7."/>
      <w:lvlJc w:val="left"/>
      <w:pPr>
        <w:ind w:left="5450" w:hanging="360"/>
      </w:pPr>
      <w:rPr>
        <w:rFonts w:cs="Times New Roman"/>
      </w:rPr>
    </w:lvl>
    <w:lvl w:ilvl="7" w:tplc="04190019" w:tentative="1">
      <w:start w:val="1"/>
      <w:numFmt w:val="lowerLetter"/>
      <w:lvlText w:val="%8."/>
      <w:lvlJc w:val="left"/>
      <w:pPr>
        <w:ind w:left="6170" w:hanging="360"/>
      </w:pPr>
      <w:rPr>
        <w:rFonts w:cs="Times New Roman"/>
      </w:rPr>
    </w:lvl>
    <w:lvl w:ilvl="8" w:tplc="0419001B" w:tentative="1">
      <w:start w:val="1"/>
      <w:numFmt w:val="lowerRoman"/>
      <w:lvlText w:val="%9."/>
      <w:lvlJc w:val="right"/>
      <w:pPr>
        <w:ind w:left="6890" w:hanging="180"/>
      </w:pPr>
      <w:rPr>
        <w:rFonts w:cs="Times New Roman"/>
      </w:rPr>
    </w:lvl>
  </w:abstractNum>
  <w:abstractNum w:abstractNumId="105">
    <w:nsid w:val="57256587"/>
    <w:multiLevelType w:val="hybridMultilevel"/>
    <w:tmpl w:val="87D6C1A6"/>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06">
    <w:nsid w:val="579357EF"/>
    <w:multiLevelType w:val="hybridMultilevel"/>
    <w:tmpl w:val="8222E63A"/>
    <w:lvl w:ilvl="0" w:tplc="BC9AE0AA">
      <w:start w:val="1"/>
      <w:numFmt w:val="bullet"/>
      <w:lvlText w:val="-"/>
      <w:lvlJc w:val="left"/>
      <w:pPr>
        <w:ind w:left="153" w:hanging="360"/>
      </w:pPr>
      <w:rPr>
        <w:rFonts w:ascii="Times New Roman" w:hAnsi="Times New Roman" w:hint="default"/>
        <w:color w:val="auto"/>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7">
    <w:nsid w:val="5B191FE4"/>
    <w:multiLevelType w:val="hybridMultilevel"/>
    <w:tmpl w:val="4B7E6ECA"/>
    <w:lvl w:ilvl="0" w:tplc="8F02B516">
      <w:start w:val="1"/>
      <w:numFmt w:val="bullet"/>
      <w:lvlText w:val="-"/>
      <w:lvlJc w:val="left"/>
      <w:pPr>
        <w:ind w:left="989" w:hanging="360"/>
      </w:pPr>
      <w:rPr>
        <w:rFonts w:ascii="Times New Roman" w:hAnsi="Times New Roman" w:cs="Times New Roman" w:hint="default"/>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08">
    <w:nsid w:val="5B5510BF"/>
    <w:multiLevelType w:val="hybridMultilevel"/>
    <w:tmpl w:val="554A7AB0"/>
    <w:lvl w:ilvl="0" w:tplc="0419000F">
      <w:start w:val="1"/>
      <w:numFmt w:val="decimal"/>
      <w:lvlText w:val="%1."/>
      <w:lvlJc w:val="left"/>
      <w:pPr>
        <w:ind w:left="720" w:hanging="360"/>
      </w:pPr>
      <w:rPr>
        <w:rFonts w:cs="Times New Roman"/>
      </w:rPr>
    </w:lvl>
    <w:lvl w:ilvl="1" w:tplc="4B78C51A">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5C7F453C"/>
    <w:multiLevelType w:val="hybridMultilevel"/>
    <w:tmpl w:val="ABBE4BA0"/>
    <w:lvl w:ilvl="0" w:tplc="BC9AE0AA">
      <w:start w:val="1"/>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CDD641B"/>
    <w:multiLevelType w:val="hybridMultilevel"/>
    <w:tmpl w:val="7A8A6E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D0B2D33"/>
    <w:multiLevelType w:val="hybridMultilevel"/>
    <w:tmpl w:val="5A96A1CE"/>
    <w:lvl w:ilvl="0" w:tplc="779E51A6">
      <w:start w:val="1"/>
      <w:numFmt w:val="decimal"/>
      <w:pStyle w:val="222"/>
      <w:lvlText w:val="%1."/>
      <w:lvlJc w:val="left"/>
      <w:pPr>
        <w:ind w:left="153" w:hanging="360"/>
      </w:pPr>
      <w:rPr>
        <w:rFonts w:ascii="Times New Roman" w:eastAsia="Times New Roman" w:hAnsi="Times New Roman" w:cs="Times New Roman"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12">
    <w:nsid w:val="60BD6F07"/>
    <w:multiLevelType w:val="hybridMultilevel"/>
    <w:tmpl w:val="497219A6"/>
    <w:lvl w:ilvl="0" w:tplc="705CD180">
      <w:start w:val="1"/>
      <w:numFmt w:val="bullet"/>
      <w:lvlText w:val="-"/>
      <w:lvlJc w:val="left"/>
      <w:pPr>
        <w:ind w:left="897" w:hanging="360"/>
      </w:pPr>
      <w:rPr>
        <w:rFonts w:ascii="Times New Roman" w:hAnsi="Times New Roman" w:hint="default"/>
        <w:color w:val="auto"/>
      </w:rPr>
    </w:lvl>
    <w:lvl w:ilvl="1" w:tplc="04190003" w:tentative="1">
      <w:start w:val="1"/>
      <w:numFmt w:val="bullet"/>
      <w:lvlText w:val="o"/>
      <w:lvlJc w:val="left"/>
      <w:pPr>
        <w:ind w:left="1617" w:hanging="360"/>
      </w:pPr>
      <w:rPr>
        <w:rFonts w:ascii="Courier New" w:hAnsi="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113">
    <w:nsid w:val="61605F9B"/>
    <w:multiLevelType w:val="hybridMultilevel"/>
    <w:tmpl w:val="05FE454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6300375B"/>
    <w:multiLevelType w:val="hybridMultilevel"/>
    <w:tmpl w:val="F570916E"/>
    <w:lvl w:ilvl="0" w:tplc="D5C2218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3D520E3"/>
    <w:multiLevelType w:val="hybridMultilevel"/>
    <w:tmpl w:val="093C809A"/>
    <w:lvl w:ilvl="0" w:tplc="15C8E50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66267B35"/>
    <w:multiLevelType w:val="hybridMultilevel"/>
    <w:tmpl w:val="C9B0162A"/>
    <w:lvl w:ilvl="0" w:tplc="04190011">
      <w:start w:val="1"/>
      <w:numFmt w:val="decimal"/>
      <w:lvlText w:val="%1)"/>
      <w:lvlJc w:val="left"/>
      <w:pPr>
        <w:ind w:left="862" w:hanging="360"/>
      </w:pPr>
      <w:rPr>
        <w:rFonts w:cs="Times New Roman"/>
      </w:rPr>
    </w:lvl>
    <w:lvl w:ilvl="1" w:tplc="04190011">
      <w:start w:val="1"/>
      <w:numFmt w:val="decimal"/>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17">
    <w:nsid w:val="67D47DA0"/>
    <w:multiLevelType w:val="hybridMultilevel"/>
    <w:tmpl w:val="7BC6D910"/>
    <w:lvl w:ilvl="0" w:tplc="CB5AD6EA">
      <w:start w:val="1"/>
      <w:numFmt w:val="bullet"/>
      <w:lvlText w:val="₋"/>
      <w:lvlJc w:val="left"/>
      <w:pPr>
        <w:ind w:left="2424" w:hanging="360"/>
      </w:pPr>
      <w:rPr>
        <w:rFonts w:ascii="Circe Light" w:hAnsi="Circe Light" w:hint="default"/>
      </w:rPr>
    </w:lvl>
    <w:lvl w:ilvl="1" w:tplc="04190003" w:tentative="1">
      <w:start w:val="1"/>
      <w:numFmt w:val="bullet"/>
      <w:lvlText w:val="o"/>
      <w:lvlJc w:val="left"/>
      <w:pPr>
        <w:ind w:left="3144" w:hanging="360"/>
      </w:pPr>
      <w:rPr>
        <w:rFonts w:ascii="Courier New" w:hAnsi="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118">
    <w:nsid w:val="68401F31"/>
    <w:multiLevelType w:val="hybridMultilevel"/>
    <w:tmpl w:val="960CDF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68DA2EE4"/>
    <w:multiLevelType w:val="hybridMultilevel"/>
    <w:tmpl w:val="22F81056"/>
    <w:lvl w:ilvl="0" w:tplc="04190011">
      <w:start w:val="1"/>
      <w:numFmt w:val="decimal"/>
      <w:lvlText w:val="%1)"/>
      <w:lvlJc w:val="left"/>
      <w:pPr>
        <w:ind w:left="988" w:hanging="360"/>
      </w:pPr>
      <w:rPr>
        <w:rFonts w:cs="Times New Roman"/>
      </w:rPr>
    </w:lvl>
    <w:lvl w:ilvl="1" w:tplc="04190019" w:tentative="1">
      <w:start w:val="1"/>
      <w:numFmt w:val="lowerLetter"/>
      <w:lvlText w:val="%2."/>
      <w:lvlJc w:val="left"/>
      <w:pPr>
        <w:ind w:left="1708" w:hanging="360"/>
      </w:pPr>
      <w:rPr>
        <w:rFonts w:cs="Times New Roman"/>
      </w:rPr>
    </w:lvl>
    <w:lvl w:ilvl="2" w:tplc="0419001B" w:tentative="1">
      <w:start w:val="1"/>
      <w:numFmt w:val="lowerRoman"/>
      <w:lvlText w:val="%3."/>
      <w:lvlJc w:val="right"/>
      <w:pPr>
        <w:ind w:left="2428" w:hanging="180"/>
      </w:pPr>
      <w:rPr>
        <w:rFonts w:cs="Times New Roman"/>
      </w:rPr>
    </w:lvl>
    <w:lvl w:ilvl="3" w:tplc="0419000F" w:tentative="1">
      <w:start w:val="1"/>
      <w:numFmt w:val="decimal"/>
      <w:lvlText w:val="%4."/>
      <w:lvlJc w:val="left"/>
      <w:pPr>
        <w:ind w:left="3148" w:hanging="360"/>
      </w:pPr>
      <w:rPr>
        <w:rFonts w:cs="Times New Roman"/>
      </w:rPr>
    </w:lvl>
    <w:lvl w:ilvl="4" w:tplc="04190019" w:tentative="1">
      <w:start w:val="1"/>
      <w:numFmt w:val="lowerLetter"/>
      <w:lvlText w:val="%5."/>
      <w:lvlJc w:val="left"/>
      <w:pPr>
        <w:ind w:left="3868" w:hanging="360"/>
      </w:pPr>
      <w:rPr>
        <w:rFonts w:cs="Times New Roman"/>
      </w:rPr>
    </w:lvl>
    <w:lvl w:ilvl="5" w:tplc="0419001B" w:tentative="1">
      <w:start w:val="1"/>
      <w:numFmt w:val="lowerRoman"/>
      <w:lvlText w:val="%6."/>
      <w:lvlJc w:val="right"/>
      <w:pPr>
        <w:ind w:left="4588" w:hanging="180"/>
      </w:pPr>
      <w:rPr>
        <w:rFonts w:cs="Times New Roman"/>
      </w:rPr>
    </w:lvl>
    <w:lvl w:ilvl="6" w:tplc="0419000F" w:tentative="1">
      <w:start w:val="1"/>
      <w:numFmt w:val="decimal"/>
      <w:lvlText w:val="%7."/>
      <w:lvlJc w:val="left"/>
      <w:pPr>
        <w:ind w:left="5308" w:hanging="360"/>
      </w:pPr>
      <w:rPr>
        <w:rFonts w:cs="Times New Roman"/>
      </w:rPr>
    </w:lvl>
    <w:lvl w:ilvl="7" w:tplc="04190019" w:tentative="1">
      <w:start w:val="1"/>
      <w:numFmt w:val="lowerLetter"/>
      <w:lvlText w:val="%8."/>
      <w:lvlJc w:val="left"/>
      <w:pPr>
        <w:ind w:left="6028" w:hanging="360"/>
      </w:pPr>
      <w:rPr>
        <w:rFonts w:cs="Times New Roman"/>
      </w:rPr>
    </w:lvl>
    <w:lvl w:ilvl="8" w:tplc="0419001B" w:tentative="1">
      <w:start w:val="1"/>
      <w:numFmt w:val="lowerRoman"/>
      <w:lvlText w:val="%9."/>
      <w:lvlJc w:val="right"/>
      <w:pPr>
        <w:ind w:left="6748" w:hanging="180"/>
      </w:pPr>
      <w:rPr>
        <w:rFonts w:cs="Times New Roman"/>
      </w:rPr>
    </w:lvl>
  </w:abstractNum>
  <w:abstractNum w:abstractNumId="120">
    <w:nsid w:val="69B515DB"/>
    <w:multiLevelType w:val="hybridMultilevel"/>
    <w:tmpl w:val="F5043228"/>
    <w:lvl w:ilvl="0" w:tplc="71E8464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6A726F4A"/>
    <w:multiLevelType w:val="hybridMultilevel"/>
    <w:tmpl w:val="A53A4A38"/>
    <w:lvl w:ilvl="0" w:tplc="B7723FCC">
      <w:start w:val="1"/>
      <w:numFmt w:val="decimal"/>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6AC83727"/>
    <w:multiLevelType w:val="hybridMultilevel"/>
    <w:tmpl w:val="52A85022"/>
    <w:lvl w:ilvl="0" w:tplc="B62413CC">
      <w:start w:val="1"/>
      <w:numFmt w:val="decimal"/>
      <w:lvlText w:val="%1."/>
      <w:lvlJc w:val="left"/>
      <w:pPr>
        <w:ind w:left="643" w:hanging="360"/>
      </w:pPr>
      <w:rPr>
        <w:rFonts w:cs="Times New Roman" w:hint="default"/>
        <w:i/>
        <w:color w:val="auto"/>
        <w:sz w:val="24"/>
        <w:szCs w:val="24"/>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23">
    <w:nsid w:val="6B185606"/>
    <w:multiLevelType w:val="hybridMultilevel"/>
    <w:tmpl w:val="CAD4A802"/>
    <w:lvl w:ilvl="0" w:tplc="202C79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nsid w:val="6B515429"/>
    <w:multiLevelType w:val="hybridMultilevel"/>
    <w:tmpl w:val="90FA4E9A"/>
    <w:lvl w:ilvl="0" w:tplc="E2F6800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6B9E4D56"/>
    <w:multiLevelType w:val="hybridMultilevel"/>
    <w:tmpl w:val="386E2A5A"/>
    <w:lvl w:ilvl="0" w:tplc="CD084428">
      <w:start w:val="1"/>
      <w:numFmt w:val="bullet"/>
      <w:lvlText w:val="-"/>
      <w:lvlJc w:val="left"/>
      <w:pPr>
        <w:ind w:left="1034" w:hanging="360"/>
      </w:pPr>
      <w:rPr>
        <w:rFonts w:ascii="Times New Roman" w:hAnsi="Times New Roman" w:hint="default"/>
        <w:color w:val="auto"/>
      </w:rPr>
    </w:lvl>
    <w:lvl w:ilvl="1" w:tplc="04190003" w:tentative="1">
      <w:start w:val="1"/>
      <w:numFmt w:val="bullet"/>
      <w:lvlText w:val="o"/>
      <w:lvlJc w:val="left"/>
      <w:pPr>
        <w:ind w:left="1754" w:hanging="360"/>
      </w:pPr>
      <w:rPr>
        <w:rFonts w:ascii="Courier New" w:hAnsi="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126">
    <w:nsid w:val="6CE565B1"/>
    <w:multiLevelType w:val="hybridMultilevel"/>
    <w:tmpl w:val="19EA934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6D6F04FD"/>
    <w:multiLevelType w:val="hybridMultilevel"/>
    <w:tmpl w:val="3B467B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6DFE7594"/>
    <w:multiLevelType w:val="multilevel"/>
    <w:tmpl w:val="3FFE3F4A"/>
    <w:lvl w:ilvl="0">
      <w:start w:val="1"/>
      <w:numFmt w:val="decimal"/>
      <w:lvlText w:val="%1."/>
      <w:lvlJc w:val="left"/>
      <w:pPr>
        <w:ind w:left="720" w:hanging="360"/>
      </w:pPr>
      <w:rPr>
        <w:rFonts w:cs="Times New Roman"/>
        <w:i w:val="0"/>
      </w:rPr>
    </w:lvl>
    <w:lvl w:ilvl="1">
      <w:start w:val="1"/>
      <w:numFmt w:val="decimal"/>
      <w:isLgl/>
      <w:lvlText w:val="%1.%2."/>
      <w:lvlJc w:val="left"/>
      <w:pPr>
        <w:ind w:left="720" w:hanging="360"/>
      </w:pPr>
      <w:rPr>
        <w:rFonts w:cs="Times New Roman" w:hint="default"/>
        <w:i w:val="0"/>
        <w:u w:val="none"/>
      </w:rPr>
    </w:lvl>
    <w:lvl w:ilvl="2">
      <w:start w:val="1"/>
      <w:numFmt w:val="decimal"/>
      <w:isLgl/>
      <w:lvlText w:val="%1.%2.%3."/>
      <w:lvlJc w:val="left"/>
      <w:pPr>
        <w:ind w:left="1080" w:hanging="720"/>
      </w:pPr>
      <w:rPr>
        <w:rFonts w:cs="Times New Roman" w:hint="default"/>
        <w:i w:val="0"/>
        <w:u w:val="none"/>
      </w:rPr>
    </w:lvl>
    <w:lvl w:ilvl="3">
      <w:start w:val="1"/>
      <w:numFmt w:val="decimal"/>
      <w:isLgl/>
      <w:lvlText w:val="%1.%2.%3.%4."/>
      <w:lvlJc w:val="left"/>
      <w:pPr>
        <w:ind w:left="1080" w:hanging="720"/>
      </w:pPr>
      <w:rPr>
        <w:rFonts w:cs="Times New Roman" w:hint="default"/>
        <w:i w:val="0"/>
        <w:u w:val="none"/>
      </w:rPr>
    </w:lvl>
    <w:lvl w:ilvl="4">
      <w:start w:val="1"/>
      <w:numFmt w:val="decimal"/>
      <w:isLgl/>
      <w:lvlText w:val="%1.%2.%3.%4.%5."/>
      <w:lvlJc w:val="left"/>
      <w:pPr>
        <w:ind w:left="1440" w:hanging="1080"/>
      </w:pPr>
      <w:rPr>
        <w:rFonts w:cs="Times New Roman" w:hint="default"/>
        <w:i w:val="0"/>
        <w:u w:val="none"/>
      </w:rPr>
    </w:lvl>
    <w:lvl w:ilvl="5">
      <w:start w:val="1"/>
      <w:numFmt w:val="decimal"/>
      <w:isLgl/>
      <w:lvlText w:val="%1.%2.%3.%4.%5.%6."/>
      <w:lvlJc w:val="left"/>
      <w:pPr>
        <w:ind w:left="1440" w:hanging="1080"/>
      </w:pPr>
      <w:rPr>
        <w:rFonts w:cs="Times New Roman" w:hint="default"/>
        <w:i w:val="0"/>
        <w:u w:val="none"/>
      </w:rPr>
    </w:lvl>
    <w:lvl w:ilvl="6">
      <w:start w:val="1"/>
      <w:numFmt w:val="decimal"/>
      <w:isLgl/>
      <w:lvlText w:val="%1.%2.%3.%4.%5.%6.%7."/>
      <w:lvlJc w:val="left"/>
      <w:pPr>
        <w:ind w:left="1800" w:hanging="1440"/>
      </w:pPr>
      <w:rPr>
        <w:rFonts w:cs="Times New Roman" w:hint="default"/>
        <w:i w:val="0"/>
        <w:u w:val="none"/>
      </w:rPr>
    </w:lvl>
    <w:lvl w:ilvl="7">
      <w:start w:val="1"/>
      <w:numFmt w:val="decimal"/>
      <w:isLgl/>
      <w:lvlText w:val="%1.%2.%3.%4.%5.%6.%7.%8."/>
      <w:lvlJc w:val="left"/>
      <w:pPr>
        <w:ind w:left="1800" w:hanging="1440"/>
      </w:pPr>
      <w:rPr>
        <w:rFonts w:cs="Times New Roman" w:hint="default"/>
        <w:i w:val="0"/>
        <w:u w:val="none"/>
      </w:rPr>
    </w:lvl>
    <w:lvl w:ilvl="8">
      <w:start w:val="1"/>
      <w:numFmt w:val="decimal"/>
      <w:isLgl/>
      <w:lvlText w:val="%1.%2.%3.%4.%5.%6.%7.%8.%9."/>
      <w:lvlJc w:val="left"/>
      <w:pPr>
        <w:ind w:left="2160" w:hanging="1800"/>
      </w:pPr>
      <w:rPr>
        <w:rFonts w:cs="Times New Roman" w:hint="default"/>
        <w:i w:val="0"/>
        <w:u w:val="none"/>
      </w:rPr>
    </w:lvl>
  </w:abstractNum>
  <w:abstractNum w:abstractNumId="129">
    <w:nsid w:val="6EB262FA"/>
    <w:multiLevelType w:val="hybridMultilevel"/>
    <w:tmpl w:val="D1288096"/>
    <w:lvl w:ilvl="0" w:tplc="BC9AE0AA">
      <w:start w:val="1"/>
      <w:numFmt w:val="bullet"/>
      <w:lvlText w:val="-"/>
      <w:lvlJc w:val="left"/>
      <w:pPr>
        <w:ind w:left="1065" w:hanging="360"/>
      </w:pPr>
      <w:rPr>
        <w:rFonts w:ascii="Times New Roman" w:hAnsi="Times New Roman" w:hint="default"/>
        <w:color w:val="auto"/>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0">
    <w:nsid w:val="6EB31B7C"/>
    <w:multiLevelType w:val="hybridMultilevel"/>
    <w:tmpl w:val="32DC8AB8"/>
    <w:lvl w:ilvl="0" w:tplc="BC9AE0AA">
      <w:start w:val="1"/>
      <w:numFmt w:val="bullet"/>
      <w:lvlText w:val="-"/>
      <w:lvlJc w:val="left"/>
      <w:pPr>
        <w:ind w:left="1065" w:hanging="360"/>
      </w:pPr>
      <w:rPr>
        <w:rFonts w:ascii="Times New Roman" w:hAnsi="Times New Roman" w:hint="default"/>
        <w:color w:val="auto"/>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1">
    <w:nsid w:val="6ECE2ACA"/>
    <w:multiLevelType w:val="hybridMultilevel"/>
    <w:tmpl w:val="6624FC1E"/>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F333755"/>
    <w:multiLevelType w:val="hybridMultilevel"/>
    <w:tmpl w:val="EC46DA1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706E0CEA"/>
    <w:multiLevelType w:val="hybridMultilevel"/>
    <w:tmpl w:val="2B20F65A"/>
    <w:lvl w:ilvl="0" w:tplc="02389B1C">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4">
    <w:nsid w:val="70B52B6A"/>
    <w:multiLevelType w:val="hybridMultilevel"/>
    <w:tmpl w:val="5A165778"/>
    <w:lvl w:ilvl="0" w:tplc="FB64F6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0C210AA"/>
    <w:multiLevelType w:val="hybridMultilevel"/>
    <w:tmpl w:val="D4C2AB2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73583EB1"/>
    <w:multiLevelType w:val="hybridMultilevel"/>
    <w:tmpl w:val="7BA85E66"/>
    <w:lvl w:ilvl="0" w:tplc="BC9AE0AA">
      <w:start w:val="1"/>
      <w:numFmt w:val="bullet"/>
      <w:lvlText w:val="-"/>
      <w:lvlJc w:val="left"/>
      <w:pPr>
        <w:ind w:left="1065" w:hanging="360"/>
      </w:pPr>
      <w:rPr>
        <w:rFonts w:ascii="Times New Roman" w:hAnsi="Times New Roman" w:hint="default"/>
        <w:color w:val="auto"/>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7">
    <w:nsid w:val="74180DD1"/>
    <w:multiLevelType w:val="hybridMultilevel"/>
    <w:tmpl w:val="93BE8952"/>
    <w:lvl w:ilvl="0" w:tplc="8F02B516">
      <w:start w:val="1"/>
      <w:numFmt w:val="bullet"/>
      <w:lvlText w:val="-"/>
      <w:lvlJc w:val="left"/>
      <w:pPr>
        <w:ind w:left="1800" w:hanging="360"/>
      </w:pPr>
      <w:rPr>
        <w:rFonts w:ascii="Times New Roman" w:hAnsi="Times New Roman" w:hint="default"/>
        <w:i/>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38">
    <w:nsid w:val="74774C78"/>
    <w:multiLevelType w:val="hybridMultilevel"/>
    <w:tmpl w:val="B262D5AE"/>
    <w:lvl w:ilvl="0" w:tplc="8F02B516">
      <w:start w:val="1"/>
      <w:numFmt w:val="bullet"/>
      <w:lvlText w:val="-"/>
      <w:lvlJc w:val="left"/>
      <w:pPr>
        <w:ind w:left="1004"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9">
    <w:nsid w:val="759646E5"/>
    <w:multiLevelType w:val="hybridMultilevel"/>
    <w:tmpl w:val="0D7806D2"/>
    <w:lvl w:ilvl="0" w:tplc="8F02B516">
      <w:start w:val="1"/>
      <w:numFmt w:val="bullet"/>
      <w:lvlText w:val="-"/>
      <w:lvlJc w:val="left"/>
      <w:pPr>
        <w:ind w:left="988" w:hanging="360"/>
      </w:pPr>
      <w:rPr>
        <w:rFonts w:ascii="Times New Roman" w:hAnsi="Times New Roman" w:hint="default"/>
      </w:rPr>
    </w:lvl>
    <w:lvl w:ilvl="1" w:tplc="04190003" w:tentative="1">
      <w:start w:val="1"/>
      <w:numFmt w:val="bullet"/>
      <w:lvlText w:val="o"/>
      <w:lvlJc w:val="left"/>
      <w:pPr>
        <w:ind w:left="1708" w:hanging="360"/>
      </w:pPr>
      <w:rPr>
        <w:rFonts w:ascii="Courier New" w:hAnsi="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40">
    <w:nsid w:val="75E35256"/>
    <w:multiLevelType w:val="hybridMultilevel"/>
    <w:tmpl w:val="0030A1B6"/>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5FF16B6"/>
    <w:multiLevelType w:val="hybridMultilevel"/>
    <w:tmpl w:val="EA94D11E"/>
    <w:lvl w:ilvl="0" w:tplc="6518CA78">
      <w:start w:val="1"/>
      <w:numFmt w:val="decimal"/>
      <w:lvlText w:val="%1)"/>
      <w:lvlJc w:val="left"/>
      <w:pPr>
        <w:ind w:left="720" w:hanging="360"/>
      </w:pPr>
      <w:rPr>
        <w:rFonts w:eastAsia="Times New Roman"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76950EA6"/>
    <w:multiLevelType w:val="hybridMultilevel"/>
    <w:tmpl w:val="750CE97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78314259"/>
    <w:multiLevelType w:val="hybridMultilevel"/>
    <w:tmpl w:val="FFA4C154"/>
    <w:lvl w:ilvl="0" w:tplc="BC9AE0AA">
      <w:start w:val="1"/>
      <w:numFmt w:val="bullet"/>
      <w:lvlText w:val="-"/>
      <w:lvlJc w:val="left"/>
      <w:pPr>
        <w:ind w:left="1004" w:hanging="360"/>
      </w:pPr>
      <w:rPr>
        <w:rFonts w:ascii="Times New Roman" w:hAnsi="Times New Roman"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nsid w:val="789707D0"/>
    <w:multiLevelType w:val="hybridMultilevel"/>
    <w:tmpl w:val="BF023118"/>
    <w:lvl w:ilvl="0" w:tplc="F63868DC">
      <w:start w:val="1"/>
      <w:numFmt w:val="decimal"/>
      <w:lvlText w:val="%1)"/>
      <w:lvlJc w:val="left"/>
      <w:pPr>
        <w:ind w:left="988" w:hanging="360"/>
      </w:pPr>
      <w:rPr>
        <w:rFonts w:cs="Times New Roman"/>
        <w:sz w:val="20"/>
        <w:szCs w:val="20"/>
      </w:rPr>
    </w:lvl>
    <w:lvl w:ilvl="1" w:tplc="04190019" w:tentative="1">
      <w:start w:val="1"/>
      <w:numFmt w:val="lowerLetter"/>
      <w:lvlText w:val="%2."/>
      <w:lvlJc w:val="left"/>
      <w:pPr>
        <w:ind w:left="1708" w:hanging="360"/>
      </w:pPr>
      <w:rPr>
        <w:rFonts w:cs="Times New Roman"/>
      </w:rPr>
    </w:lvl>
    <w:lvl w:ilvl="2" w:tplc="0419001B" w:tentative="1">
      <w:start w:val="1"/>
      <w:numFmt w:val="lowerRoman"/>
      <w:lvlText w:val="%3."/>
      <w:lvlJc w:val="right"/>
      <w:pPr>
        <w:ind w:left="2428" w:hanging="180"/>
      </w:pPr>
      <w:rPr>
        <w:rFonts w:cs="Times New Roman"/>
      </w:rPr>
    </w:lvl>
    <w:lvl w:ilvl="3" w:tplc="0419000F" w:tentative="1">
      <w:start w:val="1"/>
      <w:numFmt w:val="decimal"/>
      <w:lvlText w:val="%4."/>
      <w:lvlJc w:val="left"/>
      <w:pPr>
        <w:ind w:left="3148" w:hanging="360"/>
      </w:pPr>
      <w:rPr>
        <w:rFonts w:cs="Times New Roman"/>
      </w:rPr>
    </w:lvl>
    <w:lvl w:ilvl="4" w:tplc="04190019" w:tentative="1">
      <w:start w:val="1"/>
      <w:numFmt w:val="lowerLetter"/>
      <w:lvlText w:val="%5."/>
      <w:lvlJc w:val="left"/>
      <w:pPr>
        <w:ind w:left="3868" w:hanging="360"/>
      </w:pPr>
      <w:rPr>
        <w:rFonts w:cs="Times New Roman"/>
      </w:rPr>
    </w:lvl>
    <w:lvl w:ilvl="5" w:tplc="0419001B" w:tentative="1">
      <w:start w:val="1"/>
      <w:numFmt w:val="lowerRoman"/>
      <w:lvlText w:val="%6."/>
      <w:lvlJc w:val="right"/>
      <w:pPr>
        <w:ind w:left="4588" w:hanging="180"/>
      </w:pPr>
      <w:rPr>
        <w:rFonts w:cs="Times New Roman"/>
      </w:rPr>
    </w:lvl>
    <w:lvl w:ilvl="6" w:tplc="0419000F" w:tentative="1">
      <w:start w:val="1"/>
      <w:numFmt w:val="decimal"/>
      <w:lvlText w:val="%7."/>
      <w:lvlJc w:val="left"/>
      <w:pPr>
        <w:ind w:left="5308" w:hanging="360"/>
      </w:pPr>
      <w:rPr>
        <w:rFonts w:cs="Times New Roman"/>
      </w:rPr>
    </w:lvl>
    <w:lvl w:ilvl="7" w:tplc="04190019" w:tentative="1">
      <w:start w:val="1"/>
      <w:numFmt w:val="lowerLetter"/>
      <w:lvlText w:val="%8."/>
      <w:lvlJc w:val="left"/>
      <w:pPr>
        <w:ind w:left="6028" w:hanging="360"/>
      </w:pPr>
      <w:rPr>
        <w:rFonts w:cs="Times New Roman"/>
      </w:rPr>
    </w:lvl>
    <w:lvl w:ilvl="8" w:tplc="0419001B" w:tentative="1">
      <w:start w:val="1"/>
      <w:numFmt w:val="lowerRoman"/>
      <w:lvlText w:val="%9."/>
      <w:lvlJc w:val="right"/>
      <w:pPr>
        <w:ind w:left="6748" w:hanging="180"/>
      </w:pPr>
      <w:rPr>
        <w:rFonts w:cs="Times New Roman"/>
      </w:rPr>
    </w:lvl>
  </w:abstractNum>
  <w:abstractNum w:abstractNumId="145">
    <w:nsid w:val="789B16E5"/>
    <w:multiLevelType w:val="hybridMultilevel"/>
    <w:tmpl w:val="F9FAB2AA"/>
    <w:lvl w:ilvl="0" w:tplc="8F02B516">
      <w:start w:val="1"/>
      <w:numFmt w:val="bullet"/>
      <w:lvlText w:val="-"/>
      <w:lvlJc w:val="left"/>
      <w:pPr>
        <w:ind w:left="720" w:hanging="360"/>
      </w:pPr>
      <w:rPr>
        <w:rFonts w:ascii="Times New Roman" w:hAnsi="Times New Roman" w:hint="default"/>
      </w:rPr>
    </w:lvl>
    <w:lvl w:ilvl="1" w:tplc="4B78C51A">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6">
    <w:nsid w:val="78DB2C0F"/>
    <w:multiLevelType w:val="hybridMultilevel"/>
    <w:tmpl w:val="982AFC46"/>
    <w:lvl w:ilvl="0" w:tplc="C0202700">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79B618B0"/>
    <w:multiLevelType w:val="multilevel"/>
    <w:tmpl w:val="77E62AB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8">
    <w:nsid w:val="7BB23A1B"/>
    <w:multiLevelType w:val="hybridMultilevel"/>
    <w:tmpl w:val="B8B0A92A"/>
    <w:lvl w:ilvl="0" w:tplc="BC9AE0AA">
      <w:start w:val="1"/>
      <w:numFmt w:val="bullet"/>
      <w:lvlText w:val="-"/>
      <w:lvlJc w:val="left"/>
      <w:pPr>
        <w:ind w:left="989" w:hanging="360"/>
      </w:pPr>
      <w:rPr>
        <w:rFonts w:ascii="Times New Roman" w:hAnsi="Times New Roman" w:hint="default"/>
        <w:color w:val="auto"/>
      </w:rPr>
    </w:lvl>
    <w:lvl w:ilvl="1" w:tplc="04190003" w:tentative="1">
      <w:start w:val="1"/>
      <w:numFmt w:val="bullet"/>
      <w:lvlText w:val="o"/>
      <w:lvlJc w:val="left"/>
      <w:pPr>
        <w:ind w:left="1709" w:hanging="360"/>
      </w:pPr>
      <w:rPr>
        <w:rFonts w:ascii="Courier New" w:hAnsi="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49">
    <w:nsid w:val="7C4D763C"/>
    <w:multiLevelType w:val="hybridMultilevel"/>
    <w:tmpl w:val="36C0C26E"/>
    <w:lvl w:ilvl="0" w:tplc="750CEEF4">
      <w:start w:val="1"/>
      <w:numFmt w:val="decimal"/>
      <w:lvlText w:val="%1)"/>
      <w:lvlJc w:val="left"/>
      <w:pPr>
        <w:ind w:left="1125" w:hanging="360"/>
      </w:pPr>
      <w:rPr>
        <w:rFonts w:ascii="Times New Roman" w:eastAsia="Times New Roman" w:hAnsi="Times New Roman" w:cs="Times New Roman" w:hint="default"/>
        <w:color w:val="000000"/>
        <w:sz w:val="20"/>
        <w:szCs w:val="20"/>
      </w:rPr>
    </w:lvl>
    <w:lvl w:ilvl="1" w:tplc="04190019" w:tentative="1">
      <w:start w:val="1"/>
      <w:numFmt w:val="lowerLetter"/>
      <w:lvlText w:val="%2."/>
      <w:lvlJc w:val="left"/>
      <w:pPr>
        <w:ind w:left="1845" w:hanging="360"/>
      </w:pPr>
      <w:rPr>
        <w:rFonts w:cs="Times New Roman"/>
      </w:rPr>
    </w:lvl>
    <w:lvl w:ilvl="2" w:tplc="0419001B" w:tentative="1">
      <w:start w:val="1"/>
      <w:numFmt w:val="lowerRoman"/>
      <w:lvlText w:val="%3."/>
      <w:lvlJc w:val="right"/>
      <w:pPr>
        <w:ind w:left="2565" w:hanging="180"/>
      </w:pPr>
      <w:rPr>
        <w:rFonts w:cs="Times New Roman"/>
      </w:rPr>
    </w:lvl>
    <w:lvl w:ilvl="3" w:tplc="0419000F" w:tentative="1">
      <w:start w:val="1"/>
      <w:numFmt w:val="decimal"/>
      <w:lvlText w:val="%4."/>
      <w:lvlJc w:val="left"/>
      <w:pPr>
        <w:ind w:left="3285" w:hanging="360"/>
      </w:pPr>
      <w:rPr>
        <w:rFonts w:cs="Times New Roman"/>
      </w:rPr>
    </w:lvl>
    <w:lvl w:ilvl="4" w:tplc="04190019" w:tentative="1">
      <w:start w:val="1"/>
      <w:numFmt w:val="lowerLetter"/>
      <w:lvlText w:val="%5."/>
      <w:lvlJc w:val="left"/>
      <w:pPr>
        <w:ind w:left="4005" w:hanging="360"/>
      </w:pPr>
      <w:rPr>
        <w:rFonts w:cs="Times New Roman"/>
      </w:rPr>
    </w:lvl>
    <w:lvl w:ilvl="5" w:tplc="0419001B" w:tentative="1">
      <w:start w:val="1"/>
      <w:numFmt w:val="lowerRoman"/>
      <w:lvlText w:val="%6."/>
      <w:lvlJc w:val="right"/>
      <w:pPr>
        <w:ind w:left="4725" w:hanging="180"/>
      </w:pPr>
      <w:rPr>
        <w:rFonts w:cs="Times New Roman"/>
      </w:rPr>
    </w:lvl>
    <w:lvl w:ilvl="6" w:tplc="0419000F" w:tentative="1">
      <w:start w:val="1"/>
      <w:numFmt w:val="decimal"/>
      <w:lvlText w:val="%7."/>
      <w:lvlJc w:val="left"/>
      <w:pPr>
        <w:ind w:left="5445" w:hanging="360"/>
      </w:pPr>
      <w:rPr>
        <w:rFonts w:cs="Times New Roman"/>
      </w:rPr>
    </w:lvl>
    <w:lvl w:ilvl="7" w:tplc="04190019" w:tentative="1">
      <w:start w:val="1"/>
      <w:numFmt w:val="lowerLetter"/>
      <w:lvlText w:val="%8."/>
      <w:lvlJc w:val="left"/>
      <w:pPr>
        <w:ind w:left="6165" w:hanging="360"/>
      </w:pPr>
      <w:rPr>
        <w:rFonts w:cs="Times New Roman"/>
      </w:rPr>
    </w:lvl>
    <w:lvl w:ilvl="8" w:tplc="0419001B" w:tentative="1">
      <w:start w:val="1"/>
      <w:numFmt w:val="lowerRoman"/>
      <w:lvlText w:val="%9."/>
      <w:lvlJc w:val="right"/>
      <w:pPr>
        <w:ind w:left="6885" w:hanging="180"/>
      </w:pPr>
      <w:rPr>
        <w:rFonts w:cs="Times New Roman"/>
      </w:rPr>
    </w:lvl>
  </w:abstractNum>
  <w:abstractNum w:abstractNumId="150">
    <w:nsid w:val="7D7374DF"/>
    <w:multiLevelType w:val="hybridMultilevel"/>
    <w:tmpl w:val="9E2C7018"/>
    <w:lvl w:ilvl="0" w:tplc="BC9AE0AA">
      <w:start w:val="1"/>
      <w:numFmt w:val="bullet"/>
      <w:lvlText w:val="-"/>
      <w:lvlJc w:val="left"/>
      <w:pPr>
        <w:ind w:left="862" w:hanging="360"/>
      </w:pPr>
      <w:rPr>
        <w:rFonts w:ascii="Times New Roman" w:hAnsi="Times New Roman" w:hint="default"/>
        <w:color w:val="auto"/>
      </w:rPr>
    </w:lvl>
    <w:lvl w:ilvl="1" w:tplc="04190011">
      <w:start w:val="1"/>
      <w:numFmt w:val="decimal"/>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51">
    <w:nsid w:val="7DCA7319"/>
    <w:multiLevelType w:val="hybridMultilevel"/>
    <w:tmpl w:val="DCCC382A"/>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EB4159B"/>
    <w:multiLevelType w:val="hybridMultilevel"/>
    <w:tmpl w:val="9ECC71EE"/>
    <w:lvl w:ilvl="0" w:tplc="38DA75A2">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2"/>
  </w:num>
  <w:num w:numId="2">
    <w:abstractNumId w:val="69"/>
  </w:num>
  <w:num w:numId="3">
    <w:abstractNumId w:val="94"/>
  </w:num>
  <w:num w:numId="4">
    <w:abstractNumId w:val="118"/>
  </w:num>
  <w:num w:numId="5">
    <w:abstractNumId w:val="146"/>
  </w:num>
  <w:num w:numId="6">
    <w:abstractNumId w:val="151"/>
  </w:num>
  <w:num w:numId="7">
    <w:abstractNumId w:val="21"/>
  </w:num>
  <w:num w:numId="8">
    <w:abstractNumId w:val="66"/>
  </w:num>
  <w:num w:numId="9">
    <w:abstractNumId w:val="139"/>
  </w:num>
  <w:num w:numId="10">
    <w:abstractNumId w:val="75"/>
  </w:num>
  <w:num w:numId="11">
    <w:abstractNumId w:val="15"/>
  </w:num>
  <w:num w:numId="12">
    <w:abstractNumId w:val="28"/>
  </w:num>
  <w:num w:numId="13">
    <w:abstractNumId w:val="120"/>
  </w:num>
  <w:num w:numId="14">
    <w:abstractNumId w:val="81"/>
  </w:num>
  <w:num w:numId="15">
    <w:abstractNumId w:val="145"/>
  </w:num>
  <w:num w:numId="16">
    <w:abstractNumId w:val="38"/>
  </w:num>
  <w:num w:numId="17">
    <w:abstractNumId w:val="68"/>
  </w:num>
  <w:num w:numId="18">
    <w:abstractNumId w:val="96"/>
  </w:num>
  <w:num w:numId="19">
    <w:abstractNumId w:val="32"/>
  </w:num>
  <w:num w:numId="2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137"/>
  </w:num>
  <w:num w:numId="23">
    <w:abstractNumId w:val="112"/>
  </w:num>
  <w:num w:numId="24">
    <w:abstractNumId w:val="7"/>
  </w:num>
  <w:num w:numId="25">
    <w:abstractNumId w:val="30"/>
  </w:num>
  <w:num w:numId="26">
    <w:abstractNumId w:val="8"/>
  </w:num>
  <w:num w:numId="27">
    <w:abstractNumId w:val="93"/>
  </w:num>
  <w:num w:numId="28">
    <w:abstractNumId w:val="16"/>
  </w:num>
  <w:num w:numId="29">
    <w:abstractNumId w:val="141"/>
  </w:num>
  <w:num w:numId="30">
    <w:abstractNumId w:val="13"/>
  </w:num>
  <w:num w:numId="31">
    <w:abstractNumId w:val="51"/>
  </w:num>
  <w:num w:numId="32">
    <w:abstractNumId w:val="36"/>
  </w:num>
  <w:num w:numId="33">
    <w:abstractNumId w:val="29"/>
  </w:num>
  <w:num w:numId="34">
    <w:abstractNumId w:val="78"/>
  </w:num>
  <w:num w:numId="35">
    <w:abstractNumId w:val="104"/>
  </w:num>
  <w:num w:numId="36">
    <w:abstractNumId w:val="115"/>
  </w:num>
  <w:num w:numId="37">
    <w:abstractNumId w:val="3"/>
  </w:num>
  <w:num w:numId="38">
    <w:abstractNumId w:val="72"/>
  </w:num>
  <w:num w:numId="39">
    <w:abstractNumId w:val="46"/>
  </w:num>
  <w:num w:numId="40">
    <w:abstractNumId w:val="147"/>
  </w:num>
  <w:num w:numId="41">
    <w:abstractNumId w:val="140"/>
  </w:num>
  <w:num w:numId="42">
    <w:abstractNumId w:val="71"/>
  </w:num>
  <w:num w:numId="43">
    <w:abstractNumId w:val="132"/>
  </w:num>
  <w:num w:numId="44">
    <w:abstractNumId w:val="97"/>
  </w:num>
  <w:num w:numId="45">
    <w:abstractNumId w:val="128"/>
  </w:num>
  <w:num w:numId="46">
    <w:abstractNumId w:val="34"/>
  </w:num>
  <w:num w:numId="47">
    <w:abstractNumId w:val="37"/>
  </w:num>
  <w:num w:numId="48">
    <w:abstractNumId w:val="2"/>
  </w:num>
  <w:num w:numId="49">
    <w:abstractNumId w:val="92"/>
  </w:num>
  <w:num w:numId="50">
    <w:abstractNumId w:val="73"/>
  </w:num>
  <w:num w:numId="51">
    <w:abstractNumId w:val="108"/>
  </w:num>
  <w:num w:numId="52">
    <w:abstractNumId w:val="17"/>
  </w:num>
  <w:num w:numId="53">
    <w:abstractNumId w:val="49"/>
  </w:num>
  <w:num w:numId="54">
    <w:abstractNumId w:val="62"/>
  </w:num>
  <w:num w:numId="55">
    <w:abstractNumId w:val="42"/>
  </w:num>
  <w:num w:numId="56">
    <w:abstractNumId w:val="144"/>
  </w:num>
  <w:num w:numId="5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6"/>
  </w:num>
  <w:num w:numId="59">
    <w:abstractNumId w:val="10"/>
  </w:num>
  <w:num w:numId="60">
    <w:abstractNumId w:val="117"/>
  </w:num>
  <w:num w:numId="61">
    <w:abstractNumId w:val="77"/>
  </w:num>
  <w:num w:numId="62">
    <w:abstractNumId w:val="6"/>
  </w:num>
  <w:num w:numId="63">
    <w:abstractNumId w:val="119"/>
  </w:num>
  <w:num w:numId="64">
    <w:abstractNumId w:val="131"/>
  </w:num>
  <w:num w:numId="65">
    <w:abstractNumId w:val="41"/>
  </w:num>
  <w:num w:numId="66">
    <w:abstractNumId w:val="65"/>
  </w:num>
  <w:num w:numId="67">
    <w:abstractNumId w:val="67"/>
  </w:num>
  <w:num w:numId="68">
    <w:abstractNumId w:val="76"/>
  </w:num>
  <w:num w:numId="69">
    <w:abstractNumId w:val="31"/>
  </w:num>
  <w:num w:numId="70">
    <w:abstractNumId w:val="98"/>
  </w:num>
  <w:num w:numId="71">
    <w:abstractNumId w:val="24"/>
  </w:num>
  <w:num w:numId="72">
    <w:abstractNumId w:val="1"/>
  </w:num>
  <w:num w:numId="73">
    <w:abstractNumId w:val="125"/>
  </w:num>
  <w:num w:numId="74">
    <w:abstractNumId w:val="4"/>
  </w:num>
  <w:num w:numId="75">
    <w:abstractNumId w:val="64"/>
  </w:num>
  <w:num w:numId="76">
    <w:abstractNumId w:val="133"/>
  </w:num>
  <w:num w:numId="77">
    <w:abstractNumId w:val="57"/>
  </w:num>
  <w:num w:numId="78">
    <w:abstractNumId w:val="9"/>
  </w:num>
  <w:num w:numId="79">
    <w:abstractNumId w:val="113"/>
  </w:num>
  <w:num w:numId="80">
    <w:abstractNumId w:val="142"/>
  </w:num>
  <w:num w:numId="81">
    <w:abstractNumId w:val="33"/>
  </w:num>
  <w:num w:numId="82">
    <w:abstractNumId w:val="103"/>
  </w:num>
  <w:num w:numId="83">
    <w:abstractNumId w:val="40"/>
  </w:num>
  <w:num w:numId="84">
    <w:abstractNumId w:val="14"/>
  </w:num>
  <w:num w:numId="85">
    <w:abstractNumId w:val="124"/>
  </w:num>
  <w:num w:numId="86">
    <w:abstractNumId w:val="105"/>
  </w:num>
  <w:num w:numId="87">
    <w:abstractNumId w:val="74"/>
  </w:num>
  <w:num w:numId="88">
    <w:abstractNumId w:val="43"/>
  </w:num>
  <w:num w:numId="89">
    <w:abstractNumId w:val="99"/>
  </w:num>
  <w:num w:numId="90">
    <w:abstractNumId w:val="20"/>
  </w:num>
  <w:num w:numId="91">
    <w:abstractNumId w:val="48"/>
  </w:num>
  <w:num w:numId="92">
    <w:abstractNumId w:val="52"/>
  </w:num>
  <w:num w:numId="93">
    <w:abstractNumId w:val="91"/>
  </w:num>
  <w:num w:numId="94">
    <w:abstractNumId w:val="0"/>
  </w:num>
  <w:num w:numId="95">
    <w:abstractNumId w:val="126"/>
  </w:num>
  <w:num w:numId="96">
    <w:abstractNumId w:val="55"/>
  </w:num>
  <w:num w:numId="97">
    <w:abstractNumId w:val="61"/>
  </w:num>
  <w:num w:numId="98">
    <w:abstractNumId w:val="148"/>
  </w:num>
  <w:num w:numId="99">
    <w:abstractNumId w:val="85"/>
  </w:num>
  <w:num w:numId="100">
    <w:abstractNumId w:val="11"/>
  </w:num>
  <w:num w:numId="101">
    <w:abstractNumId w:val="26"/>
  </w:num>
  <w:num w:numId="102">
    <w:abstractNumId w:val="47"/>
  </w:num>
  <w:num w:numId="103">
    <w:abstractNumId w:val="106"/>
  </w:num>
  <w:num w:numId="104">
    <w:abstractNumId w:val="87"/>
  </w:num>
  <w:num w:numId="105">
    <w:abstractNumId w:val="135"/>
  </w:num>
  <w:num w:numId="106">
    <w:abstractNumId w:val="116"/>
  </w:num>
  <w:num w:numId="107">
    <w:abstractNumId w:val="150"/>
  </w:num>
  <w:num w:numId="108">
    <w:abstractNumId w:val="12"/>
  </w:num>
  <w:num w:numId="109">
    <w:abstractNumId w:val="44"/>
  </w:num>
  <w:num w:numId="110">
    <w:abstractNumId w:val="88"/>
  </w:num>
  <w:num w:numId="111">
    <w:abstractNumId w:val="84"/>
  </w:num>
  <w:num w:numId="112">
    <w:abstractNumId w:val="50"/>
  </w:num>
  <w:num w:numId="113">
    <w:abstractNumId w:val="136"/>
  </w:num>
  <w:num w:numId="114">
    <w:abstractNumId w:val="130"/>
  </w:num>
  <w:num w:numId="115">
    <w:abstractNumId w:val="143"/>
  </w:num>
  <w:num w:numId="116">
    <w:abstractNumId w:val="129"/>
  </w:num>
  <w:num w:numId="117">
    <w:abstractNumId w:val="25"/>
  </w:num>
  <w:num w:numId="118">
    <w:abstractNumId w:val="109"/>
  </w:num>
  <w:num w:numId="119">
    <w:abstractNumId w:val="127"/>
  </w:num>
  <w:num w:numId="120">
    <w:abstractNumId w:val="70"/>
  </w:num>
  <w:num w:numId="121">
    <w:abstractNumId w:val="152"/>
  </w:num>
  <w:num w:numId="122">
    <w:abstractNumId w:val="121"/>
  </w:num>
  <w:num w:numId="123">
    <w:abstractNumId w:val="102"/>
  </w:num>
  <w:num w:numId="124">
    <w:abstractNumId w:val="101"/>
  </w:num>
  <w:num w:numId="125">
    <w:abstractNumId w:val="95"/>
  </w:num>
  <w:num w:numId="126">
    <w:abstractNumId w:val="54"/>
  </w:num>
  <w:num w:numId="127">
    <w:abstractNumId w:val="63"/>
  </w:num>
  <w:num w:numId="128">
    <w:abstractNumId w:val="18"/>
  </w:num>
  <w:num w:numId="1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3"/>
  </w:num>
  <w:num w:numId="131">
    <w:abstractNumId w:val="80"/>
  </w:num>
  <w:num w:numId="1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33">
    <w:abstractNumId w:val="89"/>
  </w:num>
  <w:num w:numId="134">
    <w:abstractNumId w:val="134"/>
  </w:num>
  <w:num w:numId="135">
    <w:abstractNumId w:val="79"/>
  </w:num>
  <w:num w:numId="136">
    <w:abstractNumId w:val="107"/>
  </w:num>
  <w:num w:numId="137">
    <w:abstractNumId w:val="60"/>
  </w:num>
  <w:num w:numId="138">
    <w:abstractNumId w:val="27"/>
  </w:num>
  <w:num w:numId="139">
    <w:abstractNumId w:val="22"/>
  </w:num>
  <w:num w:numId="140">
    <w:abstractNumId w:val="59"/>
  </w:num>
  <w:num w:numId="141">
    <w:abstractNumId w:val="114"/>
  </w:num>
  <w:num w:numId="142">
    <w:abstractNumId w:val="19"/>
  </w:num>
  <w:num w:numId="143">
    <w:abstractNumId w:val="111"/>
  </w:num>
  <w:num w:numId="144">
    <w:abstractNumId w:val="56"/>
  </w:num>
  <w:num w:numId="145">
    <w:abstractNumId w:val="83"/>
  </w:num>
  <w:num w:numId="146">
    <w:abstractNumId w:val="110"/>
  </w:num>
  <w:num w:numId="147">
    <w:abstractNumId w:val="138"/>
  </w:num>
  <w:num w:numId="148">
    <w:abstractNumId w:val="23"/>
  </w:num>
  <w:num w:numId="149">
    <w:abstractNumId w:val="5"/>
  </w:num>
  <w:num w:numId="150">
    <w:abstractNumId w:val="45"/>
  </w:num>
  <w:num w:numId="151">
    <w:abstractNumId w:val="82"/>
  </w:num>
  <w:num w:numId="152">
    <w:abstractNumId w:val="58"/>
  </w:num>
  <w:num w:numId="153">
    <w:abstractNumId w:val="100"/>
  </w:num>
  <w:num w:numId="154">
    <w:abstractNumId w:val="39"/>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210"/>
    <w:rsid w:val="00001AC7"/>
    <w:rsid w:val="00002885"/>
    <w:rsid w:val="000028A0"/>
    <w:rsid w:val="0000424E"/>
    <w:rsid w:val="00005274"/>
    <w:rsid w:val="00006108"/>
    <w:rsid w:val="00010A9A"/>
    <w:rsid w:val="000121D0"/>
    <w:rsid w:val="00012CD7"/>
    <w:rsid w:val="00012EC8"/>
    <w:rsid w:val="0001355D"/>
    <w:rsid w:val="00014CB8"/>
    <w:rsid w:val="00015995"/>
    <w:rsid w:val="0001679B"/>
    <w:rsid w:val="0001728C"/>
    <w:rsid w:val="00017E25"/>
    <w:rsid w:val="00021059"/>
    <w:rsid w:val="0002116F"/>
    <w:rsid w:val="0002162D"/>
    <w:rsid w:val="00021B14"/>
    <w:rsid w:val="00024248"/>
    <w:rsid w:val="000244D8"/>
    <w:rsid w:val="000249FD"/>
    <w:rsid w:val="00024A66"/>
    <w:rsid w:val="00025E70"/>
    <w:rsid w:val="000279B4"/>
    <w:rsid w:val="00030B80"/>
    <w:rsid w:val="000328A8"/>
    <w:rsid w:val="000334D7"/>
    <w:rsid w:val="00033529"/>
    <w:rsid w:val="00033890"/>
    <w:rsid w:val="000348C3"/>
    <w:rsid w:val="000348E5"/>
    <w:rsid w:val="0003513F"/>
    <w:rsid w:val="00036218"/>
    <w:rsid w:val="00036DAB"/>
    <w:rsid w:val="000379A5"/>
    <w:rsid w:val="000414C8"/>
    <w:rsid w:val="00043D6E"/>
    <w:rsid w:val="00045860"/>
    <w:rsid w:val="00045B40"/>
    <w:rsid w:val="000464E2"/>
    <w:rsid w:val="00050100"/>
    <w:rsid w:val="00050442"/>
    <w:rsid w:val="00051254"/>
    <w:rsid w:val="00051338"/>
    <w:rsid w:val="000523F4"/>
    <w:rsid w:val="00054443"/>
    <w:rsid w:val="00054700"/>
    <w:rsid w:val="000553BA"/>
    <w:rsid w:val="000562AE"/>
    <w:rsid w:val="000609B7"/>
    <w:rsid w:val="0006133D"/>
    <w:rsid w:val="000625AF"/>
    <w:rsid w:val="000625BB"/>
    <w:rsid w:val="00062620"/>
    <w:rsid w:val="00062FBE"/>
    <w:rsid w:val="000631A5"/>
    <w:rsid w:val="0006409A"/>
    <w:rsid w:val="000650C0"/>
    <w:rsid w:val="000704B5"/>
    <w:rsid w:val="00070CCC"/>
    <w:rsid w:val="00070CE5"/>
    <w:rsid w:val="00071236"/>
    <w:rsid w:val="00071741"/>
    <w:rsid w:val="00071958"/>
    <w:rsid w:val="00071CF4"/>
    <w:rsid w:val="00071EAE"/>
    <w:rsid w:val="000737C6"/>
    <w:rsid w:val="00074410"/>
    <w:rsid w:val="000746D1"/>
    <w:rsid w:val="00076977"/>
    <w:rsid w:val="00076BE1"/>
    <w:rsid w:val="00077C2C"/>
    <w:rsid w:val="00081657"/>
    <w:rsid w:val="00083D4C"/>
    <w:rsid w:val="00086AFE"/>
    <w:rsid w:val="00090896"/>
    <w:rsid w:val="000911E5"/>
    <w:rsid w:val="00091A16"/>
    <w:rsid w:val="00091A49"/>
    <w:rsid w:val="00093E94"/>
    <w:rsid w:val="0009417E"/>
    <w:rsid w:val="000941AE"/>
    <w:rsid w:val="00094ED3"/>
    <w:rsid w:val="000957C4"/>
    <w:rsid w:val="000963BE"/>
    <w:rsid w:val="00096677"/>
    <w:rsid w:val="00096988"/>
    <w:rsid w:val="000973A8"/>
    <w:rsid w:val="0009750D"/>
    <w:rsid w:val="000A15FD"/>
    <w:rsid w:val="000A2417"/>
    <w:rsid w:val="000A27D7"/>
    <w:rsid w:val="000A29BE"/>
    <w:rsid w:val="000A2DE2"/>
    <w:rsid w:val="000A3038"/>
    <w:rsid w:val="000A39D9"/>
    <w:rsid w:val="000A43CB"/>
    <w:rsid w:val="000A7C3A"/>
    <w:rsid w:val="000B00DF"/>
    <w:rsid w:val="000B170D"/>
    <w:rsid w:val="000B244B"/>
    <w:rsid w:val="000B35F1"/>
    <w:rsid w:val="000B36B3"/>
    <w:rsid w:val="000B48EC"/>
    <w:rsid w:val="000B51AB"/>
    <w:rsid w:val="000B54BC"/>
    <w:rsid w:val="000B7C5F"/>
    <w:rsid w:val="000C139E"/>
    <w:rsid w:val="000C3C71"/>
    <w:rsid w:val="000C45EB"/>
    <w:rsid w:val="000C7517"/>
    <w:rsid w:val="000D0575"/>
    <w:rsid w:val="000D0659"/>
    <w:rsid w:val="000D1390"/>
    <w:rsid w:val="000D1814"/>
    <w:rsid w:val="000D2355"/>
    <w:rsid w:val="000D3547"/>
    <w:rsid w:val="000D3C44"/>
    <w:rsid w:val="000D4343"/>
    <w:rsid w:val="000D4432"/>
    <w:rsid w:val="000D566B"/>
    <w:rsid w:val="000D58CD"/>
    <w:rsid w:val="000D5AF6"/>
    <w:rsid w:val="000D5E3D"/>
    <w:rsid w:val="000D6622"/>
    <w:rsid w:val="000D73B1"/>
    <w:rsid w:val="000E0395"/>
    <w:rsid w:val="000E2D9A"/>
    <w:rsid w:val="000E3448"/>
    <w:rsid w:val="000E3E43"/>
    <w:rsid w:val="000E5890"/>
    <w:rsid w:val="000E5E11"/>
    <w:rsid w:val="000E62F4"/>
    <w:rsid w:val="000E6B45"/>
    <w:rsid w:val="000E77E8"/>
    <w:rsid w:val="000F217C"/>
    <w:rsid w:val="000F379B"/>
    <w:rsid w:val="000F4068"/>
    <w:rsid w:val="000F4977"/>
    <w:rsid w:val="000F5AFC"/>
    <w:rsid w:val="000F6069"/>
    <w:rsid w:val="000F756F"/>
    <w:rsid w:val="001000AD"/>
    <w:rsid w:val="00101897"/>
    <w:rsid w:val="00102331"/>
    <w:rsid w:val="0010295C"/>
    <w:rsid w:val="00103373"/>
    <w:rsid w:val="00103573"/>
    <w:rsid w:val="001039C0"/>
    <w:rsid w:val="001045A5"/>
    <w:rsid w:val="001049AF"/>
    <w:rsid w:val="00105001"/>
    <w:rsid w:val="001067E4"/>
    <w:rsid w:val="001075C6"/>
    <w:rsid w:val="001101B2"/>
    <w:rsid w:val="001101BA"/>
    <w:rsid w:val="00113AB3"/>
    <w:rsid w:val="00115060"/>
    <w:rsid w:val="0011697F"/>
    <w:rsid w:val="00116A15"/>
    <w:rsid w:val="00116C26"/>
    <w:rsid w:val="00117579"/>
    <w:rsid w:val="001216B1"/>
    <w:rsid w:val="00121A5A"/>
    <w:rsid w:val="0012230E"/>
    <w:rsid w:val="0012293F"/>
    <w:rsid w:val="001230B3"/>
    <w:rsid w:val="00123117"/>
    <w:rsid w:val="001265EF"/>
    <w:rsid w:val="001267C8"/>
    <w:rsid w:val="00126AE3"/>
    <w:rsid w:val="00127B14"/>
    <w:rsid w:val="0013040F"/>
    <w:rsid w:val="00131225"/>
    <w:rsid w:val="00131252"/>
    <w:rsid w:val="001329AA"/>
    <w:rsid w:val="00132BA2"/>
    <w:rsid w:val="00133674"/>
    <w:rsid w:val="00134E51"/>
    <w:rsid w:val="00135CD6"/>
    <w:rsid w:val="0013601B"/>
    <w:rsid w:val="001369A5"/>
    <w:rsid w:val="00136BE9"/>
    <w:rsid w:val="00137323"/>
    <w:rsid w:val="0014008A"/>
    <w:rsid w:val="00141266"/>
    <w:rsid w:val="00141F55"/>
    <w:rsid w:val="0014207C"/>
    <w:rsid w:val="0014297B"/>
    <w:rsid w:val="00142C89"/>
    <w:rsid w:val="001434F9"/>
    <w:rsid w:val="00143E26"/>
    <w:rsid w:val="001447A8"/>
    <w:rsid w:val="001450F7"/>
    <w:rsid w:val="001452AC"/>
    <w:rsid w:val="001464F4"/>
    <w:rsid w:val="00146AAB"/>
    <w:rsid w:val="00146FF3"/>
    <w:rsid w:val="001521FC"/>
    <w:rsid w:val="0015300A"/>
    <w:rsid w:val="00153898"/>
    <w:rsid w:val="00153BAB"/>
    <w:rsid w:val="0015454C"/>
    <w:rsid w:val="00154D38"/>
    <w:rsid w:val="0015679E"/>
    <w:rsid w:val="00156DFC"/>
    <w:rsid w:val="001578C5"/>
    <w:rsid w:val="00161641"/>
    <w:rsid w:val="00162A6D"/>
    <w:rsid w:val="00163500"/>
    <w:rsid w:val="001637A2"/>
    <w:rsid w:val="0016404B"/>
    <w:rsid w:val="00165852"/>
    <w:rsid w:val="00165AE4"/>
    <w:rsid w:val="0016691F"/>
    <w:rsid w:val="00166A30"/>
    <w:rsid w:val="00166BB5"/>
    <w:rsid w:val="001676EC"/>
    <w:rsid w:val="00170D69"/>
    <w:rsid w:val="001712E8"/>
    <w:rsid w:val="00171CB6"/>
    <w:rsid w:val="00171DE8"/>
    <w:rsid w:val="00172009"/>
    <w:rsid w:val="0017265B"/>
    <w:rsid w:val="00172793"/>
    <w:rsid w:val="00172A1B"/>
    <w:rsid w:val="001733E0"/>
    <w:rsid w:val="00174BEB"/>
    <w:rsid w:val="001753B2"/>
    <w:rsid w:val="00177443"/>
    <w:rsid w:val="00177961"/>
    <w:rsid w:val="00181898"/>
    <w:rsid w:val="00181B22"/>
    <w:rsid w:val="00181FAC"/>
    <w:rsid w:val="00184B01"/>
    <w:rsid w:val="00184B42"/>
    <w:rsid w:val="00186175"/>
    <w:rsid w:val="0018681D"/>
    <w:rsid w:val="00186C6E"/>
    <w:rsid w:val="0018788D"/>
    <w:rsid w:val="00190284"/>
    <w:rsid w:val="0019250B"/>
    <w:rsid w:val="00192650"/>
    <w:rsid w:val="00192928"/>
    <w:rsid w:val="00194BB7"/>
    <w:rsid w:val="00194DDB"/>
    <w:rsid w:val="00195950"/>
    <w:rsid w:val="00195E07"/>
    <w:rsid w:val="00195EDB"/>
    <w:rsid w:val="00196EA1"/>
    <w:rsid w:val="0019717B"/>
    <w:rsid w:val="001A0B2D"/>
    <w:rsid w:val="001A0D40"/>
    <w:rsid w:val="001A190C"/>
    <w:rsid w:val="001A4738"/>
    <w:rsid w:val="001A4D1A"/>
    <w:rsid w:val="001A5101"/>
    <w:rsid w:val="001A5CB1"/>
    <w:rsid w:val="001A5EED"/>
    <w:rsid w:val="001A7589"/>
    <w:rsid w:val="001A7E30"/>
    <w:rsid w:val="001B0B71"/>
    <w:rsid w:val="001B1554"/>
    <w:rsid w:val="001B1BAC"/>
    <w:rsid w:val="001B1D25"/>
    <w:rsid w:val="001B20EC"/>
    <w:rsid w:val="001B2976"/>
    <w:rsid w:val="001B2DB5"/>
    <w:rsid w:val="001B3113"/>
    <w:rsid w:val="001B3E78"/>
    <w:rsid w:val="001B43DC"/>
    <w:rsid w:val="001B5D58"/>
    <w:rsid w:val="001B6567"/>
    <w:rsid w:val="001B678D"/>
    <w:rsid w:val="001B6D17"/>
    <w:rsid w:val="001B74CA"/>
    <w:rsid w:val="001C0C0B"/>
    <w:rsid w:val="001C105F"/>
    <w:rsid w:val="001C1657"/>
    <w:rsid w:val="001C300E"/>
    <w:rsid w:val="001C3D41"/>
    <w:rsid w:val="001C521C"/>
    <w:rsid w:val="001C7EC2"/>
    <w:rsid w:val="001D08A6"/>
    <w:rsid w:val="001D22BD"/>
    <w:rsid w:val="001D28F9"/>
    <w:rsid w:val="001D3410"/>
    <w:rsid w:val="001D38D5"/>
    <w:rsid w:val="001D3A85"/>
    <w:rsid w:val="001D4DF1"/>
    <w:rsid w:val="001D5058"/>
    <w:rsid w:val="001D6FA4"/>
    <w:rsid w:val="001D7449"/>
    <w:rsid w:val="001E0BD9"/>
    <w:rsid w:val="001E0D2E"/>
    <w:rsid w:val="001E1D7B"/>
    <w:rsid w:val="001E1F12"/>
    <w:rsid w:val="001E208E"/>
    <w:rsid w:val="001E3E61"/>
    <w:rsid w:val="001E4C0F"/>
    <w:rsid w:val="001E58BD"/>
    <w:rsid w:val="001E74A5"/>
    <w:rsid w:val="001E7E64"/>
    <w:rsid w:val="001F2011"/>
    <w:rsid w:val="001F2180"/>
    <w:rsid w:val="001F3CC0"/>
    <w:rsid w:val="001F474E"/>
    <w:rsid w:val="001F514E"/>
    <w:rsid w:val="001F5197"/>
    <w:rsid w:val="001F524E"/>
    <w:rsid w:val="001F5A13"/>
    <w:rsid w:val="001F5D7B"/>
    <w:rsid w:val="001F64B3"/>
    <w:rsid w:val="001F6F40"/>
    <w:rsid w:val="001F723C"/>
    <w:rsid w:val="001F7366"/>
    <w:rsid w:val="001F7CA4"/>
    <w:rsid w:val="00200B45"/>
    <w:rsid w:val="00201719"/>
    <w:rsid w:val="00202884"/>
    <w:rsid w:val="0020424E"/>
    <w:rsid w:val="00205365"/>
    <w:rsid w:val="0020612F"/>
    <w:rsid w:val="00206944"/>
    <w:rsid w:val="00207452"/>
    <w:rsid w:val="00207576"/>
    <w:rsid w:val="00207EBB"/>
    <w:rsid w:val="00211590"/>
    <w:rsid w:val="002121FE"/>
    <w:rsid w:val="00212EA3"/>
    <w:rsid w:val="002152A7"/>
    <w:rsid w:val="00216639"/>
    <w:rsid w:val="002170AB"/>
    <w:rsid w:val="0022071E"/>
    <w:rsid w:val="00220748"/>
    <w:rsid w:val="002222E1"/>
    <w:rsid w:val="002223CF"/>
    <w:rsid w:val="00222805"/>
    <w:rsid w:val="00222F11"/>
    <w:rsid w:val="00224F42"/>
    <w:rsid w:val="00225B77"/>
    <w:rsid w:val="00226153"/>
    <w:rsid w:val="00226526"/>
    <w:rsid w:val="002266A1"/>
    <w:rsid w:val="002278A7"/>
    <w:rsid w:val="00230ED8"/>
    <w:rsid w:val="0023225D"/>
    <w:rsid w:val="00232385"/>
    <w:rsid w:val="002354DA"/>
    <w:rsid w:val="00240D3E"/>
    <w:rsid w:val="00240FA3"/>
    <w:rsid w:val="00241265"/>
    <w:rsid w:val="00241408"/>
    <w:rsid w:val="00241E88"/>
    <w:rsid w:val="002433DB"/>
    <w:rsid w:val="002437C5"/>
    <w:rsid w:val="002449E8"/>
    <w:rsid w:val="00244CE2"/>
    <w:rsid w:val="00245810"/>
    <w:rsid w:val="00246341"/>
    <w:rsid w:val="00246D0F"/>
    <w:rsid w:val="00246FA6"/>
    <w:rsid w:val="00250215"/>
    <w:rsid w:val="00252F0C"/>
    <w:rsid w:val="00255B54"/>
    <w:rsid w:val="00255FC5"/>
    <w:rsid w:val="0025614C"/>
    <w:rsid w:val="00256279"/>
    <w:rsid w:val="002562A6"/>
    <w:rsid w:val="00256B89"/>
    <w:rsid w:val="002601F8"/>
    <w:rsid w:val="00260D91"/>
    <w:rsid w:val="002611BD"/>
    <w:rsid w:val="0026169E"/>
    <w:rsid w:val="00262281"/>
    <w:rsid w:val="00262805"/>
    <w:rsid w:val="002638C8"/>
    <w:rsid w:val="00263C8C"/>
    <w:rsid w:val="00265810"/>
    <w:rsid w:val="002658E3"/>
    <w:rsid w:val="002666FD"/>
    <w:rsid w:val="002668EB"/>
    <w:rsid w:val="00266D38"/>
    <w:rsid w:val="00267110"/>
    <w:rsid w:val="0027096B"/>
    <w:rsid w:val="00270D14"/>
    <w:rsid w:val="00271372"/>
    <w:rsid w:val="00272161"/>
    <w:rsid w:val="00272D87"/>
    <w:rsid w:val="002738CE"/>
    <w:rsid w:val="00275D10"/>
    <w:rsid w:val="002767A8"/>
    <w:rsid w:val="00276D56"/>
    <w:rsid w:val="00276DC0"/>
    <w:rsid w:val="002811D6"/>
    <w:rsid w:val="00282AE2"/>
    <w:rsid w:val="00283D42"/>
    <w:rsid w:val="0028473D"/>
    <w:rsid w:val="0028599F"/>
    <w:rsid w:val="00286B0D"/>
    <w:rsid w:val="00286DF8"/>
    <w:rsid w:val="00287761"/>
    <w:rsid w:val="00287C13"/>
    <w:rsid w:val="002902BB"/>
    <w:rsid w:val="0029326F"/>
    <w:rsid w:val="00294BBD"/>
    <w:rsid w:val="00295721"/>
    <w:rsid w:val="00295C60"/>
    <w:rsid w:val="00295C80"/>
    <w:rsid w:val="00296020"/>
    <w:rsid w:val="002971F0"/>
    <w:rsid w:val="00297550"/>
    <w:rsid w:val="00297838"/>
    <w:rsid w:val="002978C2"/>
    <w:rsid w:val="002A0F8A"/>
    <w:rsid w:val="002A36D1"/>
    <w:rsid w:val="002A37AC"/>
    <w:rsid w:val="002A410D"/>
    <w:rsid w:val="002A460C"/>
    <w:rsid w:val="002A497F"/>
    <w:rsid w:val="002A51D0"/>
    <w:rsid w:val="002A5A15"/>
    <w:rsid w:val="002A6798"/>
    <w:rsid w:val="002A7782"/>
    <w:rsid w:val="002A7972"/>
    <w:rsid w:val="002A7F29"/>
    <w:rsid w:val="002B2082"/>
    <w:rsid w:val="002B37DF"/>
    <w:rsid w:val="002B4279"/>
    <w:rsid w:val="002B474D"/>
    <w:rsid w:val="002B5007"/>
    <w:rsid w:val="002B6CAD"/>
    <w:rsid w:val="002B749F"/>
    <w:rsid w:val="002B7FE3"/>
    <w:rsid w:val="002C14DC"/>
    <w:rsid w:val="002C38EF"/>
    <w:rsid w:val="002C589C"/>
    <w:rsid w:val="002C60F4"/>
    <w:rsid w:val="002C6182"/>
    <w:rsid w:val="002C654C"/>
    <w:rsid w:val="002C7CBB"/>
    <w:rsid w:val="002C7F0F"/>
    <w:rsid w:val="002C7F49"/>
    <w:rsid w:val="002D0B3A"/>
    <w:rsid w:val="002D20EE"/>
    <w:rsid w:val="002D2226"/>
    <w:rsid w:val="002D35AF"/>
    <w:rsid w:val="002D3A5F"/>
    <w:rsid w:val="002D6DEC"/>
    <w:rsid w:val="002E0E1D"/>
    <w:rsid w:val="002E29C9"/>
    <w:rsid w:val="002E2A05"/>
    <w:rsid w:val="002E420E"/>
    <w:rsid w:val="002E46B4"/>
    <w:rsid w:val="002E513C"/>
    <w:rsid w:val="002E5876"/>
    <w:rsid w:val="002E5B91"/>
    <w:rsid w:val="002F242C"/>
    <w:rsid w:val="002F31C4"/>
    <w:rsid w:val="002F408B"/>
    <w:rsid w:val="002F564B"/>
    <w:rsid w:val="002F7D04"/>
    <w:rsid w:val="003001CC"/>
    <w:rsid w:val="0030113B"/>
    <w:rsid w:val="003019C4"/>
    <w:rsid w:val="00301F7E"/>
    <w:rsid w:val="0030270D"/>
    <w:rsid w:val="00302768"/>
    <w:rsid w:val="00302E05"/>
    <w:rsid w:val="00303FF5"/>
    <w:rsid w:val="003044B5"/>
    <w:rsid w:val="00305398"/>
    <w:rsid w:val="00307294"/>
    <w:rsid w:val="003073EF"/>
    <w:rsid w:val="003077F9"/>
    <w:rsid w:val="00310ED6"/>
    <w:rsid w:val="0031166B"/>
    <w:rsid w:val="00312070"/>
    <w:rsid w:val="003152E9"/>
    <w:rsid w:val="0031654D"/>
    <w:rsid w:val="00316BA9"/>
    <w:rsid w:val="00316D61"/>
    <w:rsid w:val="00316FCA"/>
    <w:rsid w:val="00317571"/>
    <w:rsid w:val="00317E4A"/>
    <w:rsid w:val="00317FA5"/>
    <w:rsid w:val="00317FE9"/>
    <w:rsid w:val="0032062D"/>
    <w:rsid w:val="00320F60"/>
    <w:rsid w:val="0032259F"/>
    <w:rsid w:val="00324A45"/>
    <w:rsid w:val="00325795"/>
    <w:rsid w:val="0032586D"/>
    <w:rsid w:val="00325A68"/>
    <w:rsid w:val="00327703"/>
    <w:rsid w:val="0033038B"/>
    <w:rsid w:val="00331AE5"/>
    <w:rsid w:val="00332A2C"/>
    <w:rsid w:val="00332F9E"/>
    <w:rsid w:val="00336790"/>
    <w:rsid w:val="00336AC3"/>
    <w:rsid w:val="00336EB3"/>
    <w:rsid w:val="00340016"/>
    <w:rsid w:val="0034094E"/>
    <w:rsid w:val="00340E77"/>
    <w:rsid w:val="0034147F"/>
    <w:rsid w:val="003423D9"/>
    <w:rsid w:val="00342C2A"/>
    <w:rsid w:val="003438EF"/>
    <w:rsid w:val="0034540D"/>
    <w:rsid w:val="00345B87"/>
    <w:rsid w:val="00347991"/>
    <w:rsid w:val="00347AA4"/>
    <w:rsid w:val="00347D35"/>
    <w:rsid w:val="00350C1A"/>
    <w:rsid w:val="0035107C"/>
    <w:rsid w:val="0035120C"/>
    <w:rsid w:val="003515FF"/>
    <w:rsid w:val="003518CA"/>
    <w:rsid w:val="00352106"/>
    <w:rsid w:val="00352D63"/>
    <w:rsid w:val="003531CE"/>
    <w:rsid w:val="0035376F"/>
    <w:rsid w:val="00353F9D"/>
    <w:rsid w:val="00354848"/>
    <w:rsid w:val="00356D98"/>
    <w:rsid w:val="0035730B"/>
    <w:rsid w:val="00357668"/>
    <w:rsid w:val="00357903"/>
    <w:rsid w:val="00360279"/>
    <w:rsid w:val="00360BCB"/>
    <w:rsid w:val="00360C84"/>
    <w:rsid w:val="00360E76"/>
    <w:rsid w:val="0036194C"/>
    <w:rsid w:val="003619B7"/>
    <w:rsid w:val="0036276F"/>
    <w:rsid w:val="003657C7"/>
    <w:rsid w:val="003668D5"/>
    <w:rsid w:val="00371A0E"/>
    <w:rsid w:val="00371D04"/>
    <w:rsid w:val="00371E90"/>
    <w:rsid w:val="00372A43"/>
    <w:rsid w:val="00372E32"/>
    <w:rsid w:val="003730C8"/>
    <w:rsid w:val="003732FF"/>
    <w:rsid w:val="0037433E"/>
    <w:rsid w:val="00374D42"/>
    <w:rsid w:val="003757F0"/>
    <w:rsid w:val="0037668F"/>
    <w:rsid w:val="00377D96"/>
    <w:rsid w:val="00380F9F"/>
    <w:rsid w:val="0038284C"/>
    <w:rsid w:val="00383D4B"/>
    <w:rsid w:val="00384ADF"/>
    <w:rsid w:val="00386335"/>
    <w:rsid w:val="00386B8B"/>
    <w:rsid w:val="00387456"/>
    <w:rsid w:val="00387816"/>
    <w:rsid w:val="0038786D"/>
    <w:rsid w:val="00387D2D"/>
    <w:rsid w:val="00390309"/>
    <w:rsid w:val="00390B22"/>
    <w:rsid w:val="0039133B"/>
    <w:rsid w:val="00391612"/>
    <w:rsid w:val="00392E4D"/>
    <w:rsid w:val="0039552D"/>
    <w:rsid w:val="00395C02"/>
    <w:rsid w:val="003A095A"/>
    <w:rsid w:val="003A18C6"/>
    <w:rsid w:val="003A1C3F"/>
    <w:rsid w:val="003A241A"/>
    <w:rsid w:val="003A2EE0"/>
    <w:rsid w:val="003A3623"/>
    <w:rsid w:val="003A6BC7"/>
    <w:rsid w:val="003A7EF7"/>
    <w:rsid w:val="003B05C4"/>
    <w:rsid w:val="003B05FE"/>
    <w:rsid w:val="003B0759"/>
    <w:rsid w:val="003B08D1"/>
    <w:rsid w:val="003B0ADF"/>
    <w:rsid w:val="003B0C26"/>
    <w:rsid w:val="003B3234"/>
    <w:rsid w:val="003B3330"/>
    <w:rsid w:val="003B4C22"/>
    <w:rsid w:val="003B7FE0"/>
    <w:rsid w:val="003C0486"/>
    <w:rsid w:val="003C0821"/>
    <w:rsid w:val="003C0AFA"/>
    <w:rsid w:val="003C0B3A"/>
    <w:rsid w:val="003C1E9D"/>
    <w:rsid w:val="003C23BD"/>
    <w:rsid w:val="003C2EC4"/>
    <w:rsid w:val="003C3205"/>
    <w:rsid w:val="003C43CB"/>
    <w:rsid w:val="003C5D2C"/>
    <w:rsid w:val="003C6C53"/>
    <w:rsid w:val="003C7CAF"/>
    <w:rsid w:val="003D159C"/>
    <w:rsid w:val="003D48A5"/>
    <w:rsid w:val="003D4E22"/>
    <w:rsid w:val="003D6C55"/>
    <w:rsid w:val="003D772B"/>
    <w:rsid w:val="003E10BD"/>
    <w:rsid w:val="003E143F"/>
    <w:rsid w:val="003E4815"/>
    <w:rsid w:val="003E494E"/>
    <w:rsid w:val="003E5438"/>
    <w:rsid w:val="003E5B75"/>
    <w:rsid w:val="003E6537"/>
    <w:rsid w:val="003E690D"/>
    <w:rsid w:val="003E7B1C"/>
    <w:rsid w:val="003F01BA"/>
    <w:rsid w:val="003F02CD"/>
    <w:rsid w:val="003F19F8"/>
    <w:rsid w:val="003F295F"/>
    <w:rsid w:val="003F2B98"/>
    <w:rsid w:val="003F2BBE"/>
    <w:rsid w:val="003F49A5"/>
    <w:rsid w:val="003F4D66"/>
    <w:rsid w:val="003F52AA"/>
    <w:rsid w:val="003F6FE9"/>
    <w:rsid w:val="003F7055"/>
    <w:rsid w:val="003F73B4"/>
    <w:rsid w:val="003F742A"/>
    <w:rsid w:val="0040022A"/>
    <w:rsid w:val="004006B6"/>
    <w:rsid w:val="0040225E"/>
    <w:rsid w:val="004030F0"/>
    <w:rsid w:val="00403476"/>
    <w:rsid w:val="004037CA"/>
    <w:rsid w:val="00403855"/>
    <w:rsid w:val="0040385F"/>
    <w:rsid w:val="00403A65"/>
    <w:rsid w:val="00403F45"/>
    <w:rsid w:val="00403F57"/>
    <w:rsid w:val="00405A64"/>
    <w:rsid w:val="00406BBA"/>
    <w:rsid w:val="00407BEE"/>
    <w:rsid w:val="00410533"/>
    <w:rsid w:val="0041078D"/>
    <w:rsid w:val="00410E4B"/>
    <w:rsid w:val="0041152D"/>
    <w:rsid w:val="00412928"/>
    <w:rsid w:val="004147E0"/>
    <w:rsid w:val="004156CF"/>
    <w:rsid w:val="004164D4"/>
    <w:rsid w:val="00416F7B"/>
    <w:rsid w:val="0042140F"/>
    <w:rsid w:val="004220A2"/>
    <w:rsid w:val="004221CA"/>
    <w:rsid w:val="004236F0"/>
    <w:rsid w:val="00423E44"/>
    <w:rsid w:val="00424B52"/>
    <w:rsid w:val="00424DDE"/>
    <w:rsid w:val="00426A0A"/>
    <w:rsid w:val="00427A00"/>
    <w:rsid w:val="0043011A"/>
    <w:rsid w:val="00431E01"/>
    <w:rsid w:val="004320FF"/>
    <w:rsid w:val="00433CCB"/>
    <w:rsid w:val="004348E6"/>
    <w:rsid w:val="004401A3"/>
    <w:rsid w:val="00440406"/>
    <w:rsid w:val="00441B45"/>
    <w:rsid w:val="00441D57"/>
    <w:rsid w:val="00441E66"/>
    <w:rsid w:val="0044226F"/>
    <w:rsid w:val="0044327C"/>
    <w:rsid w:val="00443C60"/>
    <w:rsid w:val="00443DD5"/>
    <w:rsid w:val="004467E8"/>
    <w:rsid w:val="00446FE7"/>
    <w:rsid w:val="00447186"/>
    <w:rsid w:val="00447B3B"/>
    <w:rsid w:val="00447C2B"/>
    <w:rsid w:val="004515E4"/>
    <w:rsid w:val="004519D0"/>
    <w:rsid w:val="00452A45"/>
    <w:rsid w:val="00453399"/>
    <w:rsid w:val="0045537C"/>
    <w:rsid w:val="0045544C"/>
    <w:rsid w:val="00455E5A"/>
    <w:rsid w:val="00455F29"/>
    <w:rsid w:val="00456406"/>
    <w:rsid w:val="00457EB9"/>
    <w:rsid w:val="00457ED4"/>
    <w:rsid w:val="00460518"/>
    <w:rsid w:val="004609C1"/>
    <w:rsid w:val="00460C93"/>
    <w:rsid w:val="00460E4A"/>
    <w:rsid w:val="0046199C"/>
    <w:rsid w:val="00462EC5"/>
    <w:rsid w:val="004644A0"/>
    <w:rsid w:val="00470924"/>
    <w:rsid w:val="004712FE"/>
    <w:rsid w:val="00471A73"/>
    <w:rsid w:val="0047251C"/>
    <w:rsid w:val="004742AF"/>
    <w:rsid w:val="00475984"/>
    <w:rsid w:val="00475D9F"/>
    <w:rsid w:val="004767B2"/>
    <w:rsid w:val="00476F22"/>
    <w:rsid w:val="004771B4"/>
    <w:rsid w:val="00477563"/>
    <w:rsid w:val="004820AC"/>
    <w:rsid w:val="004824D9"/>
    <w:rsid w:val="00482CBB"/>
    <w:rsid w:val="004833D0"/>
    <w:rsid w:val="004853D7"/>
    <w:rsid w:val="00485E2F"/>
    <w:rsid w:val="00486D84"/>
    <w:rsid w:val="00487B92"/>
    <w:rsid w:val="00487FD9"/>
    <w:rsid w:val="00492FD5"/>
    <w:rsid w:val="00492FF8"/>
    <w:rsid w:val="00493FB0"/>
    <w:rsid w:val="0049414F"/>
    <w:rsid w:val="00494220"/>
    <w:rsid w:val="004947D6"/>
    <w:rsid w:val="004A0C24"/>
    <w:rsid w:val="004A2B02"/>
    <w:rsid w:val="004A3DE2"/>
    <w:rsid w:val="004A5E38"/>
    <w:rsid w:val="004A6A4F"/>
    <w:rsid w:val="004A7799"/>
    <w:rsid w:val="004B01A9"/>
    <w:rsid w:val="004B0F4D"/>
    <w:rsid w:val="004B1271"/>
    <w:rsid w:val="004B1627"/>
    <w:rsid w:val="004B242C"/>
    <w:rsid w:val="004B3443"/>
    <w:rsid w:val="004B3956"/>
    <w:rsid w:val="004B3DD0"/>
    <w:rsid w:val="004B5BA3"/>
    <w:rsid w:val="004B5CBB"/>
    <w:rsid w:val="004B6DD7"/>
    <w:rsid w:val="004B7C91"/>
    <w:rsid w:val="004C0244"/>
    <w:rsid w:val="004C053D"/>
    <w:rsid w:val="004C0E41"/>
    <w:rsid w:val="004C1362"/>
    <w:rsid w:val="004C1552"/>
    <w:rsid w:val="004C174B"/>
    <w:rsid w:val="004C1BD2"/>
    <w:rsid w:val="004C274B"/>
    <w:rsid w:val="004C27E6"/>
    <w:rsid w:val="004C2E6F"/>
    <w:rsid w:val="004C2E7B"/>
    <w:rsid w:val="004C3EC8"/>
    <w:rsid w:val="004C4628"/>
    <w:rsid w:val="004C5228"/>
    <w:rsid w:val="004C5F71"/>
    <w:rsid w:val="004C6AFB"/>
    <w:rsid w:val="004C6BAD"/>
    <w:rsid w:val="004C6FDE"/>
    <w:rsid w:val="004C7922"/>
    <w:rsid w:val="004D0EA7"/>
    <w:rsid w:val="004D221B"/>
    <w:rsid w:val="004D360A"/>
    <w:rsid w:val="004D5482"/>
    <w:rsid w:val="004D6BDB"/>
    <w:rsid w:val="004D772C"/>
    <w:rsid w:val="004E0134"/>
    <w:rsid w:val="004E02D6"/>
    <w:rsid w:val="004E0CF4"/>
    <w:rsid w:val="004E1C03"/>
    <w:rsid w:val="004E2EFC"/>
    <w:rsid w:val="004E3E27"/>
    <w:rsid w:val="004E48A0"/>
    <w:rsid w:val="004E528D"/>
    <w:rsid w:val="004E6467"/>
    <w:rsid w:val="004E7C71"/>
    <w:rsid w:val="004E7CA9"/>
    <w:rsid w:val="004F0443"/>
    <w:rsid w:val="004F11C4"/>
    <w:rsid w:val="004F149C"/>
    <w:rsid w:val="004F385D"/>
    <w:rsid w:val="004F4800"/>
    <w:rsid w:val="004F5C4A"/>
    <w:rsid w:val="004F716C"/>
    <w:rsid w:val="004F7178"/>
    <w:rsid w:val="004F78FC"/>
    <w:rsid w:val="00501441"/>
    <w:rsid w:val="00501AD0"/>
    <w:rsid w:val="00503892"/>
    <w:rsid w:val="005040A2"/>
    <w:rsid w:val="005041BE"/>
    <w:rsid w:val="005059A2"/>
    <w:rsid w:val="00505BE9"/>
    <w:rsid w:val="00506BA6"/>
    <w:rsid w:val="00510A95"/>
    <w:rsid w:val="00511806"/>
    <w:rsid w:val="00513543"/>
    <w:rsid w:val="005139BF"/>
    <w:rsid w:val="00514587"/>
    <w:rsid w:val="00515772"/>
    <w:rsid w:val="0051756A"/>
    <w:rsid w:val="00517602"/>
    <w:rsid w:val="005202A3"/>
    <w:rsid w:val="005209E1"/>
    <w:rsid w:val="00520D83"/>
    <w:rsid w:val="005220F6"/>
    <w:rsid w:val="005232CD"/>
    <w:rsid w:val="00523E20"/>
    <w:rsid w:val="00524611"/>
    <w:rsid w:val="00524B69"/>
    <w:rsid w:val="00524B70"/>
    <w:rsid w:val="005254CC"/>
    <w:rsid w:val="00526104"/>
    <w:rsid w:val="005279D7"/>
    <w:rsid w:val="005279FC"/>
    <w:rsid w:val="00530027"/>
    <w:rsid w:val="0053106F"/>
    <w:rsid w:val="0053108E"/>
    <w:rsid w:val="00532C2C"/>
    <w:rsid w:val="00532E25"/>
    <w:rsid w:val="00532E2B"/>
    <w:rsid w:val="0053461E"/>
    <w:rsid w:val="00534DB5"/>
    <w:rsid w:val="00534E0B"/>
    <w:rsid w:val="005352C5"/>
    <w:rsid w:val="0053624C"/>
    <w:rsid w:val="00536A97"/>
    <w:rsid w:val="00537D08"/>
    <w:rsid w:val="005412A3"/>
    <w:rsid w:val="00541E11"/>
    <w:rsid w:val="0054261C"/>
    <w:rsid w:val="005432F7"/>
    <w:rsid w:val="0054557F"/>
    <w:rsid w:val="0054609E"/>
    <w:rsid w:val="005462D4"/>
    <w:rsid w:val="00547466"/>
    <w:rsid w:val="00550D32"/>
    <w:rsid w:val="00551751"/>
    <w:rsid w:val="00551DCC"/>
    <w:rsid w:val="00551EFA"/>
    <w:rsid w:val="00553AA1"/>
    <w:rsid w:val="00553F47"/>
    <w:rsid w:val="00554425"/>
    <w:rsid w:val="00554B7E"/>
    <w:rsid w:val="00555770"/>
    <w:rsid w:val="00556E66"/>
    <w:rsid w:val="00557BBE"/>
    <w:rsid w:val="00560194"/>
    <w:rsid w:val="00560620"/>
    <w:rsid w:val="00561B5D"/>
    <w:rsid w:val="00561B7E"/>
    <w:rsid w:val="005652AB"/>
    <w:rsid w:val="005652F6"/>
    <w:rsid w:val="0056566A"/>
    <w:rsid w:val="00565DB5"/>
    <w:rsid w:val="0056631E"/>
    <w:rsid w:val="0056639D"/>
    <w:rsid w:val="00566E5D"/>
    <w:rsid w:val="0057007F"/>
    <w:rsid w:val="00570501"/>
    <w:rsid w:val="00571BFD"/>
    <w:rsid w:val="00571E56"/>
    <w:rsid w:val="005722DD"/>
    <w:rsid w:val="00572CFD"/>
    <w:rsid w:val="00575248"/>
    <w:rsid w:val="005753DD"/>
    <w:rsid w:val="00576918"/>
    <w:rsid w:val="005779DE"/>
    <w:rsid w:val="0058072A"/>
    <w:rsid w:val="0058117F"/>
    <w:rsid w:val="005813C7"/>
    <w:rsid w:val="0058151C"/>
    <w:rsid w:val="0058158E"/>
    <w:rsid w:val="005821C7"/>
    <w:rsid w:val="0058244F"/>
    <w:rsid w:val="00584268"/>
    <w:rsid w:val="00584DEA"/>
    <w:rsid w:val="00584FE4"/>
    <w:rsid w:val="0058612F"/>
    <w:rsid w:val="005862F9"/>
    <w:rsid w:val="0058772D"/>
    <w:rsid w:val="00591827"/>
    <w:rsid w:val="00592A8B"/>
    <w:rsid w:val="00594194"/>
    <w:rsid w:val="00594FE4"/>
    <w:rsid w:val="00595C1F"/>
    <w:rsid w:val="005964F5"/>
    <w:rsid w:val="005965B5"/>
    <w:rsid w:val="00597111"/>
    <w:rsid w:val="005A0BCA"/>
    <w:rsid w:val="005A1409"/>
    <w:rsid w:val="005A2D48"/>
    <w:rsid w:val="005A3022"/>
    <w:rsid w:val="005A347B"/>
    <w:rsid w:val="005A37ED"/>
    <w:rsid w:val="005A388A"/>
    <w:rsid w:val="005A38FC"/>
    <w:rsid w:val="005A39D5"/>
    <w:rsid w:val="005A40E8"/>
    <w:rsid w:val="005A4A0F"/>
    <w:rsid w:val="005A55C2"/>
    <w:rsid w:val="005A7761"/>
    <w:rsid w:val="005A7A93"/>
    <w:rsid w:val="005B078A"/>
    <w:rsid w:val="005B0CB8"/>
    <w:rsid w:val="005B1253"/>
    <w:rsid w:val="005B1EDB"/>
    <w:rsid w:val="005B236B"/>
    <w:rsid w:val="005B272D"/>
    <w:rsid w:val="005B31A4"/>
    <w:rsid w:val="005B3494"/>
    <w:rsid w:val="005B3822"/>
    <w:rsid w:val="005B5223"/>
    <w:rsid w:val="005B534E"/>
    <w:rsid w:val="005B5B7D"/>
    <w:rsid w:val="005B76B9"/>
    <w:rsid w:val="005B7EE4"/>
    <w:rsid w:val="005C0250"/>
    <w:rsid w:val="005C149F"/>
    <w:rsid w:val="005C18E9"/>
    <w:rsid w:val="005C1C35"/>
    <w:rsid w:val="005C268A"/>
    <w:rsid w:val="005C2A27"/>
    <w:rsid w:val="005C3ADE"/>
    <w:rsid w:val="005C3C4F"/>
    <w:rsid w:val="005C4C24"/>
    <w:rsid w:val="005C5F6B"/>
    <w:rsid w:val="005C6015"/>
    <w:rsid w:val="005C623E"/>
    <w:rsid w:val="005C6706"/>
    <w:rsid w:val="005D12A3"/>
    <w:rsid w:val="005D1793"/>
    <w:rsid w:val="005D18F9"/>
    <w:rsid w:val="005D1CA2"/>
    <w:rsid w:val="005D28AC"/>
    <w:rsid w:val="005D2B8B"/>
    <w:rsid w:val="005D3227"/>
    <w:rsid w:val="005D3D16"/>
    <w:rsid w:val="005D3DA1"/>
    <w:rsid w:val="005D4716"/>
    <w:rsid w:val="005D56A3"/>
    <w:rsid w:val="005D617B"/>
    <w:rsid w:val="005E01E3"/>
    <w:rsid w:val="005E0C6F"/>
    <w:rsid w:val="005E1F43"/>
    <w:rsid w:val="005E4665"/>
    <w:rsid w:val="005E4D59"/>
    <w:rsid w:val="005E5789"/>
    <w:rsid w:val="005E64F1"/>
    <w:rsid w:val="005E67AF"/>
    <w:rsid w:val="005E6B6D"/>
    <w:rsid w:val="005E6E32"/>
    <w:rsid w:val="005E6F22"/>
    <w:rsid w:val="005E716D"/>
    <w:rsid w:val="005E71AD"/>
    <w:rsid w:val="005E7948"/>
    <w:rsid w:val="005F1245"/>
    <w:rsid w:val="005F203D"/>
    <w:rsid w:val="005F31B5"/>
    <w:rsid w:val="005F3566"/>
    <w:rsid w:val="005F4CFA"/>
    <w:rsid w:val="005F5267"/>
    <w:rsid w:val="005F664A"/>
    <w:rsid w:val="005F6EC1"/>
    <w:rsid w:val="005F7DD9"/>
    <w:rsid w:val="005F7EF8"/>
    <w:rsid w:val="0060022F"/>
    <w:rsid w:val="00600EB7"/>
    <w:rsid w:val="00601C87"/>
    <w:rsid w:val="0060231E"/>
    <w:rsid w:val="006035FD"/>
    <w:rsid w:val="00603A9A"/>
    <w:rsid w:val="0060482F"/>
    <w:rsid w:val="0060537D"/>
    <w:rsid w:val="00607EB7"/>
    <w:rsid w:val="00613A15"/>
    <w:rsid w:val="00614346"/>
    <w:rsid w:val="00615627"/>
    <w:rsid w:val="00615FE2"/>
    <w:rsid w:val="0061672A"/>
    <w:rsid w:val="00617096"/>
    <w:rsid w:val="00617A5B"/>
    <w:rsid w:val="0062167D"/>
    <w:rsid w:val="0062185A"/>
    <w:rsid w:val="00621FC9"/>
    <w:rsid w:val="006223E1"/>
    <w:rsid w:val="00622711"/>
    <w:rsid w:val="006232E5"/>
    <w:rsid w:val="0062379A"/>
    <w:rsid w:val="00623DD5"/>
    <w:rsid w:val="00624B6E"/>
    <w:rsid w:val="006262E4"/>
    <w:rsid w:val="00626DD8"/>
    <w:rsid w:val="006272A4"/>
    <w:rsid w:val="00631BA0"/>
    <w:rsid w:val="00631F88"/>
    <w:rsid w:val="006339D3"/>
    <w:rsid w:val="00634ADF"/>
    <w:rsid w:val="00635AB6"/>
    <w:rsid w:val="006364C4"/>
    <w:rsid w:val="00636EA2"/>
    <w:rsid w:val="00637AA0"/>
    <w:rsid w:val="006410C6"/>
    <w:rsid w:val="00641711"/>
    <w:rsid w:val="0064237C"/>
    <w:rsid w:val="00642733"/>
    <w:rsid w:val="006437C2"/>
    <w:rsid w:val="0064476A"/>
    <w:rsid w:val="00645274"/>
    <w:rsid w:val="0064574E"/>
    <w:rsid w:val="00646602"/>
    <w:rsid w:val="006468EE"/>
    <w:rsid w:val="00646EBC"/>
    <w:rsid w:val="006501A8"/>
    <w:rsid w:val="00650BEA"/>
    <w:rsid w:val="00653104"/>
    <w:rsid w:val="006534F7"/>
    <w:rsid w:val="00653869"/>
    <w:rsid w:val="006549B7"/>
    <w:rsid w:val="00654ADC"/>
    <w:rsid w:val="00655200"/>
    <w:rsid w:val="0065543F"/>
    <w:rsid w:val="0065550D"/>
    <w:rsid w:val="0065563F"/>
    <w:rsid w:val="0065574B"/>
    <w:rsid w:val="0065634F"/>
    <w:rsid w:val="006565EC"/>
    <w:rsid w:val="0065709B"/>
    <w:rsid w:val="006574FA"/>
    <w:rsid w:val="00657BB8"/>
    <w:rsid w:val="00660064"/>
    <w:rsid w:val="00660A0A"/>
    <w:rsid w:val="00664E1C"/>
    <w:rsid w:val="006654A7"/>
    <w:rsid w:val="00665569"/>
    <w:rsid w:val="00665928"/>
    <w:rsid w:val="00666C67"/>
    <w:rsid w:val="00666FAC"/>
    <w:rsid w:val="00670AB3"/>
    <w:rsid w:val="00670FBC"/>
    <w:rsid w:val="00672B9F"/>
    <w:rsid w:val="00672F44"/>
    <w:rsid w:val="00673237"/>
    <w:rsid w:val="006738F3"/>
    <w:rsid w:val="00673A0C"/>
    <w:rsid w:val="00676A3C"/>
    <w:rsid w:val="0068150C"/>
    <w:rsid w:val="00681DD1"/>
    <w:rsid w:val="006821B9"/>
    <w:rsid w:val="00682F33"/>
    <w:rsid w:val="006842BB"/>
    <w:rsid w:val="00684636"/>
    <w:rsid w:val="0068475D"/>
    <w:rsid w:val="006860A7"/>
    <w:rsid w:val="006865DB"/>
    <w:rsid w:val="00686B56"/>
    <w:rsid w:val="0068740E"/>
    <w:rsid w:val="00687760"/>
    <w:rsid w:val="00690E9F"/>
    <w:rsid w:val="00690F0B"/>
    <w:rsid w:val="0069123E"/>
    <w:rsid w:val="006922E5"/>
    <w:rsid w:val="00693D67"/>
    <w:rsid w:val="00693E90"/>
    <w:rsid w:val="006941C4"/>
    <w:rsid w:val="00694551"/>
    <w:rsid w:val="00694E0B"/>
    <w:rsid w:val="00694F49"/>
    <w:rsid w:val="0069729B"/>
    <w:rsid w:val="0069781D"/>
    <w:rsid w:val="006A1431"/>
    <w:rsid w:val="006A2D66"/>
    <w:rsid w:val="006A3CD5"/>
    <w:rsid w:val="006A40E1"/>
    <w:rsid w:val="006A6762"/>
    <w:rsid w:val="006A6AE3"/>
    <w:rsid w:val="006A7913"/>
    <w:rsid w:val="006A7D57"/>
    <w:rsid w:val="006B15BD"/>
    <w:rsid w:val="006B2512"/>
    <w:rsid w:val="006B5520"/>
    <w:rsid w:val="006B5E9F"/>
    <w:rsid w:val="006B709A"/>
    <w:rsid w:val="006B7FBC"/>
    <w:rsid w:val="006C0BFC"/>
    <w:rsid w:val="006C1142"/>
    <w:rsid w:val="006C15B4"/>
    <w:rsid w:val="006C176D"/>
    <w:rsid w:val="006C20EF"/>
    <w:rsid w:val="006C2DD4"/>
    <w:rsid w:val="006C3A31"/>
    <w:rsid w:val="006C3B35"/>
    <w:rsid w:val="006C47C9"/>
    <w:rsid w:val="006C4BDB"/>
    <w:rsid w:val="006C530F"/>
    <w:rsid w:val="006C6D3F"/>
    <w:rsid w:val="006C7231"/>
    <w:rsid w:val="006C7665"/>
    <w:rsid w:val="006C7F5A"/>
    <w:rsid w:val="006D0C85"/>
    <w:rsid w:val="006D13AD"/>
    <w:rsid w:val="006D1812"/>
    <w:rsid w:val="006D1B1E"/>
    <w:rsid w:val="006D22DA"/>
    <w:rsid w:val="006D2555"/>
    <w:rsid w:val="006D2897"/>
    <w:rsid w:val="006D4270"/>
    <w:rsid w:val="006D48C8"/>
    <w:rsid w:val="006D48E9"/>
    <w:rsid w:val="006D4C70"/>
    <w:rsid w:val="006D5753"/>
    <w:rsid w:val="006D7AB2"/>
    <w:rsid w:val="006D7EC7"/>
    <w:rsid w:val="006E0664"/>
    <w:rsid w:val="006E1D16"/>
    <w:rsid w:val="006E255A"/>
    <w:rsid w:val="006E3E85"/>
    <w:rsid w:val="006E3FE5"/>
    <w:rsid w:val="006E53A7"/>
    <w:rsid w:val="006E5ACB"/>
    <w:rsid w:val="006E5D92"/>
    <w:rsid w:val="006E7610"/>
    <w:rsid w:val="006E797E"/>
    <w:rsid w:val="006F093B"/>
    <w:rsid w:val="006F0CC0"/>
    <w:rsid w:val="006F0DCA"/>
    <w:rsid w:val="006F1C50"/>
    <w:rsid w:val="006F2817"/>
    <w:rsid w:val="006F2B22"/>
    <w:rsid w:val="006F48E4"/>
    <w:rsid w:val="006F59B6"/>
    <w:rsid w:val="006F6B1A"/>
    <w:rsid w:val="006F76B0"/>
    <w:rsid w:val="00700780"/>
    <w:rsid w:val="00700C2A"/>
    <w:rsid w:val="00702870"/>
    <w:rsid w:val="00706928"/>
    <w:rsid w:val="007072E1"/>
    <w:rsid w:val="0070783E"/>
    <w:rsid w:val="00707C7A"/>
    <w:rsid w:val="00707D87"/>
    <w:rsid w:val="00707EB2"/>
    <w:rsid w:val="007107A7"/>
    <w:rsid w:val="00710B3E"/>
    <w:rsid w:val="00711ECE"/>
    <w:rsid w:val="00712313"/>
    <w:rsid w:val="007129D0"/>
    <w:rsid w:val="00712BE7"/>
    <w:rsid w:val="00713025"/>
    <w:rsid w:val="0071311F"/>
    <w:rsid w:val="007143D5"/>
    <w:rsid w:val="00715EB6"/>
    <w:rsid w:val="00717025"/>
    <w:rsid w:val="0072057F"/>
    <w:rsid w:val="00720D0D"/>
    <w:rsid w:val="00723D32"/>
    <w:rsid w:val="00723DCF"/>
    <w:rsid w:val="00726A52"/>
    <w:rsid w:val="00730602"/>
    <w:rsid w:val="00734FE0"/>
    <w:rsid w:val="00735349"/>
    <w:rsid w:val="00735457"/>
    <w:rsid w:val="00735759"/>
    <w:rsid w:val="0073592F"/>
    <w:rsid w:val="00735EF1"/>
    <w:rsid w:val="00736996"/>
    <w:rsid w:val="007369FA"/>
    <w:rsid w:val="00737032"/>
    <w:rsid w:val="00740B0D"/>
    <w:rsid w:val="00740F42"/>
    <w:rsid w:val="00741D16"/>
    <w:rsid w:val="00742EF0"/>
    <w:rsid w:val="0074300A"/>
    <w:rsid w:val="00743413"/>
    <w:rsid w:val="00744433"/>
    <w:rsid w:val="007450FA"/>
    <w:rsid w:val="00746A0B"/>
    <w:rsid w:val="0075333A"/>
    <w:rsid w:val="00754A7F"/>
    <w:rsid w:val="00755167"/>
    <w:rsid w:val="00755807"/>
    <w:rsid w:val="00755E49"/>
    <w:rsid w:val="00761011"/>
    <w:rsid w:val="00761B96"/>
    <w:rsid w:val="0076222A"/>
    <w:rsid w:val="00763E8F"/>
    <w:rsid w:val="007645BE"/>
    <w:rsid w:val="00764C17"/>
    <w:rsid w:val="00764DA0"/>
    <w:rsid w:val="00764F50"/>
    <w:rsid w:val="00765E2F"/>
    <w:rsid w:val="0076774C"/>
    <w:rsid w:val="007710CD"/>
    <w:rsid w:val="00771683"/>
    <w:rsid w:val="00771C6B"/>
    <w:rsid w:val="007722A9"/>
    <w:rsid w:val="0077239D"/>
    <w:rsid w:val="00772F9B"/>
    <w:rsid w:val="0077519A"/>
    <w:rsid w:val="007759ED"/>
    <w:rsid w:val="00775B31"/>
    <w:rsid w:val="0077654F"/>
    <w:rsid w:val="007769ED"/>
    <w:rsid w:val="00776B15"/>
    <w:rsid w:val="00780333"/>
    <w:rsid w:val="00780765"/>
    <w:rsid w:val="00781CD7"/>
    <w:rsid w:val="00781DDB"/>
    <w:rsid w:val="00782D5C"/>
    <w:rsid w:val="0078363C"/>
    <w:rsid w:val="00783BA1"/>
    <w:rsid w:val="00785782"/>
    <w:rsid w:val="007866FB"/>
    <w:rsid w:val="007868D2"/>
    <w:rsid w:val="007868FD"/>
    <w:rsid w:val="00786D9F"/>
    <w:rsid w:val="00790156"/>
    <w:rsid w:val="00791B45"/>
    <w:rsid w:val="00792AAE"/>
    <w:rsid w:val="00792D1F"/>
    <w:rsid w:val="007933BE"/>
    <w:rsid w:val="00793CF4"/>
    <w:rsid w:val="00793F81"/>
    <w:rsid w:val="007945F0"/>
    <w:rsid w:val="007951A8"/>
    <w:rsid w:val="007956AD"/>
    <w:rsid w:val="007965A3"/>
    <w:rsid w:val="007969B4"/>
    <w:rsid w:val="00797B4F"/>
    <w:rsid w:val="00797C5A"/>
    <w:rsid w:val="007A1114"/>
    <w:rsid w:val="007A14E7"/>
    <w:rsid w:val="007A1ED0"/>
    <w:rsid w:val="007A24DE"/>
    <w:rsid w:val="007A2511"/>
    <w:rsid w:val="007A3F42"/>
    <w:rsid w:val="007A5F9C"/>
    <w:rsid w:val="007A7003"/>
    <w:rsid w:val="007A714D"/>
    <w:rsid w:val="007A7EDC"/>
    <w:rsid w:val="007B0889"/>
    <w:rsid w:val="007B0B10"/>
    <w:rsid w:val="007B47FA"/>
    <w:rsid w:val="007C107A"/>
    <w:rsid w:val="007C1EA7"/>
    <w:rsid w:val="007C203E"/>
    <w:rsid w:val="007C2978"/>
    <w:rsid w:val="007C3654"/>
    <w:rsid w:val="007C39B7"/>
    <w:rsid w:val="007C3E56"/>
    <w:rsid w:val="007C54EC"/>
    <w:rsid w:val="007C5568"/>
    <w:rsid w:val="007C7509"/>
    <w:rsid w:val="007C7B32"/>
    <w:rsid w:val="007D048B"/>
    <w:rsid w:val="007D1729"/>
    <w:rsid w:val="007D44B0"/>
    <w:rsid w:val="007D5F2A"/>
    <w:rsid w:val="007D78F1"/>
    <w:rsid w:val="007E0F3F"/>
    <w:rsid w:val="007E604E"/>
    <w:rsid w:val="007E644C"/>
    <w:rsid w:val="007E6858"/>
    <w:rsid w:val="007E69B4"/>
    <w:rsid w:val="007E6A4E"/>
    <w:rsid w:val="007E6B44"/>
    <w:rsid w:val="007E6FD8"/>
    <w:rsid w:val="007E706A"/>
    <w:rsid w:val="007E7F07"/>
    <w:rsid w:val="007F0C73"/>
    <w:rsid w:val="007F1B95"/>
    <w:rsid w:val="007F2589"/>
    <w:rsid w:val="007F3564"/>
    <w:rsid w:val="007F6581"/>
    <w:rsid w:val="007F7F1A"/>
    <w:rsid w:val="00800E3B"/>
    <w:rsid w:val="008014B1"/>
    <w:rsid w:val="008028C5"/>
    <w:rsid w:val="00802B29"/>
    <w:rsid w:val="00802BAC"/>
    <w:rsid w:val="00802CC7"/>
    <w:rsid w:val="008044E2"/>
    <w:rsid w:val="008045F2"/>
    <w:rsid w:val="00804644"/>
    <w:rsid w:val="0080538A"/>
    <w:rsid w:val="00805954"/>
    <w:rsid w:val="00805AFF"/>
    <w:rsid w:val="0081155A"/>
    <w:rsid w:val="00812B3F"/>
    <w:rsid w:val="008131C4"/>
    <w:rsid w:val="00813E79"/>
    <w:rsid w:val="00815B16"/>
    <w:rsid w:val="0081616C"/>
    <w:rsid w:val="00817470"/>
    <w:rsid w:val="00820D8D"/>
    <w:rsid w:val="008221F6"/>
    <w:rsid w:val="00822B30"/>
    <w:rsid w:val="00823295"/>
    <w:rsid w:val="008235CB"/>
    <w:rsid w:val="00823D48"/>
    <w:rsid w:val="00824176"/>
    <w:rsid w:val="00825368"/>
    <w:rsid w:val="008253D9"/>
    <w:rsid w:val="008257D4"/>
    <w:rsid w:val="00825923"/>
    <w:rsid w:val="00826DF1"/>
    <w:rsid w:val="00827394"/>
    <w:rsid w:val="008303D2"/>
    <w:rsid w:val="00831EBA"/>
    <w:rsid w:val="00832CB3"/>
    <w:rsid w:val="008340E2"/>
    <w:rsid w:val="0083446E"/>
    <w:rsid w:val="008378B4"/>
    <w:rsid w:val="008400F7"/>
    <w:rsid w:val="00840115"/>
    <w:rsid w:val="00841C47"/>
    <w:rsid w:val="00845EB8"/>
    <w:rsid w:val="00845F4E"/>
    <w:rsid w:val="0084674A"/>
    <w:rsid w:val="008472D0"/>
    <w:rsid w:val="0084747E"/>
    <w:rsid w:val="008477D7"/>
    <w:rsid w:val="008478A5"/>
    <w:rsid w:val="00851B0D"/>
    <w:rsid w:val="0085299A"/>
    <w:rsid w:val="00853376"/>
    <w:rsid w:val="008546A2"/>
    <w:rsid w:val="00854EFC"/>
    <w:rsid w:val="008554E8"/>
    <w:rsid w:val="00855924"/>
    <w:rsid w:val="00856241"/>
    <w:rsid w:val="00857982"/>
    <w:rsid w:val="00857F57"/>
    <w:rsid w:val="00860354"/>
    <w:rsid w:val="008607AB"/>
    <w:rsid w:val="00860D49"/>
    <w:rsid w:val="00861615"/>
    <w:rsid w:val="008616EE"/>
    <w:rsid w:val="00862A8D"/>
    <w:rsid w:val="00863811"/>
    <w:rsid w:val="008647DF"/>
    <w:rsid w:val="008656E1"/>
    <w:rsid w:val="00865846"/>
    <w:rsid w:val="00865A09"/>
    <w:rsid w:val="00865CA6"/>
    <w:rsid w:val="00866C72"/>
    <w:rsid w:val="008676D2"/>
    <w:rsid w:val="00870151"/>
    <w:rsid w:val="008701D8"/>
    <w:rsid w:val="00870DEA"/>
    <w:rsid w:val="00870E8C"/>
    <w:rsid w:val="008720F2"/>
    <w:rsid w:val="00872609"/>
    <w:rsid w:val="008739F6"/>
    <w:rsid w:val="00874DA2"/>
    <w:rsid w:val="00875A87"/>
    <w:rsid w:val="00877823"/>
    <w:rsid w:val="0088142B"/>
    <w:rsid w:val="00881770"/>
    <w:rsid w:val="0088209D"/>
    <w:rsid w:val="00882ECB"/>
    <w:rsid w:val="00883501"/>
    <w:rsid w:val="00884A12"/>
    <w:rsid w:val="008858DF"/>
    <w:rsid w:val="00885D1F"/>
    <w:rsid w:val="00886D7B"/>
    <w:rsid w:val="00892827"/>
    <w:rsid w:val="00892F4A"/>
    <w:rsid w:val="00893206"/>
    <w:rsid w:val="00893238"/>
    <w:rsid w:val="0089396E"/>
    <w:rsid w:val="00893EF0"/>
    <w:rsid w:val="00895F91"/>
    <w:rsid w:val="008963BF"/>
    <w:rsid w:val="00897B0A"/>
    <w:rsid w:val="00897B55"/>
    <w:rsid w:val="008A343E"/>
    <w:rsid w:val="008A56CA"/>
    <w:rsid w:val="008A58CC"/>
    <w:rsid w:val="008A5981"/>
    <w:rsid w:val="008A5BB7"/>
    <w:rsid w:val="008A5D1A"/>
    <w:rsid w:val="008A711E"/>
    <w:rsid w:val="008B2D23"/>
    <w:rsid w:val="008B2E23"/>
    <w:rsid w:val="008B3015"/>
    <w:rsid w:val="008B36B5"/>
    <w:rsid w:val="008B59CC"/>
    <w:rsid w:val="008B6300"/>
    <w:rsid w:val="008B6C81"/>
    <w:rsid w:val="008B7E6B"/>
    <w:rsid w:val="008B7F8C"/>
    <w:rsid w:val="008C0434"/>
    <w:rsid w:val="008C0809"/>
    <w:rsid w:val="008C0E97"/>
    <w:rsid w:val="008C1610"/>
    <w:rsid w:val="008C1A0D"/>
    <w:rsid w:val="008C3F89"/>
    <w:rsid w:val="008D05D1"/>
    <w:rsid w:val="008D069E"/>
    <w:rsid w:val="008D228D"/>
    <w:rsid w:val="008D243E"/>
    <w:rsid w:val="008D291C"/>
    <w:rsid w:val="008D2C09"/>
    <w:rsid w:val="008D3DEF"/>
    <w:rsid w:val="008D40C3"/>
    <w:rsid w:val="008D561C"/>
    <w:rsid w:val="008D79C9"/>
    <w:rsid w:val="008D7D2C"/>
    <w:rsid w:val="008E0380"/>
    <w:rsid w:val="008E2212"/>
    <w:rsid w:val="008E2317"/>
    <w:rsid w:val="008E64A0"/>
    <w:rsid w:val="008E665D"/>
    <w:rsid w:val="008E6E21"/>
    <w:rsid w:val="008E7B69"/>
    <w:rsid w:val="008F0BEC"/>
    <w:rsid w:val="008F2A04"/>
    <w:rsid w:val="008F2B83"/>
    <w:rsid w:val="008F2D09"/>
    <w:rsid w:val="008F2DE1"/>
    <w:rsid w:val="008F4269"/>
    <w:rsid w:val="008F48B0"/>
    <w:rsid w:val="008F5A84"/>
    <w:rsid w:val="008F5E59"/>
    <w:rsid w:val="008F637B"/>
    <w:rsid w:val="008F70B1"/>
    <w:rsid w:val="00900825"/>
    <w:rsid w:val="00900E20"/>
    <w:rsid w:val="009012A7"/>
    <w:rsid w:val="00901BB4"/>
    <w:rsid w:val="0090200C"/>
    <w:rsid w:val="00903398"/>
    <w:rsid w:val="00903B9E"/>
    <w:rsid w:val="00903CC1"/>
    <w:rsid w:val="00904D32"/>
    <w:rsid w:val="00905B50"/>
    <w:rsid w:val="00906127"/>
    <w:rsid w:val="0090688B"/>
    <w:rsid w:val="00907AF9"/>
    <w:rsid w:val="00910710"/>
    <w:rsid w:val="00912FF3"/>
    <w:rsid w:val="00913F54"/>
    <w:rsid w:val="00914AE2"/>
    <w:rsid w:val="00915026"/>
    <w:rsid w:val="00915CF3"/>
    <w:rsid w:val="00916249"/>
    <w:rsid w:val="009167B2"/>
    <w:rsid w:val="00916B45"/>
    <w:rsid w:val="00916E1D"/>
    <w:rsid w:val="00920AC6"/>
    <w:rsid w:val="00920BB2"/>
    <w:rsid w:val="009214CD"/>
    <w:rsid w:val="00922580"/>
    <w:rsid w:val="009246AA"/>
    <w:rsid w:val="00925843"/>
    <w:rsid w:val="00926433"/>
    <w:rsid w:val="00927720"/>
    <w:rsid w:val="00930A6D"/>
    <w:rsid w:val="00930D05"/>
    <w:rsid w:val="00930DE2"/>
    <w:rsid w:val="00931367"/>
    <w:rsid w:val="009316A8"/>
    <w:rsid w:val="009322E1"/>
    <w:rsid w:val="00934171"/>
    <w:rsid w:val="009349E3"/>
    <w:rsid w:val="00935365"/>
    <w:rsid w:val="00936C2F"/>
    <w:rsid w:val="00937543"/>
    <w:rsid w:val="009376CE"/>
    <w:rsid w:val="009404B6"/>
    <w:rsid w:val="00941BCF"/>
    <w:rsid w:val="00941F91"/>
    <w:rsid w:val="009420E2"/>
    <w:rsid w:val="0094211F"/>
    <w:rsid w:val="00942CBD"/>
    <w:rsid w:val="00946519"/>
    <w:rsid w:val="009474CE"/>
    <w:rsid w:val="00947CB2"/>
    <w:rsid w:val="00950554"/>
    <w:rsid w:val="00950E12"/>
    <w:rsid w:val="00952515"/>
    <w:rsid w:val="00952C59"/>
    <w:rsid w:val="00953161"/>
    <w:rsid w:val="00953925"/>
    <w:rsid w:val="00953E3F"/>
    <w:rsid w:val="0095400F"/>
    <w:rsid w:val="009543A0"/>
    <w:rsid w:val="00954517"/>
    <w:rsid w:val="00954BCA"/>
    <w:rsid w:val="00954C08"/>
    <w:rsid w:val="0095500B"/>
    <w:rsid w:val="00955123"/>
    <w:rsid w:val="0095514D"/>
    <w:rsid w:val="00955487"/>
    <w:rsid w:val="00956936"/>
    <w:rsid w:val="00956EF4"/>
    <w:rsid w:val="009570C1"/>
    <w:rsid w:val="00957690"/>
    <w:rsid w:val="0096095F"/>
    <w:rsid w:val="00960A33"/>
    <w:rsid w:val="009616B3"/>
    <w:rsid w:val="00962820"/>
    <w:rsid w:val="00963866"/>
    <w:rsid w:val="009639DB"/>
    <w:rsid w:val="009641CA"/>
    <w:rsid w:val="0096585A"/>
    <w:rsid w:val="00965E6F"/>
    <w:rsid w:val="0096696D"/>
    <w:rsid w:val="00967003"/>
    <w:rsid w:val="0096748E"/>
    <w:rsid w:val="00967713"/>
    <w:rsid w:val="00967F9E"/>
    <w:rsid w:val="00967FD9"/>
    <w:rsid w:val="00972110"/>
    <w:rsid w:val="009721E6"/>
    <w:rsid w:val="009727AF"/>
    <w:rsid w:val="00973258"/>
    <w:rsid w:val="00973D59"/>
    <w:rsid w:val="00973E86"/>
    <w:rsid w:val="00974A11"/>
    <w:rsid w:val="0097699D"/>
    <w:rsid w:val="00976A5C"/>
    <w:rsid w:val="00980C3E"/>
    <w:rsid w:val="0098209C"/>
    <w:rsid w:val="009826D4"/>
    <w:rsid w:val="009834DB"/>
    <w:rsid w:val="009838A2"/>
    <w:rsid w:val="00983C9D"/>
    <w:rsid w:val="009860FF"/>
    <w:rsid w:val="00986460"/>
    <w:rsid w:val="009919A0"/>
    <w:rsid w:val="009921F0"/>
    <w:rsid w:val="00992D8B"/>
    <w:rsid w:val="00993F6E"/>
    <w:rsid w:val="009946A1"/>
    <w:rsid w:val="00994712"/>
    <w:rsid w:val="00994C6B"/>
    <w:rsid w:val="00995251"/>
    <w:rsid w:val="00995B93"/>
    <w:rsid w:val="00995F10"/>
    <w:rsid w:val="00996A62"/>
    <w:rsid w:val="00996D53"/>
    <w:rsid w:val="00997902"/>
    <w:rsid w:val="009A042E"/>
    <w:rsid w:val="009A0C9C"/>
    <w:rsid w:val="009A15EB"/>
    <w:rsid w:val="009A2587"/>
    <w:rsid w:val="009A34C3"/>
    <w:rsid w:val="009A4084"/>
    <w:rsid w:val="009A4251"/>
    <w:rsid w:val="009A4937"/>
    <w:rsid w:val="009A4F9C"/>
    <w:rsid w:val="009A547C"/>
    <w:rsid w:val="009A5909"/>
    <w:rsid w:val="009A5CD1"/>
    <w:rsid w:val="009A78A9"/>
    <w:rsid w:val="009B084F"/>
    <w:rsid w:val="009B1D7F"/>
    <w:rsid w:val="009B3439"/>
    <w:rsid w:val="009B56EB"/>
    <w:rsid w:val="009B5C2D"/>
    <w:rsid w:val="009B5D0C"/>
    <w:rsid w:val="009B6580"/>
    <w:rsid w:val="009B7BD3"/>
    <w:rsid w:val="009C0CFF"/>
    <w:rsid w:val="009C0D74"/>
    <w:rsid w:val="009C1B72"/>
    <w:rsid w:val="009C3411"/>
    <w:rsid w:val="009C386C"/>
    <w:rsid w:val="009C78EB"/>
    <w:rsid w:val="009D0950"/>
    <w:rsid w:val="009D14F8"/>
    <w:rsid w:val="009D1E76"/>
    <w:rsid w:val="009D2919"/>
    <w:rsid w:val="009D2AB9"/>
    <w:rsid w:val="009D32D5"/>
    <w:rsid w:val="009D4125"/>
    <w:rsid w:val="009D48DC"/>
    <w:rsid w:val="009D4EAB"/>
    <w:rsid w:val="009D50F2"/>
    <w:rsid w:val="009D53F9"/>
    <w:rsid w:val="009D5707"/>
    <w:rsid w:val="009E0C72"/>
    <w:rsid w:val="009E2438"/>
    <w:rsid w:val="009E4BAA"/>
    <w:rsid w:val="009E5160"/>
    <w:rsid w:val="009E543F"/>
    <w:rsid w:val="009E679D"/>
    <w:rsid w:val="009E7267"/>
    <w:rsid w:val="009F02F0"/>
    <w:rsid w:val="009F0AB9"/>
    <w:rsid w:val="009F148C"/>
    <w:rsid w:val="009F1656"/>
    <w:rsid w:val="009F1B14"/>
    <w:rsid w:val="009F281A"/>
    <w:rsid w:val="009F32AA"/>
    <w:rsid w:val="009F532E"/>
    <w:rsid w:val="00A002CB"/>
    <w:rsid w:val="00A00A64"/>
    <w:rsid w:val="00A00D8D"/>
    <w:rsid w:val="00A023BF"/>
    <w:rsid w:val="00A02497"/>
    <w:rsid w:val="00A02B8A"/>
    <w:rsid w:val="00A0355D"/>
    <w:rsid w:val="00A03578"/>
    <w:rsid w:val="00A03ABF"/>
    <w:rsid w:val="00A03B80"/>
    <w:rsid w:val="00A042CB"/>
    <w:rsid w:val="00A050D7"/>
    <w:rsid w:val="00A05CBF"/>
    <w:rsid w:val="00A05D67"/>
    <w:rsid w:val="00A07C93"/>
    <w:rsid w:val="00A10B7F"/>
    <w:rsid w:val="00A10E94"/>
    <w:rsid w:val="00A1157C"/>
    <w:rsid w:val="00A11DA7"/>
    <w:rsid w:val="00A12780"/>
    <w:rsid w:val="00A128BF"/>
    <w:rsid w:val="00A12D89"/>
    <w:rsid w:val="00A13147"/>
    <w:rsid w:val="00A133F9"/>
    <w:rsid w:val="00A136CA"/>
    <w:rsid w:val="00A14E1B"/>
    <w:rsid w:val="00A15B13"/>
    <w:rsid w:val="00A16105"/>
    <w:rsid w:val="00A17980"/>
    <w:rsid w:val="00A17EE2"/>
    <w:rsid w:val="00A17F7F"/>
    <w:rsid w:val="00A202F2"/>
    <w:rsid w:val="00A2037D"/>
    <w:rsid w:val="00A221C1"/>
    <w:rsid w:val="00A23514"/>
    <w:rsid w:val="00A257E6"/>
    <w:rsid w:val="00A273E1"/>
    <w:rsid w:val="00A3088D"/>
    <w:rsid w:val="00A3212E"/>
    <w:rsid w:val="00A32889"/>
    <w:rsid w:val="00A330A1"/>
    <w:rsid w:val="00A33FF4"/>
    <w:rsid w:val="00A3409C"/>
    <w:rsid w:val="00A357EA"/>
    <w:rsid w:val="00A35B79"/>
    <w:rsid w:val="00A36008"/>
    <w:rsid w:val="00A37262"/>
    <w:rsid w:val="00A37F14"/>
    <w:rsid w:val="00A40EC2"/>
    <w:rsid w:val="00A40F4D"/>
    <w:rsid w:val="00A4304A"/>
    <w:rsid w:val="00A432D3"/>
    <w:rsid w:val="00A436FE"/>
    <w:rsid w:val="00A43F9E"/>
    <w:rsid w:val="00A44531"/>
    <w:rsid w:val="00A44D5E"/>
    <w:rsid w:val="00A45E36"/>
    <w:rsid w:val="00A45FCD"/>
    <w:rsid w:val="00A467A0"/>
    <w:rsid w:val="00A473EA"/>
    <w:rsid w:val="00A47E4C"/>
    <w:rsid w:val="00A5041F"/>
    <w:rsid w:val="00A5105A"/>
    <w:rsid w:val="00A51AE7"/>
    <w:rsid w:val="00A51B29"/>
    <w:rsid w:val="00A51BFF"/>
    <w:rsid w:val="00A528EC"/>
    <w:rsid w:val="00A5312A"/>
    <w:rsid w:val="00A5367C"/>
    <w:rsid w:val="00A53A8A"/>
    <w:rsid w:val="00A53DA3"/>
    <w:rsid w:val="00A54AFD"/>
    <w:rsid w:val="00A55210"/>
    <w:rsid w:val="00A57171"/>
    <w:rsid w:val="00A57C48"/>
    <w:rsid w:val="00A57D4A"/>
    <w:rsid w:val="00A61751"/>
    <w:rsid w:val="00A644B8"/>
    <w:rsid w:val="00A64C02"/>
    <w:rsid w:val="00A652A4"/>
    <w:rsid w:val="00A65BEA"/>
    <w:rsid w:val="00A65BEC"/>
    <w:rsid w:val="00A667F9"/>
    <w:rsid w:val="00A66C78"/>
    <w:rsid w:val="00A6733F"/>
    <w:rsid w:val="00A715AC"/>
    <w:rsid w:val="00A71BF1"/>
    <w:rsid w:val="00A73262"/>
    <w:rsid w:val="00A7523A"/>
    <w:rsid w:val="00A75AD3"/>
    <w:rsid w:val="00A76824"/>
    <w:rsid w:val="00A76FA5"/>
    <w:rsid w:val="00A77288"/>
    <w:rsid w:val="00A77A3D"/>
    <w:rsid w:val="00A81A41"/>
    <w:rsid w:val="00A81C5F"/>
    <w:rsid w:val="00A82307"/>
    <w:rsid w:val="00A82403"/>
    <w:rsid w:val="00A8248F"/>
    <w:rsid w:val="00A8271A"/>
    <w:rsid w:val="00A82CD0"/>
    <w:rsid w:val="00A83718"/>
    <w:rsid w:val="00A83BA0"/>
    <w:rsid w:val="00A83DFB"/>
    <w:rsid w:val="00A83E85"/>
    <w:rsid w:val="00A84E3E"/>
    <w:rsid w:val="00A854BA"/>
    <w:rsid w:val="00A8605C"/>
    <w:rsid w:val="00A87C47"/>
    <w:rsid w:val="00A90AE2"/>
    <w:rsid w:val="00A91036"/>
    <w:rsid w:val="00A91A73"/>
    <w:rsid w:val="00A93B0A"/>
    <w:rsid w:val="00A93E89"/>
    <w:rsid w:val="00A94A69"/>
    <w:rsid w:val="00A94A7A"/>
    <w:rsid w:val="00A9502C"/>
    <w:rsid w:val="00A96793"/>
    <w:rsid w:val="00A96DBF"/>
    <w:rsid w:val="00A97D87"/>
    <w:rsid w:val="00AA06BC"/>
    <w:rsid w:val="00AA0F9F"/>
    <w:rsid w:val="00AA1AB7"/>
    <w:rsid w:val="00AA1FC5"/>
    <w:rsid w:val="00AA2942"/>
    <w:rsid w:val="00AA4007"/>
    <w:rsid w:val="00AA4EA8"/>
    <w:rsid w:val="00AA56EE"/>
    <w:rsid w:val="00AA58E7"/>
    <w:rsid w:val="00AA641B"/>
    <w:rsid w:val="00AB25E1"/>
    <w:rsid w:val="00AB2EEA"/>
    <w:rsid w:val="00AB3907"/>
    <w:rsid w:val="00AB50DB"/>
    <w:rsid w:val="00AB57ED"/>
    <w:rsid w:val="00AB7290"/>
    <w:rsid w:val="00AB79D1"/>
    <w:rsid w:val="00AC02B0"/>
    <w:rsid w:val="00AC184A"/>
    <w:rsid w:val="00AC1A1B"/>
    <w:rsid w:val="00AC1F00"/>
    <w:rsid w:val="00AC2D01"/>
    <w:rsid w:val="00AC308E"/>
    <w:rsid w:val="00AC368B"/>
    <w:rsid w:val="00AC3DED"/>
    <w:rsid w:val="00AC45FA"/>
    <w:rsid w:val="00AC4CC7"/>
    <w:rsid w:val="00AC51CD"/>
    <w:rsid w:val="00AC6BA7"/>
    <w:rsid w:val="00AC742B"/>
    <w:rsid w:val="00AD084C"/>
    <w:rsid w:val="00AD0CEC"/>
    <w:rsid w:val="00AD2B69"/>
    <w:rsid w:val="00AD33D3"/>
    <w:rsid w:val="00AD3EC9"/>
    <w:rsid w:val="00AD4953"/>
    <w:rsid w:val="00AD51C2"/>
    <w:rsid w:val="00AD53CB"/>
    <w:rsid w:val="00AD549D"/>
    <w:rsid w:val="00AD6424"/>
    <w:rsid w:val="00AD7AA6"/>
    <w:rsid w:val="00AD7BE1"/>
    <w:rsid w:val="00AE0F21"/>
    <w:rsid w:val="00AE2A65"/>
    <w:rsid w:val="00AE393E"/>
    <w:rsid w:val="00AE3FE9"/>
    <w:rsid w:val="00AE4CE5"/>
    <w:rsid w:val="00AE4FBF"/>
    <w:rsid w:val="00AE610C"/>
    <w:rsid w:val="00AF03C4"/>
    <w:rsid w:val="00AF0751"/>
    <w:rsid w:val="00AF1274"/>
    <w:rsid w:val="00AF15A5"/>
    <w:rsid w:val="00AF1AFB"/>
    <w:rsid w:val="00AF2002"/>
    <w:rsid w:val="00AF21A5"/>
    <w:rsid w:val="00AF29F2"/>
    <w:rsid w:val="00AF42A9"/>
    <w:rsid w:val="00AF5158"/>
    <w:rsid w:val="00AF5864"/>
    <w:rsid w:val="00AF62CD"/>
    <w:rsid w:val="00AF659B"/>
    <w:rsid w:val="00AF66B7"/>
    <w:rsid w:val="00AF74CB"/>
    <w:rsid w:val="00AF7ABD"/>
    <w:rsid w:val="00B00060"/>
    <w:rsid w:val="00B020FC"/>
    <w:rsid w:val="00B02DA0"/>
    <w:rsid w:val="00B033CF"/>
    <w:rsid w:val="00B03873"/>
    <w:rsid w:val="00B04D66"/>
    <w:rsid w:val="00B05055"/>
    <w:rsid w:val="00B05131"/>
    <w:rsid w:val="00B0536B"/>
    <w:rsid w:val="00B0568E"/>
    <w:rsid w:val="00B05787"/>
    <w:rsid w:val="00B068B9"/>
    <w:rsid w:val="00B1093B"/>
    <w:rsid w:val="00B1335C"/>
    <w:rsid w:val="00B142FB"/>
    <w:rsid w:val="00B14AE7"/>
    <w:rsid w:val="00B161A3"/>
    <w:rsid w:val="00B1623C"/>
    <w:rsid w:val="00B1632F"/>
    <w:rsid w:val="00B178B8"/>
    <w:rsid w:val="00B17DC9"/>
    <w:rsid w:val="00B20533"/>
    <w:rsid w:val="00B218CE"/>
    <w:rsid w:val="00B222C6"/>
    <w:rsid w:val="00B23530"/>
    <w:rsid w:val="00B25275"/>
    <w:rsid w:val="00B2590F"/>
    <w:rsid w:val="00B259E0"/>
    <w:rsid w:val="00B276F0"/>
    <w:rsid w:val="00B31A60"/>
    <w:rsid w:val="00B3217C"/>
    <w:rsid w:val="00B322E8"/>
    <w:rsid w:val="00B3290B"/>
    <w:rsid w:val="00B32BAF"/>
    <w:rsid w:val="00B33E0F"/>
    <w:rsid w:val="00B34171"/>
    <w:rsid w:val="00B34E0B"/>
    <w:rsid w:val="00B35B51"/>
    <w:rsid w:val="00B36B4C"/>
    <w:rsid w:val="00B373CA"/>
    <w:rsid w:val="00B37456"/>
    <w:rsid w:val="00B40B32"/>
    <w:rsid w:val="00B40FF8"/>
    <w:rsid w:val="00B410D6"/>
    <w:rsid w:val="00B4134E"/>
    <w:rsid w:val="00B4179C"/>
    <w:rsid w:val="00B42C0B"/>
    <w:rsid w:val="00B43E8A"/>
    <w:rsid w:val="00B44152"/>
    <w:rsid w:val="00B45081"/>
    <w:rsid w:val="00B4704F"/>
    <w:rsid w:val="00B4723E"/>
    <w:rsid w:val="00B50579"/>
    <w:rsid w:val="00B5398B"/>
    <w:rsid w:val="00B53A7F"/>
    <w:rsid w:val="00B53CAE"/>
    <w:rsid w:val="00B53EAD"/>
    <w:rsid w:val="00B55344"/>
    <w:rsid w:val="00B553D9"/>
    <w:rsid w:val="00B556B3"/>
    <w:rsid w:val="00B5712B"/>
    <w:rsid w:val="00B61062"/>
    <w:rsid w:val="00B6409F"/>
    <w:rsid w:val="00B67DBB"/>
    <w:rsid w:val="00B7083F"/>
    <w:rsid w:val="00B721F1"/>
    <w:rsid w:val="00B722ED"/>
    <w:rsid w:val="00B72DDF"/>
    <w:rsid w:val="00B73DC2"/>
    <w:rsid w:val="00B7444B"/>
    <w:rsid w:val="00B745D4"/>
    <w:rsid w:val="00B749E2"/>
    <w:rsid w:val="00B76ED3"/>
    <w:rsid w:val="00B77714"/>
    <w:rsid w:val="00B77BBD"/>
    <w:rsid w:val="00B802C8"/>
    <w:rsid w:val="00B804D9"/>
    <w:rsid w:val="00B81089"/>
    <w:rsid w:val="00B815C4"/>
    <w:rsid w:val="00B83C43"/>
    <w:rsid w:val="00B85955"/>
    <w:rsid w:val="00B85AD4"/>
    <w:rsid w:val="00B87019"/>
    <w:rsid w:val="00B903F9"/>
    <w:rsid w:val="00B916BE"/>
    <w:rsid w:val="00B92C8D"/>
    <w:rsid w:val="00B93B06"/>
    <w:rsid w:val="00B94F41"/>
    <w:rsid w:val="00B96044"/>
    <w:rsid w:val="00B96045"/>
    <w:rsid w:val="00B96A48"/>
    <w:rsid w:val="00BA02D2"/>
    <w:rsid w:val="00BA0882"/>
    <w:rsid w:val="00BA1960"/>
    <w:rsid w:val="00BA2CB5"/>
    <w:rsid w:val="00BA3E07"/>
    <w:rsid w:val="00BA3F87"/>
    <w:rsid w:val="00BA4498"/>
    <w:rsid w:val="00BA5242"/>
    <w:rsid w:val="00BA61E7"/>
    <w:rsid w:val="00BA6783"/>
    <w:rsid w:val="00BB01D1"/>
    <w:rsid w:val="00BB097C"/>
    <w:rsid w:val="00BB16CC"/>
    <w:rsid w:val="00BB1AB6"/>
    <w:rsid w:val="00BB1FBF"/>
    <w:rsid w:val="00BB384F"/>
    <w:rsid w:val="00BB3F33"/>
    <w:rsid w:val="00BB645A"/>
    <w:rsid w:val="00BB6783"/>
    <w:rsid w:val="00BB7324"/>
    <w:rsid w:val="00BB7A12"/>
    <w:rsid w:val="00BC1C7C"/>
    <w:rsid w:val="00BC206A"/>
    <w:rsid w:val="00BC4270"/>
    <w:rsid w:val="00BC63A6"/>
    <w:rsid w:val="00BC683A"/>
    <w:rsid w:val="00BC7968"/>
    <w:rsid w:val="00BC7C2F"/>
    <w:rsid w:val="00BD0B1B"/>
    <w:rsid w:val="00BD121B"/>
    <w:rsid w:val="00BD134A"/>
    <w:rsid w:val="00BD1A5A"/>
    <w:rsid w:val="00BD26D0"/>
    <w:rsid w:val="00BD2F26"/>
    <w:rsid w:val="00BD31C9"/>
    <w:rsid w:val="00BD36B5"/>
    <w:rsid w:val="00BD4028"/>
    <w:rsid w:val="00BD4803"/>
    <w:rsid w:val="00BD4B53"/>
    <w:rsid w:val="00BD50F3"/>
    <w:rsid w:val="00BD5AF4"/>
    <w:rsid w:val="00BD7D16"/>
    <w:rsid w:val="00BE02DC"/>
    <w:rsid w:val="00BE040C"/>
    <w:rsid w:val="00BE0B51"/>
    <w:rsid w:val="00BE1A0E"/>
    <w:rsid w:val="00BE2E07"/>
    <w:rsid w:val="00BE3E95"/>
    <w:rsid w:val="00BE4870"/>
    <w:rsid w:val="00BE4DE2"/>
    <w:rsid w:val="00BE5584"/>
    <w:rsid w:val="00BE5A8D"/>
    <w:rsid w:val="00BE6DD7"/>
    <w:rsid w:val="00BE6ED8"/>
    <w:rsid w:val="00BF057D"/>
    <w:rsid w:val="00BF08BA"/>
    <w:rsid w:val="00BF0E7A"/>
    <w:rsid w:val="00BF24CE"/>
    <w:rsid w:val="00BF278C"/>
    <w:rsid w:val="00BF29F1"/>
    <w:rsid w:val="00BF2ACA"/>
    <w:rsid w:val="00BF30A0"/>
    <w:rsid w:val="00BF41A2"/>
    <w:rsid w:val="00BF758B"/>
    <w:rsid w:val="00BF7D19"/>
    <w:rsid w:val="00C00068"/>
    <w:rsid w:val="00C016BF"/>
    <w:rsid w:val="00C01C6B"/>
    <w:rsid w:val="00C02FCA"/>
    <w:rsid w:val="00C03914"/>
    <w:rsid w:val="00C04B1C"/>
    <w:rsid w:val="00C05055"/>
    <w:rsid w:val="00C05A29"/>
    <w:rsid w:val="00C13453"/>
    <w:rsid w:val="00C13F24"/>
    <w:rsid w:val="00C14401"/>
    <w:rsid w:val="00C15AEB"/>
    <w:rsid w:val="00C16040"/>
    <w:rsid w:val="00C16909"/>
    <w:rsid w:val="00C221CE"/>
    <w:rsid w:val="00C23526"/>
    <w:rsid w:val="00C24EE7"/>
    <w:rsid w:val="00C24F4F"/>
    <w:rsid w:val="00C2582A"/>
    <w:rsid w:val="00C25AA3"/>
    <w:rsid w:val="00C25B5B"/>
    <w:rsid w:val="00C25E15"/>
    <w:rsid w:val="00C27300"/>
    <w:rsid w:val="00C27802"/>
    <w:rsid w:val="00C27DC7"/>
    <w:rsid w:val="00C31A6B"/>
    <w:rsid w:val="00C3287D"/>
    <w:rsid w:val="00C331F2"/>
    <w:rsid w:val="00C34282"/>
    <w:rsid w:val="00C3444C"/>
    <w:rsid w:val="00C34D17"/>
    <w:rsid w:val="00C34DBB"/>
    <w:rsid w:val="00C35C64"/>
    <w:rsid w:val="00C362A5"/>
    <w:rsid w:val="00C362AB"/>
    <w:rsid w:val="00C36422"/>
    <w:rsid w:val="00C36A61"/>
    <w:rsid w:val="00C36D10"/>
    <w:rsid w:val="00C37049"/>
    <w:rsid w:val="00C37682"/>
    <w:rsid w:val="00C37E3C"/>
    <w:rsid w:val="00C43026"/>
    <w:rsid w:val="00C435F3"/>
    <w:rsid w:val="00C43654"/>
    <w:rsid w:val="00C44561"/>
    <w:rsid w:val="00C4490C"/>
    <w:rsid w:val="00C44F63"/>
    <w:rsid w:val="00C460E8"/>
    <w:rsid w:val="00C472EA"/>
    <w:rsid w:val="00C473E8"/>
    <w:rsid w:val="00C47489"/>
    <w:rsid w:val="00C4748F"/>
    <w:rsid w:val="00C50878"/>
    <w:rsid w:val="00C53F9E"/>
    <w:rsid w:val="00C5455A"/>
    <w:rsid w:val="00C60226"/>
    <w:rsid w:val="00C6074E"/>
    <w:rsid w:val="00C607B2"/>
    <w:rsid w:val="00C61B08"/>
    <w:rsid w:val="00C61E71"/>
    <w:rsid w:val="00C62F18"/>
    <w:rsid w:val="00C63A9E"/>
    <w:rsid w:val="00C63EE8"/>
    <w:rsid w:val="00C66BA6"/>
    <w:rsid w:val="00C6787B"/>
    <w:rsid w:val="00C703CA"/>
    <w:rsid w:val="00C707CF"/>
    <w:rsid w:val="00C71D19"/>
    <w:rsid w:val="00C72793"/>
    <w:rsid w:val="00C72BFB"/>
    <w:rsid w:val="00C734EB"/>
    <w:rsid w:val="00C7371D"/>
    <w:rsid w:val="00C73CE6"/>
    <w:rsid w:val="00C740C8"/>
    <w:rsid w:val="00C7420E"/>
    <w:rsid w:val="00C7514E"/>
    <w:rsid w:val="00C7587C"/>
    <w:rsid w:val="00C76010"/>
    <w:rsid w:val="00C76A98"/>
    <w:rsid w:val="00C770E3"/>
    <w:rsid w:val="00C772D6"/>
    <w:rsid w:val="00C810DE"/>
    <w:rsid w:val="00C81D2D"/>
    <w:rsid w:val="00C81D79"/>
    <w:rsid w:val="00C8298E"/>
    <w:rsid w:val="00C83668"/>
    <w:rsid w:val="00C83687"/>
    <w:rsid w:val="00C83BCC"/>
    <w:rsid w:val="00C83D8A"/>
    <w:rsid w:val="00C843E0"/>
    <w:rsid w:val="00C844CA"/>
    <w:rsid w:val="00C8503B"/>
    <w:rsid w:val="00C87B31"/>
    <w:rsid w:val="00C9099C"/>
    <w:rsid w:val="00C91FB1"/>
    <w:rsid w:val="00C92008"/>
    <w:rsid w:val="00C95783"/>
    <w:rsid w:val="00C967F7"/>
    <w:rsid w:val="00C96E9D"/>
    <w:rsid w:val="00C97164"/>
    <w:rsid w:val="00C97C7A"/>
    <w:rsid w:val="00CA1533"/>
    <w:rsid w:val="00CA17A8"/>
    <w:rsid w:val="00CA17CA"/>
    <w:rsid w:val="00CA2282"/>
    <w:rsid w:val="00CA544A"/>
    <w:rsid w:val="00CA5CD5"/>
    <w:rsid w:val="00CA7129"/>
    <w:rsid w:val="00CA731A"/>
    <w:rsid w:val="00CB2DBB"/>
    <w:rsid w:val="00CB3DCE"/>
    <w:rsid w:val="00CB4DC1"/>
    <w:rsid w:val="00CB64B8"/>
    <w:rsid w:val="00CB6D03"/>
    <w:rsid w:val="00CB6D4E"/>
    <w:rsid w:val="00CB6DA2"/>
    <w:rsid w:val="00CB7D45"/>
    <w:rsid w:val="00CC0BE4"/>
    <w:rsid w:val="00CC0DC1"/>
    <w:rsid w:val="00CC1329"/>
    <w:rsid w:val="00CC1BC3"/>
    <w:rsid w:val="00CC2672"/>
    <w:rsid w:val="00CC3AA4"/>
    <w:rsid w:val="00CC54B5"/>
    <w:rsid w:val="00CC6512"/>
    <w:rsid w:val="00CC708C"/>
    <w:rsid w:val="00CC7966"/>
    <w:rsid w:val="00CD05AB"/>
    <w:rsid w:val="00CD120D"/>
    <w:rsid w:val="00CD177E"/>
    <w:rsid w:val="00CD2750"/>
    <w:rsid w:val="00CD43B1"/>
    <w:rsid w:val="00CD499C"/>
    <w:rsid w:val="00CD5788"/>
    <w:rsid w:val="00CD6F7D"/>
    <w:rsid w:val="00CD76C4"/>
    <w:rsid w:val="00CE1112"/>
    <w:rsid w:val="00CE27FE"/>
    <w:rsid w:val="00CE2CE0"/>
    <w:rsid w:val="00CE2E63"/>
    <w:rsid w:val="00CE5AC7"/>
    <w:rsid w:val="00CE6671"/>
    <w:rsid w:val="00CE675E"/>
    <w:rsid w:val="00CE709E"/>
    <w:rsid w:val="00CE7252"/>
    <w:rsid w:val="00CF0726"/>
    <w:rsid w:val="00CF0E58"/>
    <w:rsid w:val="00CF1CD2"/>
    <w:rsid w:val="00CF25F1"/>
    <w:rsid w:val="00CF2A15"/>
    <w:rsid w:val="00CF3AEA"/>
    <w:rsid w:val="00CF3CB2"/>
    <w:rsid w:val="00CF66CF"/>
    <w:rsid w:val="00CF6DAB"/>
    <w:rsid w:val="00CF7E13"/>
    <w:rsid w:val="00D00629"/>
    <w:rsid w:val="00D00B57"/>
    <w:rsid w:val="00D01238"/>
    <w:rsid w:val="00D026AE"/>
    <w:rsid w:val="00D0308B"/>
    <w:rsid w:val="00D05569"/>
    <w:rsid w:val="00D05E7C"/>
    <w:rsid w:val="00D0607F"/>
    <w:rsid w:val="00D0643D"/>
    <w:rsid w:val="00D06A76"/>
    <w:rsid w:val="00D06FFB"/>
    <w:rsid w:val="00D10ABD"/>
    <w:rsid w:val="00D1279D"/>
    <w:rsid w:val="00D12B9F"/>
    <w:rsid w:val="00D159FB"/>
    <w:rsid w:val="00D15A95"/>
    <w:rsid w:val="00D15D4B"/>
    <w:rsid w:val="00D16AA3"/>
    <w:rsid w:val="00D16C3A"/>
    <w:rsid w:val="00D1790C"/>
    <w:rsid w:val="00D20846"/>
    <w:rsid w:val="00D235FA"/>
    <w:rsid w:val="00D23CD8"/>
    <w:rsid w:val="00D23FD2"/>
    <w:rsid w:val="00D26186"/>
    <w:rsid w:val="00D3177A"/>
    <w:rsid w:val="00D32779"/>
    <w:rsid w:val="00D33CD9"/>
    <w:rsid w:val="00D34F37"/>
    <w:rsid w:val="00D3510E"/>
    <w:rsid w:val="00D37C86"/>
    <w:rsid w:val="00D407C5"/>
    <w:rsid w:val="00D40DB6"/>
    <w:rsid w:val="00D4162E"/>
    <w:rsid w:val="00D418AD"/>
    <w:rsid w:val="00D4200C"/>
    <w:rsid w:val="00D4482B"/>
    <w:rsid w:val="00D448B6"/>
    <w:rsid w:val="00D455B3"/>
    <w:rsid w:val="00D4586E"/>
    <w:rsid w:val="00D51354"/>
    <w:rsid w:val="00D5501A"/>
    <w:rsid w:val="00D56543"/>
    <w:rsid w:val="00D56626"/>
    <w:rsid w:val="00D56C10"/>
    <w:rsid w:val="00D60393"/>
    <w:rsid w:val="00D6259D"/>
    <w:rsid w:val="00D67B3D"/>
    <w:rsid w:val="00D70407"/>
    <w:rsid w:val="00D713C4"/>
    <w:rsid w:val="00D718FF"/>
    <w:rsid w:val="00D7348C"/>
    <w:rsid w:val="00D73A7E"/>
    <w:rsid w:val="00D73FB2"/>
    <w:rsid w:val="00D74259"/>
    <w:rsid w:val="00D74CC2"/>
    <w:rsid w:val="00D75515"/>
    <w:rsid w:val="00D819B5"/>
    <w:rsid w:val="00D821B8"/>
    <w:rsid w:val="00D8369E"/>
    <w:rsid w:val="00D842AE"/>
    <w:rsid w:val="00D84ADC"/>
    <w:rsid w:val="00D91E3C"/>
    <w:rsid w:val="00D9248B"/>
    <w:rsid w:val="00D94840"/>
    <w:rsid w:val="00D94901"/>
    <w:rsid w:val="00D97671"/>
    <w:rsid w:val="00D97FD6"/>
    <w:rsid w:val="00DA01BE"/>
    <w:rsid w:val="00DA02BC"/>
    <w:rsid w:val="00DA1BBA"/>
    <w:rsid w:val="00DA1FCD"/>
    <w:rsid w:val="00DA3875"/>
    <w:rsid w:val="00DA3A06"/>
    <w:rsid w:val="00DA3E29"/>
    <w:rsid w:val="00DA4ACC"/>
    <w:rsid w:val="00DA4F25"/>
    <w:rsid w:val="00DA59E8"/>
    <w:rsid w:val="00DA649D"/>
    <w:rsid w:val="00DA72D4"/>
    <w:rsid w:val="00DA7AC5"/>
    <w:rsid w:val="00DB0CFD"/>
    <w:rsid w:val="00DB1123"/>
    <w:rsid w:val="00DB1962"/>
    <w:rsid w:val="00DB1998"/>
    <w:rsid w:val="00DB3B87"/>
    <w:rsid w:val="00DB3F69"/>
    <w:rsid w:val="00DB4D25"/>
    <w:rsid w:val="00DB4ECC"/>
    <w:rsid w:val="00DB5FDB"/>
    <w:rsid w:val="00DC18F3"/>
    <w:rsid w:val="00DC2536"/>
    <w:rsid w:val="00DC340E"/>
    <w:rsid w:val="00DC3CD5"/>
    <w:rsid w:val="00DC50E2"/>
    <w:rsid w:val="00DC6332"/>
    <w:rsid w:val="00DC651C"/>
    <w:rsid w:val="00DC7007"/>
    <w:rsid w:val="00DC7E7C"/>
    <w:rsid w:val="00DD0CE4"/>
    <w:rsid w:val="00DD11D3"/>
    <w:rsid w:val="00DD28B9"/>
    <w:rsid w:val="00DD2923"/>
    <w:rsid w:val="00DD3429"/>
    <w:rsid w:val="00DD355C"/>
    <w:rsid w:val="00DD41D6"/>
    <w:rsid w:val="00DD612C"/>
    <w:rsid w:val="00DD651F"/>
    <w:rsid w:val="00DD7100"/>
    <w:rsid w:val="00DD75F3"/>
    <w:rsid w:val="00DD79FC"/>
    <w:rsid w:val="00DE0B04"/>
    <w:rsid w:val="00DE213E"/>
    <w:rsid w:val="00DE3397"/>
    <w:rsid w:val="00DE3CAC"/>
    <w:rsid w:val="00DE5E8A"/>
    <w:rsid w:val="00DE5EE5"/>
    <w:rsid w:val="00DE7363"/>
    <w:rsid w:val="00DE788D"/>
    <w:rsid w:val="00DE7A9F"/>
    <w:rsid w:val="00DF03F5"/>
    <w:rsid w:val="00DF0C9F"/>
    <w:rsid w:val="00DF247B"/>
    <w:rsid w:val="00DF2BCB"/>
    <w:rsid w:val="00DF3B05"/>
    <w:rsid w:val="00DF42ED"/>
    <w:rsid w:val="00DF529B"/>
    <w:rsid w:val="00DF54F5"/>
    <w:rsid w:val="00DF7A98"/>
    <w:rsid w:val="00E00E15"/>
    <w:rsid w:val="00E00E91"/>
    <w:rsid w:val="00E015FC"/>
    <w:rsid w:val="00E04780"/>
    <w:rsid w:val="00E05297"/>
    <w:rsid w:val="00E059CB"/>
    <w:rsid w:val="00E06061"/>
    <w:rsid w:val="00E066D3"/>
    <w:rsid w:val="00E0773B"/>
    <w:rsid w:val="00E07DC0"/>
    <w:rsid w:val="00E07FC7"/>
    <w:rsid w:val="00E107A6"/>
    <w:rsid w:val="00E10EB9"/>
    <w:rsid w:val="00E113FD"/>
    <w:rsid w:val="00E11922"/>
    <w:rsid w:val="00E11F58"/>
    <w:rsid w:val="00E12A5F"/>
    <w:rsid w:val="00E136FC"/>
    <w:rsid w:val="00E164C1"/>
    <w:rsid w:val="00E16D01"/>
    <w:rsid w:val="00E178D4"/>
    <w:rsid w:val="00E20036"/>
    <w:rsid w:val="00E208AA"/>
    <w:rsid w:val="00E20B09"/>
    <w:rsid w:val="00E21A03"/>
    <w:rsid w:val="00E22C75"/>
    <w:rsid w:val="00E24A27"/>
    <w:rsid w:val="00E24DA5"/>
    <w:rsid w:val="00E265EE"/>
    <w:rsid w:val="00E269F2"/>
    <w:rsid w:val="00E26A9C"/>
    <w:rsid w:val="00E302AA"/>
    <w:rsid w:val="00E304CF"/>
    <w:rsid w:val="00E30666"/>
    <w:rsid w:val="00E307FB"/>
    <w:rsid w:val="00E30AA9"/>
    <w:rsid w:val="00E30BAD"/>
    <w:rsid w:val="00E30F92"/>
    <w:rsid w:val="00E32B67"/>
    <w:rsid w:val="00E35150"/>
    <w:rsid w:val="00E35152"/>
    <w:rsid w:val="00E35733"/>
    <w:rsid w:val="00E36BB9"/>
    <w:rsid w:val="00E37149"/>
    <w:rsid w:val="00E408C6"/>
    <w:rsid w:val="00E41F9E"/>
    <w:rsid w:val="00E4226A"/>
    <w:rsid w:val="00E4290E"/>
    <w:rsid w:val="00E42D8E"/>
    <w:rsid w:val="00E43688"/>
    <w:rsid w:val="00E437FD"/>
    <w:rsid w:val="00E4560A"/>
    <w:rsid w:val="00E45719"/>
    <w:rsid w:val="00E4653A"/>
    <w:rsid w:val="00E47B03"/>
    <w:rsid w:val="00E47B76"/>
    <w:rsid w:val="00E509EE"/>
    <w:rsid w:val="00E50F43"/>
    <w:rsid w:val="00E52D37"/>
    <w:rsid w:val="00E5490B"/>
    <w:rsid w:val="00E56058"/>
    <w:rsid w:val="00E56D68"/>
    <w:rsid w:val="00E602C3"/>
    <w:rsid w:val="00E60351"/>
    <w:rsid w:val="00E60FEC"/>
    <w:rsid w:val="00E64BB4"/>
    <w:rsid w:val="00E65180"/>
    <w:rsid w:val="00E661DB"/>
    <w:rsid w:val="00E6792F"/>
    <w:rsid w:val="00E704AD"/>
    <w:rsid w:val="00E710EF"/>
    <w:rsid w:val="00E710F0"/>
    <w:rsid w:val="00E72DFD"/>
    <w:rsid w:val="00E72E29"/>
    <w:rsid w:val="00E81A61"/>
    <w:rsid w:val="00E83421"/>
    <w:rsid w:val="00E83498"/>
    <w:rsid w:val="00E841A8"/>
    <w:rsid w:val="00E852BF"/>
    <w:rsid w:val="00E8548D"/>
    <w:rsid w:val="00E8678F"/>
    <w:rsid w:val="00E900C3"/>
    <w:rsid w:val="00E9069B"/>
    <w:rsid w:val="00E91AB3"/>
    <w:rsid w:val="00E91C42"/>
    <w:rsid w:val="00E920E2"/>
    <w:rsid w:val="00E93281"/>
    <w:rsid w:val="00E9447E"/>
    <w:rsid w:val="00E94702"/>
    <w:rsid w:val="00E94D30"/>
    <w:rsid w:val="00E94F7D"/>
    <w:rsid w:val="00E95C4F"/>
    <w:rsid w:val="00E9719D"/>
    <w:rsid w:val="00E97C17"/>
    <w:rsid w:val="00EA1193"/>
    <w:rsid w:val="00EA1D40"/>
    <w:rsid w:val="00EA2ACC"/>
    <w:rsid w:val="00EA34AB"/>
    <w:rsid w:val="00EA46EE"/>
    <w:rsid w:val="00EA5842"/>
    <w:rsid w:val="00EA62D4"/>
    <w:rsid w:val="00EA68F3"/>
    <w:rsid w:val="00EB2366"/>
    <w:rsid w:val="00EB2C9A"/>
    <w:rsid w:val="00EB2F7C"/>
    <w:rsid w:val="00EB486C"/>
    <w:rsid w:val="00EB574A"/>
    <w:rsid w:val="00EB5CAF"/>
    <w:rsid w:val="00EB63F8"/>
    <w:rsid w:val="00EB6C92"/>
    <w:rsid w:val="00EB780F"/>
    <w:rsid w:val="00EC057D"/>
    <w:rsid w:val="00EC0656"/>
    <w:rsid w:val="00EC0F52"/>
    <w:rsid w:val="00EC0FF2"/>
    <w:rsid w:val="00EC1034"/>
    <w:rsid w:val="00EC1046"/>
    <w:rsid w:val="00EC11E7"/>
    <w:rsid w:val="00EC1F7C"/>
    <w:rsid w:val="00EC2A4B"/>
    <w:rsid w:val="00EC408A"/>
    <w:rsid w:val="00EC52A2"/>
    <w:rsid w:val="00ED0178"/>
    <w:rsid w:val="00ED0819"/>
    <w:rsid w:val="00ED433E"/>
    <w:rsid w:val="00ED5B66"/>
    <w:rsid w:val="00ED641D"/>
    <w:rsid w:val="00ED7A35"/>
    <w:rsid w:val="00EE0345"/>
    <w:rsid w:val="00EE17EE"/>
    <w:rsid w:val="00EE3365"/>
    <w:rsid w:val="00EE3A40"/>
    <w:rsid w:val="00EE3F11"/>
    <w:rsid w:val="00EE5AD6"/>
    <w:rsid w:val="00EE5F0B"/>
    <w:rsid w:val="00EE6639"/>
    <w:rsid w:val="00EE6BE4"/>
    <w:rsid w:val="00EE6DF4"/>
    <w:rsid w:val="00EE77D0"/>
    <w:rsid w:val="00EE7A52"/>
    <w:rsid w:val="00EF0CB5"/>
    <w:rsid w:val="00EF21DB"/>
    <w:rsid w:val="00EF30F2"/>
    <w:rsid w:val="00EF4534"/>
    <w:rsid w:val="00EF7431"/>
    <w:rsid w:val="00EF7E50"/>
    <w:rsid w:val="00EF7F95"/>
    <w:rsid w:val="00F00431"/>
    <w:rsid w:val="00F00F02"/>
    <w:rsid w:val="00F00F8B"/>
    <w:rsid w:val="00F0215D"/>
    <w:rsid w:val="00F03716"/>
    <w:rsid w:val="00F05435"/>
    <w:rsid w:val="00F06196"/>
    <w:rsid w:val="00F06ABF"/>
    <w:rsid w:val="00F10772"/>
    <w:rsid w:val="00F110B6"/>
    <w:rsid w:val="00F1120D"/>
    <w:rsid w:val="00F1180C"/>
    <w:rsid w:val="00F11C5E"/>
    <w:rsid w:val="00F1233E"/>
    <w:rsid w:val="00F12566"/>
    <w:rsid w:val="00F14535"/>
    <w:rsid w:val="00F156C1"/>
    <w:rsid w:val="00F1794C"/>
    <w:rsid w:val="00F20950"/>
    <w:rsid w:val="00F20DB2"/>
    <w:rsid w:val="00F2252B"/>
    <w:rsid w:val="00F24449"/>
    <w:rsid w:val="00F244D3"/>
    <w:rsid w:val="00F26CFE"/>
    <w:rsid w:val="00F26D76"/>
    <w:rsid w:val="00F27A1F"/>
    <w:rsid w:val="00F27CF0"/>
    <w:rsid w:val="00F27F24"/>
    <w:rsid w:val="00F30C2F"/>
    <w:rsid w:val="00F31A72"/>
    <w:rsid w:val="00F32F1D"/>
    <w:rsid w:val="00F33BEE"/>
    <w:rsid w:val="00F346E5"/>
    <w:rsid w:val="00F359DF"/>
    <w:rsid w:val="00F35CE6"/>
    <w:rsid w:val="00F3603F"/>
    <w:rsid w:val="00F365F2"/>
    <w:rsid w:val="00F3660D"/>
    <w:rsid w:val="00F3738A"/>
    <w:rsid w:val="00F40B43"/>
    <w:rsid w:val="00F41C38"/>
    <w:rsid w:val="00F41E11"/>
    <w:rsid w:val="00F4243B"/>
    <w:rsid w:val="00F426AF"/>
    <w:rsid w:val="00F42D4F"/>
    <w:rsid w:val="00F433D7"/>
    <w:rsid w:val="00F4349D"/>
    <w:rsid w:val="00F43631"/>
    <w:rsid w:val="00F44A51"/>
    <w:rsid w:val="00F45450"/>
    <w:rsid w:val="00F45696"/>
    <w:rsid w:val="00F459E8"/>
    <w:rsid w:val="00F4744D"/>
    <w:rsid w:val="00F474B0"/>
    <w:rsid w:val="00F47A9F"/>
    <w:rsid w:val="00F50255"/>
    <w:rsid w:val="00F50F88"/>
    <w:rsid w:val="00F50FC4"/>
    <w:rsid w:val="00F512E2"/>
    <w:rsid w:val="00F52687"/>
    <w:rsid w:val="00F53282"/>
    <w:rsid w:val="00F534C8"/>
    <w:rsid w:val="00F53F5E"/>
    <w:rsid w:val="00F569B1"/>
    <w:rsid w:val="00F575CD"/>
    <w:rsid w:val="00F579A2"/>
    <w:rsid w:val="00F57DC7"/>
    <w:rsid w:val="00F601C3"/>
    <w:rsid w:val="00F602AE"/>
    <w:rsid w:val="00F60B9F"/>
    <w:rsid w:val="00F61EE7"/>
    <w:rsid w:val="00F6252F"/>
    <w:rsid w:val="00F63A19"/>
    <w:rsid w:val="00F6597A"/>
    <w:rsid w:val="00F66BEE"/>
    <w:rsid w:val="00F67196"/>
    <w:rsid w:val="00F67450"/>
    <w:rsid w:val="00F703C4"/>
    <w:rsid w:val="00F7179B"/>
    <w:rsid w:val="00F7225E"/>
    <w:rsid w:val="00F737A5"/>
    <w:rsid w:val="00F7465F"/>
    <w:rsid w:val="00F75646"/>
    <w:rsid w:val="00F75CC8"/>
    <w:rsid w:val="00F75F8E"/>
    <w:rsid w:val="00F80B4A"/>
    <w:rsid w:val="00F81C3C"/>
    <w:rsid w:val="00F82602"/>
    <w:rsid w:val="00F8311A"/>
    <w:rsid w:val="00F840C8"/>
    <w:rsid w:val="00F8494A"/>
    <w:rsid w:val="00F85F98"/>
    <w:rsid w:val="00F86F13"/>
    <w:rsid w:val="00F87186"/>
    <w:rsid w:val="00F871B3"/>
    <w:rsid w:val="00F879CE"/>
    <w:rsid w:val="00F87B45"/>
    <w:rsid w:val="00F9009F"/>
    <w:rsid w:val="00F92370"/>
    <w:rsid w:val="00F94E4C"/>
    <w:rsid w:val="00F94ECC"/>
    <w:rsid w:val="00F94FCF"/>
    <w:rsid w:val="00F9519A"/>
    <w:rsid w:val="00F95678"/>
    <w:rsid w:val="00F957AB"/>
    <w:rsid w:val="00F96940"/>
    <w:rsid w:val="00F96D48"/>
    <w:rsid w:val="00F9769C"/>
    <w:rsid w:val="00FA0075"/>
    <w:rsid w:val="00FA2074"/>
    <w:rsid w:val="00FA23A2"/>
    <w:rsid w:val="00FA36F5"/>
    <w:rsid w:val="00FA374B"/>
    <w:rsid w:val="00FA41A6"/>
    <w:rsid w:val="00FA4812"/>
    <w:rsid w:val="00FA69E8"/>
    <w:rsid w:val="00FA70A9"/>
    <w:rsid w:val="00FB09BE"/>
    <w:rsid w:val="00FB2733"/>
    <w:rsid w:val="00FB2CCB"/>
    <w:rsid w:val="00FB3020"/>
    <w:rsid w:val="00FB36A6"/>
    <w:rsid w:val="00FB40CA"/>
    <w:rsid w:val="00FB4A8A"/>
    <w:rsid w:val="00FB5063"/>
    <w:rsid w:val="00FB6813"/>
    <w:rsid w:val="00FB7512"/>
    <w:rsid w:val="00FC09B8"/>
    <w:rsid w:val="00FC0B3B"/>
    <w:rsid w:val="00FC0CC1"/>
    <w:rsid w:val="00FC0FAD"/>
    <w:rsid w:val="00FC115D"/>
    <w:rsid w:val="00FC3102"/>
    <w:rsid w:val="00FC4030"/>
    <w:rsid w:val="00FC429B"/>
    <w:rsid w:val="00FC522F"/>
    <w:rsid w:val="00FC53D7"/>
    <w:rsid w:val="00FC6197"/>
    <w:rsid w:val="00FC632B"/>
    <w:rsid w:val="00FC7B32"/>
    <w:rsid w:val="00FC7DD7"/>
    <w:rsid w:val="00FC7E3A"/>
    <w:rsid w:val="00FD02C1"/>
    <w:rsid w:val="00FD13AC"/>
    <w:rsid w:val="00FD34F0"/>
    <w:rsid w:val="00FD3DD4"/>
    <w:rsid w:val="00FD3DDB"/>
    <w:rsid w:val="00FD6553"/>
    <w:rsid w:val="00FE0A1D"/>
    <w:rsid w:val="00FE0FF7"/>
    <w:rsid w:val="00FE1288"/>
    <w:rsid w:val="00FE1B56"/>
    <w:rsid w:val="00FE1D8C"/>
    <w:rsid w:val="00FE307C"/>
    <w:rsid w:val="00FE4862"/>
    <w:rsid w:val="00FE4A14"/>
    <w:rsid w:val="00FE4A32"/>
    <w:rsid w:val="00FE4B31"/>
    <w:rsid w:val="00FE4B4E"/>
    <w:rsid w:val="00FE5E3F"/>
    <w:rsid w:val="00FE607E"/>
    <w:rsid w:val="00FE6728"/>
    <w:rsid w:val="00FF0FE5"/>
    <w:rsid w:val="00FF3128"/>
    <w:rsid w:val="00FF32F5"/>
    <w:rsid w:val="00FF376F"/>
    <w:rsid w:val="00FF4025"/>
    <w:rsid w:val="00FF45B1"/>
    <w:rsid w:val="00FF5639"/>
    <w:rsid w:val="00FF7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uiPriority="0"/>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890"/>
    <w:pPr>
      <w:spacing w:after="200" w:line="276" w:lineRule="auto"/>
    </w:pPr>
    <w:rPr>
      <w:lang w:eastAsia="en-US"/>
    </w:rPr>
  </w:style>
  <w:style w:type="paragraph" w:styleId="1">
    <w:name w:val="heading 1"/>
    <w:basedOn w:val="a"/>
    <w:link w:val="10"/>
    <w:uiPriority w:val="99"/>
    <w:qFormat/>
    <w:rsid w:val="00BD26D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0">
    <w:name w:val="heading 2"/>
    <w:basedOn w:val="a"/>
    <w:next w:val="a"/>
    <w:link w:val="21"/>
    <w:uiPriority w:val="99"/>
    <w:qFormat/>
    <w:rsid w:val="003B0ADF"/>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9"/>
    <w:qFormat/>
    <w:rsid w:val="00BD26D0"/>
    <w:pPr>
      <w:keepNext/>
      <w:keepLines/>
      <w:spacing w:before="40" w:after="0"/>
      <w:outlineLvl w:val="2"/>
    </w:pPr>
    <w:rPr>
      <w:rFonts w:ascii="Cambria" w:eastAsia="Times New Roman" w:hAnsi="Cambria"/>
      <w:color w:val="243F60"/>
      <w:sz w:val="24"/>
      <w:szCs w:val="24"/>
      <w:lang w:eastAsia="ru-RU"/>
    </w:rPr>
  </w:style>
  <w:style w:type="paragraph" w:styleId="4">
    <w:name w:val="heading 4"/>
    <w:basedOn w:val="a"/>
    <w:next w:val="a"/>
    <w:link w:val="40"/>
    <w:uiPriority w:val="99"/>
    <w:qFormat/>
    <w:rsid w:val="00A36008"/>
    <w:pPr>
      <w:keepNext/>
      <w:keepLines/>
      <w:spacing w:before="200" w:after="0"/>
      <w:outlineLvl w:val="3"/>
    </w:pPr>
    <w:rPr>
      <w:rFonts w:ascii="Calibri Light" w:eastAsia="Times New Roman" w:hAnsi="Calibri Light"/>
      <w:b/>
      <w:bCs/>
      <w:i/>
      <w:iCs/>
      <w:color w:val="4472C4"/>
    </w:rPr>
  </w:style>
  <w:style w:type="paragraph" w:styleId="5">
    <w:name w:val="heading 5"/>
    <w:basedOn w:val="a"/>
    <w:next w:val="a"/>
    <w:link w:val="50"/>
    <w:uiPriority w:val="99"/>
    <w:qFormat/>
    <w:rsid w:val="00BD26D0"/>
    <w:pPr>
      <w:keepNext/>
      <w:keepLines/>
      <w:spacing w:before="40" w:after="0"/>
      <w:outlineLvl w:val="4"/>
    </w:pPr>
    <w:rPr>
      <w:rFonts w:ascii="Cambria" w:eastAsia="Times New Roman" w:hAnsi="Cambria"/>
      <w:color w:val="365F91"/>
      <w:sz w:val="20"/>
      <w:szCs w:val="20"/>
      <w:lang w:eastAsia="ru-RU"/>
    </w:rPr>
  </w:style>
  <w:style w:type="paragraph" w:styleId="6">
    <w:name w:val="heading 6"/>
    <w:basedOn w:val="a"/>
    <w:next w:val="a"/>
    <w:link w:val="60"/>
    <w:uiPriority w:val="99"/>
    <w:qFormat/>
    <w:rsid w:val="00A36008"/>
    <w:pPr>
      <w:tabs>
        <w:tab w:val="num" w:pos="0"/>
      </w:tabs>
      <w:spacing w:before="240" w:after="60" w:line="240" w:lineRule="auto"/>
      <w:outlineLvl w:val="5"/>
    </w:pPr>
    <w:rPr>
      <w:rFonts w:ascii="Times New Roman" w:eastAsia="Times New Roman" w:hAnsi="Times New Roman"/>
      <w:i/>
      <w:szCs w:val="20"/>
      <w:lang w:eastAsia="ru-RU"/>
    </w:rPr>
  </w:style>
  <w:style w:type="paragraph" w:styleId="7">
    <w:name w:val="heading 7"/>
    <w:basedOn w:val="a"/>
    <w:next w:val="a"/>
    <w:link w:val="70"/>
    <w:uiPriority w:val="99"/>
    <w:qFormat/>
    <w:rsid w:val="00D26186"/>
    <w:pPr>
      <w:spacing w:before="240" w:after="60"/>
      <w:outlineLvl w:val="6"/>
    </w:pPr>
    <w:rPr>
      <w:rFonts w:eastAsia="Times New Roman"/>
      <w:sz w:val="24"/>
      <w:szCs w:val="24"/>
    </w:rPr>
  </w:style>
  <w:style w:type="paragraph" w:styleId="8">
    <w:name w:val="heading 8"/>
    <w:basedOn w:val="a"/>
    <w:next w:val="a"/>
    <w:link w:val="80"/>
    <w:uiPriority w:val="99"/>
    <w:qFormat/>
    <w:rsid w:val="00A36008"/>
    <w:pPr>
      <w:tabs>
        <w:tab w:val="num" w:pos="0"/>
      </w:tabs>
      <w:spacing w:before="240" w:after="60" w:line="240" w:lineRule="auto"/>
      <w:outlineLvl w:val="7"/>
    </w:pPr>
    <w:rPr>
      <w:rFonts w:ascii="Arial" w:eastAsia="Times New Roman" w:hAnsi="Arial"/>
      <w:i/>
      <w:sz w:val="24"/>
      <w:szCs w:val="20"/>
      <w:lang w:eastAsia="ru-RU"/>
    </w:rPr>
  </w:style>
  <w:style w:type="paragraph" w:styleId="9">
    <w:name w:val="heading 9"/>
    <w:basedOn w:val="a"/>
    <w:next w:val="a"/>
    <w:link w:val="90"/>
    <w:uiPriority w:val="99"/>
    <w:qFormat/>
    <w:rsid w:val="00A36008"/>
    <w:pPr>
      <w:tabs>
        <w:tab w:val="num" w:pos="0"/>
      </w:tabs>
      <w:spacing w:before="240" w:after="60" w:line="240" w:lineRule="auto"/>
      <w:outlineLvl w:val="8"/>
    </w:pPr>
    <w:rPr>
      <w:rFonts w:ascii="Arial" w:eastAsia="Times New Roman" w:hAnsi="Arial"/>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D26D0"/>
    <w:rPr>
      <w:rFonts w:ascii="Times New Roman" w:hAnsi="Times New Roman" w:cs="Times New Roman"/>
      <w:b/>
      <w:kern w:val="36"/>
      <w:sz w:val="48"/>
      <w:lang w:eastAsia="ru-RU"/>
    </w:rPr>
  </w:style>
  <w:style w:type="character" w:customStyle="1" w:styleId="21">
    <w:name w:val="Заголовок 2 Знак"/>
    <w:basedOn w:val="a0"/>
    <w:link w:val="20"/>
    <w:uiPriority w:val="99"/>
    <w:locked/>
    <w:rsid w:val="003B0ADF"/>
    <w:rPr>
      <w:rFonts w:ascii="Cambria" w:hAnsi="Cambria" w:cs="Times New Roman"/>
      <w:b/>
      <w:color w:val="4F81BD"/>
      <w:sz w:val="26"/>
    </w:rPr>
  </w:style>
  <w:style w:type="character" w:customStyle="1" w:styleId="30">
    <w:name w:val="Заголовок 3 Знак"/>
    <w:basedOn w:val="a0"/>
    <w:link w:val="3"/>
    <w:uiPriority w:val="99"/>
    <w:locked/>
    <w:rsid w:val="00BD26D0"/>
    <w:rPr>
      <w:rFonts w:ascii="Cambria" w:hAnsi="Cambria" w:cs="Times New Roman"/>
      <w:color w:val="243F60"/>
      <w:sz w:val="24"/>
    </w:rPr>
  </w:style>
  <w:style w:type="character" w:customStyle="1" w:styleId="40">
    <w:name w:val="Заголовок 4 Знак"/>
    <w:basedOn w:val="a0"/>
    <w:link w:val="4"/>
    <w:uiPriority w:val="99"/>
    <w:locked/>
    <w:rsid w:val="00A36008"/>
    <w:rPr>
      <w:rFonts w:ascii="Calibri Light" w:hAnsi="Calibri Light" w:cs="Times New Roman"/>
      <w:b/>
      <w:bCs/>
      <w:i/>
      <w:iCs/>
      <w:color w:val="4472C4"/>
      <w:sz w:val="22"/>
      <w:szCs w:val="22"/>
      <w:lang w:eastAsia="en-US"/>
    </w:rPr>
  </w:style>
  <w:style w:type="character" w:customStyle="1" w:styleId="50">
    <w:name w:val="Заголовок 5 Знак"/>
    <w:basedOn w:val="a0"/>
    <w:link w:val="5"/>
    <w:uiPriority w:val="99"/>
    <w:locked/>
    <w:rsid w:val="00BD26D0"/>
    <w:rPr>
      <w:rFonts w:ascii="Cambria" w:hAnsi="Cambria" w:cs="Times New Roman"/>
      <w:color w:val="365F91"/>
    </w:rPr>
  </w:style>
  <w:style w:type="character" w:customStyle="1" w:styleId="60">
    <w:name w:val="Заголовок 6 Знак"/>
    <w:basedOn w:val="a0"/>
    <w:link w:val="6"/>
    <w:uiPriority w:val="99"/>
    <w:locked/>
    <w:rsid w:val="00A36008"/>
    <w:rPr>
      <w:rFonts w:ascii="Times New Roman" w:hAnsi="Times New Roman" w:cs="Times New Roman"/>
      <w:i/>
      <w:sz w:val="22"/>
    </w:rPr>
  </w:style>
  <w:style w:type="character" w:customStyle="1" w:styleId="70">
    <w:name w:val="Заголовок 7 Знак"/>
    <w:basedOn w:val="a0"/>
    <w:link w:val="7"/>
    <w:uiPriority w:val="99"/>
    <w:locked/>
    <w:rsid w:val="00D26186"/>
    <w:rPr>
      <w:rFonts w:eastAsia="Times New Roman" w:cs="Times New Roman"/>
      <w:sz w:val="24"/>
      <w:szCs w:val="24"/>
      <w:lang w:eastAsia="en-US"/>
    </w:rPr>
  </w:style>
  <w:style w:type="character" w:customStyle="1" w:styleId="80">
    <w:name w:val="Заголовок 8 Знак"/>
    <w:basedOn w:val="a0"/>
    <w:link w:val="8"/>
    <w:uiPriority w:val="9"/>
    <w:locked/>
    <w:rsid w:val="00A36008"/>
    <w:rPr>
      <w:rFonts w:ascii="Arial" w:hAnsi="Arial" w:cs="Times New Roman"/>
      <w:i/>
      <w:sz w:val="24"/>
    </w:rPr>
  </w:style>
  <w:style w:type="character" w:customStyle="1" w:styleId="90">
    <w:name w:val="Заголовок 9 Знак"/>
    <w:basedOn w:val="a0"/>
    <w:link w:val="9"/>
    <w:uiPriority w:val="99"/>
    <w:locked/>
    <w:rsid w:val="00A36008"/>
    <w:rPr>
      <w:rFonts w:ascii="Arial" w:hAnsi="Arial" w:cs="Times New Roman"/>
      <w:b/>
      <w:i/>
      <w:sz w:val="18"/>
    </w:rPr>
  </w:style>
  <w:style w:type="paragraph" w:styleId="a3">
    <w:name w:val="Balloon Text"/>
    <w:basedOn w:val="a"/>
    <w:link w:val="a4"/>
    <w:uiPriority w:val="99"/>
    <w:semiHidden/>
    <w:rsid w:val="00C770E3"/>
    <w:pPr>
      <w:spacing w:after="0" w:line="240" w:lineRule="auto"/>
    </w:pPr>
    <w:rPr>
      <w:rFonts w:ascii="Tahoma" w:hAnsi="Tahoma"/>
      <w:sz w:val="16"/>
      <w:szCs w:val="16"/>
      <w:lang w:eastAsia="ru-RU"/>
    </w:rPr>
  </w:style>
  <w:style w:type="character" w:customStyle="1" w:styleId="a4">
    <w:name w:val="Текст выноски Знак"/>
    <w:basedOn w:val="a0"/>
    <w:link w:val="a3"/>
    <w:uiPriority w:val="99"/>
    <w:semiHidden/>
    <w:locked/>
    <w:rsid w:val="00C770E3"/>
    <w:rPr>
      <w:rFonts w:ascii="Tahoma" w:hAnsi="Tahoma" w:cs="Times New Roman"/>
      <w:sz w:val="16"/>
    </w:rPr>
  </w:style>
  <w:style w:type="character" w:customStyle="1" w:styleId="a5">
    <w:name w:val="Без интервала Знак"/>
    <w:link w:val="a6"/>
    <w:uiPriority w:val="1"/>
    <w:locked/>
    <w:rsid w:val="00575248"/>
    <w:rPr>
      <w:rFonts w:ascii="Times New Roman" w:hAnsi="Times New Roman"/>
      <w:sz w:val="24"/>
      <w:lang w:val="ru-RU" w:eastAsia="ru-RU"/>
    </w:rPr>
  </w:style>
  <w:style w:type="paragraph" w:styleId="a6">
    <w:name w:val="No Spacing"/>
    <w:link w:val="a5"/>
    <w:uiPriority w:val="1"/>
    <w:qFormat/>
    <w:rsid w:val="00575248"/>
    <w:rPr>
      <w:rFonts w:ascii="Times New Roman" w:eastAsia="Times New Roman" w:hAnsi="Times New Roman"/>
      <w:sz w:val="24"/>
      <w:szCs w:val="24"/>
    </w:rPr>
  </w:style>
  <w:style w:type="character" w:customStyle="1" w:styleId="apple-converted-space">
    <w:name w:val="apple-converted-space"/>
    <w:basedOn w:val="a0"/>
    <w:rsid w:val="00D94901"/>
    <w:rPr>
      <w:rFonts w:cs="Times New Roman"/>
    </w:rPr>
  </w:style>
  <w:style w:type="character" w:styleId="a7">
    <w:name w:val="Emphasis"/>
    <w:basedOn w:val="a0"/>
    <w:uiPriority w:val="99"/>
    <w:qFormat/>
    <w:rsid w:val="00D94901"/>
    <w:rPr>
      <w:rFonts w:cs="Times New Roman"/>
      <w:i/>
    </w:rPr>
  </w:style>
  <w:style w:type="paragraph" w:styleId="a8">
    <w:name w:val="Normal (Web)"/>
    <w:aliases w:val="Обычный (Web)1"/>
    <w:basedOn w:val="a"/>
    <w:uiPriority w:val="99"/>
    <w:rsid w:val="00EA34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Абзац списка нумерованный"/>
    <w:basedOn w:val="a"/>
    <w:link w:val="a9"/>
    <w:uiPriority w:val="99"/>
    <w:rsid w:val="002767A8"/>
    <w:pPr>
      <w:ind w:left="720"/>
      <w:contextualSpacing/>
    </w:pPr>
    <w:rPr>
      <w:szCs w:val="20"/>
    </w:rPr>
  </w:style>
  <w:style w:type="paragraph" w:customStyle="1" w:styleId="ConsPlusNormal">
    <w:name w:val="ConsPlusNormal"/>
    <w:link w:val="ConsPlusNormal0"/>
    <w:qFormat/>
    <w:rsid w:val="00595C1F"/>
    <w:pPr>
      <w:autoSpaceDE w:val="0"/>
      <w:autoSpaceDN w:val="0"/>
      <w:adjustRightInd w:val="0"/>
    </w:pPr>
    <w:rPr>
      <w:rFonts w:ascii="Times New Roman" w:hAnsi="Times New Roman"/>
    </w:rPr>
  </w:style>
  <w:style w:type="paragraph" w:customStyle="1" w:styleId="31">
    <w:name w:val="Заголовок 31"/>
    <w:basedOn w:val="a"/>
    <w:next w:val="a"/>
    <w:uiPriority w:val="99"/>
    <w:semiHidden/>
    <w:rsid w:val="00BD26D0"/>
    <w:pPr>
      <w:keepNext/>
      <w:keepLines/>
      <w:spacing w:before="40" w:after="0"/>
      <w:outlineLvl w:val="2"/>
    </w:pPr>
    <w:rPr>
      <w:rFonts w:ascii="Cambria" w:eastAsia="Times New Roman" w:hAnsi="Cambria"/>
      <w:color w:val="243F60"/>
      <w:sz w:val="24"/>
      <w:szCs w:val="24"/>
    </w:rPr>
  </w:style>
  <w:style w:type="paragraph" w:customStyle="1" w:styleId="51">
    <w:name w:val="Заголовок 51"/>
    <w:basedOn w:val="a"/>
    <w:next w:val="a"/>
    <w:uiPriority w:val="99"/>
    <w:semiHidden/>
    <w:rsid w:val="00BD26D0"/>
    <w:pPr>
      <w:keepNext/>
      <w:keepLines/>
      <w:spacing w:before="40" w:after="0"/>
      <w:outlineLvl w:val="4"/>
    </w:pPr>
    <w:rPr>
      <w:rFonts w:ascii="Cambria" w:eastAsia="Times New Roman" w:hAnsi="Cambria"/>
      <w:color w:val="365F91"/>
    </w:rPr>
  </w:style>
  <w:style w:type="character" w:styleId="aa">
    <w:name w:val="Strong"/>
    <w:basedOn w:val="a0"/>
    <w:uiPriority w:val="22"/>
    <w:qFormat/>
    <w:rsid w:val="00BD26D0"/>
    <w:rPr>
      <w:rFonts w:cs="Times New Roman"/>
      <w:b/>
    </w:rPr>
  </w:style>
  <w:style w:type="paragraph" w:customStyle="1" w:styleId="font8">
    <w:name w:val="font_8"/>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6">
    <w:name w:val="font_6"/>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7">
    <w:name w:val="font_7"/>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basedOn w:val="a0"/>
    <w:uiPriority w:val="99"/>
    <w:rsid w:val="00BD26D0"/>
    <w:rPr>
      <w:rFonts w:cs="Times New Roman"/>
      <w:color w:val="0000FF"/>
      <w:u w:val="single"/>
    </w:rPr>
  </w:style>
  <w:style w:type="paragraph" w:customStyle="1" w:styleId="descr">
    <w:name w:val="descr"/>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rginbottom">
    <w:name w:val="margin_bottom"/>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uiPriority w:val="99"/>
    <w:rsid w:val="00BD26D0"/>
    <w:rPr>
      <w:rFonts w:cs="Times New Roman"/>
    </w:rPr>
  </w:style>
  <w:style w:type="character" w:customStyle="1" w:styleId="w">
    <w:name w:val="w"/>
    <w:basedOn w:val="a0"/>
    <w:uiPriority w:val="99"/>
    <w:rsid w:val="00BD26D0"/>
    <w:rPr>
      <w:rFonts w:cs="Times New Roman"/>
    </w:rPr>
  </w:style>
  <w:style w:type="paragraph" w:customStyle="1" w:styleId="13">
    <w:name w:val="Верхний колонтитул1"/>
    <w:basedOn w:val="a"/>
    <w:next w:val="ac"/>
    <w:link w:val="ad"/>
    <w:uiPriority w:val="99"/>
    <w:rsid w:val="00BD26D0"/>
    <w:pPr>
      <w:tabs>
        <w:tab w:val="center" w:pos="4677"/>
        <w:tab w:val="right" w:pos="9355"/>
      </w:tabs>
      <w:spacing w:after="0" w:line="240" w:lineRule="auto"/>
    </w:pPr>
  </w:style>
  <w:style w:type="character" w:customStyle="1" w:styleId="ad">
    <w:name w:val="Верхний колонтитул Знак"/>
    <w:basedOn w:val="a0"/>
    <w:link w:val="13"/>
    <w:uiPriority w:val="99"/>
    <w:locked/>
    <w:rsid w:val="00BD26D0"/>
    <w:rPr>
      <w:rFonts w:cs="Times New Roman"/>
    </w:rPr>
  </w:style>
  <w:style w:type="paragraph" w:customStyle="1" w:styleId="14">
    <w:name w:val="Нижний колонтитул1"/>
    <w:basedOn w:val="a"/>
    <w:next w:val="ae"/>
    <w:link w:val="af"/>
    <w:uiPriority w:val="99"/>
    <w:rsid w:val="00BD26D0"/>
    <w:pPr>
      <w:tabs>
        <w:tab w:val="center" w:pos="4677"/>
        <w:tab w:val="right" w:pos="9355"/>
      </w:tabs>
      <w:spacing w:after="0" w:line="240" w:lineRule="auto"/>
    </w:pPr>
  </w:style>
  <w:style w:type="character" w:customStyle="1" w:styleId="af">
    <w:name w:val="Нижний колонтитул Знак"/>
    <w:basedOn w:val="a0"/>
    <w:link w:val="14"/>
    <w:uiPriority w:val="99"/>
    <w:locked/>
    <w:rsid w:val="00BD26D0"/>
    <w:rPr>
      <w:rFonts w:cs="Times New Roman"/>
    </w:rPr>
  </w:style>
  <w:style w:type="paragraph" w:customStyle="1" w:styleId="ConsPlusNonformat">
    <w:name w:val="ConsPlusNonformat"/>
    <w:uiPriority w:val="99"/>
    <w:rsid w:val="00BD26D0"/>
    <w:pPr>
      <w:widowControl w:val="0"/>
      <w:autoSpaceDE w:val="0"/>
      <w:autoSpaceDN w:val="0"/>
    </w:pPr>
    <w:rPr>
      <w:rFonts w:ascii="Courier New" w:eastAsia="Times New Roman" w:hAnsi="Courier New" w:cs="Courier New"/>
      <w:sz w:val="20"/>
      <w:szCs w:val="20"/>
    </w:rPr>
  </w:style>
  <w:style w:type="paragraph" w:customStyle="1" w:styleId="ConsPlusTitle">
    <w:name w:val="ConsPlusTitle"/>
    <w:uiPriority w:val="99"/>
    <w:rsid w:val="00BD26D0"/>
    <w:pPr>
      <w:widowControl w:val="0"/>
      <w:autoSpaceDE w:val="0"/>
      <w:autoSpaceDN w:val="0"/>
    </w:pPr>
    <w:rPr>
      <w:rFonts w:ascii="Times New Roman" w:eastAsia="Times New Roman" w:hAnsi="Times New Roman"/>
      <w:b/>
      <w:sz w:val="28"/>
      <w:szCs w:val="20"/>
    </w:rPr>
  </w:style>
  <w:style w:type="paragraph" w:customStyle="1" w:styleId="ConsPlusCell">
    <w:name w:val="ConsPlusCell"/>
    <w:uiPriority w:val="99"/>
    <w:rsid w:val="00BD26D0"/>
    <w:pPr>
      <w:widowControl w:val="0"/>
      <w:autoSpaceDE w:val="0"/>
      <w:autoSpaceDN w:val="0"/>
    </w:pPr>
    <w:rPr>
      <w:rFonts w:ascii="Courier New" w:eastAsia="Times New Roman" w:hAnsi="Courier New" w:cs="Courier New"/>
      <w:sz w:val="20"/>
      <w:szCs w:val="20"/>
    </w:rPr>
  </w:style>
  <w:style w:type="paragraph" w:customStyle="1" w:styleId="ConsPlusDocList">
    <w:name w:val="ConsPlusDocList"/>
    <w:uiPriority w:val="99"/>
    <w:rsid w:val="00BD26D0"/>
    <w:pPr>
      <w:widowControl w:val="0"/>
      <w:autoSpaceDE w:val="0"/>
      <w:autoSpaceDN w:val="0"/>
    </w:pPr>
    <w:rPr>
      <w:rFonts w:ascii="Courier New" w:eastAsia="Times New Roman" w:hAnsi="Courier New" w:cs="Courier New"/>
      <w:sz w:val="20"/>
      <w:szCs w:val="20"/>
    </w:rPr>
  </w:style>
  <w:style w:type="paragraph" w:customStyle="1" w:styleId="ConsPlusTitlePage">
    <w:name w:val="ConsPlusTitlePage"/>
    <w:uiPriority w:val="99"/>
    <w:rsid w:val="00BD26D0"/>
    <w:pPr>
      <w:widowControl w:val="0"/>
      <w:autoSpaceDE w:val="0"/>
      <w:autoSpaceDN w:val="0"/>
    </w:pPr>
    <w:rPr>
      <w:rFonts w:ascii="Tahoma" w:eastAsia="Times New Roman" w:hAnsi="Tahoma" w:cs="Tahoma"/>
      <w:sz w:val="20"/>
      <w:szCs w:val="20"/>
    </w:rPr>
  </w:style>
  <w:style w:type="paragraph" w:customStyle="1" w:styleId="ConsPlusJurTerm">
    <w:name w:val="ConsPlusJurTerm"/>
    <w:uiPriority w:val="99"/>
    <w:rsid w:val="00BD26D0"/>
    <w:pPr>
      <w:widowControl w:val="0"/>
      <w:autoSpaceDE w:val="0"/>
      <w:autoSpaceDN w:val="0"/>
    </w:pPr>
    <w:rPr>
      <w:rFonts w:ascii="Tahoma" w:eastAsia="Times New Roman" w:hAnsi="Tahoma" w:cs="Tahoma"/>
      <w:sz w:val="26"/>
      <w:szCs w:val="20"/>
    </w:rPr>
  </w:style>
  <w:style w:type="character" w:customStyle="1" w:styleId="310">
    <w:name w:val="Заголовок 3 Знак1"/>
    <w:uiPriority w:val="99"/>
    <w:semiHidden/>
    <w:rsid w:val="00BD26D0"/>
    <w:rPr>
      <w:rFonts w:ascii="Cambria" w:hAnsi="Cambria"/>
      <w:color w:val="243F60"/>
      <w:sz w:val="24"/>
    </w:rPr>
  </w:style>
  <w:style w:type="character" w:customStyle="1" w:styleId="510">
    <w:name w:val="Заголовок 5 Знак1"/>
    <w:uiPriority w:val="99"/>
    <w:semiHidden/>
    <w:rsid w:val="00BD26D0"/>
    <w:rPr>
      <w:rFonts w:ascii="Cambria" w:hAnsi="Cambria"/>
      <w:color w:val="365F91"/>
    </w:rPr>
  </w:style>
  <w:style w:type="paragraph" w:styleId="ac">
    <w:name w:val="header"/>
    <w:basedOn w:val="a"/>
    <w:link w:val="15"/>
    <w:uiPriority w:val="99"/>
    <w:rsid w:val="00BD26D0"/>
    <w:pPr>
      <w:tabs>
        <w:tab w:val="center" w:pos="4677"/>
        <w:tab w:val="right" w:pos="9355"/>
      </w:tabs>
      <w:spacing w:after="0" w:line="240" w:lineRule="auto"/>
    </w:pPr>
  </w:style>
  <w:style w:type="character" w:customStyle="1" w:styleId="15">
    <w:name w:val="Верхний колонтитул Знак1"/>
    <w:basedOn w:val="a0"/>
    <w:link w:val="ac"/>
    <w:uiPriority w:val="99"/>
    <w:locked/>
    <w:rsid w:val="00BD26D0"/>
    <w:rPr>
      <w:rFonts w:cs="Times New Roman"/>
    </w:rPr>
  </w:style>
  <w:style w:type="paragraph" w:styleId="ae">
    <w:name w:val="footer"/>
    <w:basedOn w:val="a"/>
    <w:link w:val="16"/>
    <w:uiPriority w:val="99"/>
    <w:rsid w:val="00BD26D0"/>
    <w:pPr>
      <w:tabs>
        <w:tab w:val="center" w:pos="4677"/>
        <w:tab w:val="right" w:pos="9355"/>
      </w:tabs>
      <w:spacing w:after="0" w:line="240" w:lineRule="auto"/>
    </w:pPr>
  </w:style>
  <w:style w:type="character" w:customStyle="1" w:styleId="16">
    <w:name w:val="Нижний колонтитул Знак1"/>
    <w:basedOn w:val="a0"/>
    <w:link w:val="ae"/>
    <w:uiPriority w:val="99"/>
    <w:locked/>
    <w:rsid w:val="00BD26D0"/>
    <w:rPr>
      <w:rFonts w:cs="Times New Roman"/>
    </w:rPr>
  </w:style>
  <w:style w:type="character" w:customStyle="1" w:styleId="a9">
    <w:name w:val="Абзац списка Знак"/>
    <w:aliases w:val="Абзац списка нумерованный Знак"/>
    <w:link w:val="12"/>
    <w:uiPriority w:val="99"/>
    <w:locked/>
    <w:rsid w:val="005C6706"/>
    <w:rPr>
      <w:sz w:val="22"/>
      <w:lang w:eastAsia="en-US"/>
    </w:rPr>
  </w:style>
  <w:style w:type="character" w:customStyle="1" w:styleId="ConsPlusNormal0">
    <w:name w:val="ConsPlusNormal Знак"/>
    <w:link w:val="ConsPlusNormal"/>
    <w:locked/>
    <w:rsid w:val="005C6706"/>
    <w:rPr>
      <w:rFonts w:ascii="Times New Roman" w:hAnsi="Times New Roman"/>
      <w:sz w:val="22"/>
    </w:rPr>
  </w:style>
  <w:style w:type="paragraph" w:customStyle="1" w:styleId="2-">
    <w:name w:val="Рег. Заголовок 2-го уровня регламента"/>
    <w:basedOn w:val="ConsPlusNormal"/>
    <w:uiPriority w:val="99"/>
    <w:rsid w:val="005C6706"/>
    <w:pPr>
      <w:numPr>
        <w:numId w:val="3"/>
      </w:numPr>
      <w:spacing w:before="360" w:after="240"/>
      <w:jc w:val="center"/>
      <w:outlineLvl w:val="1"/>
    </w:pPr>
    <w:rPr>
      <w:b/>
      <w:i/>
      <w:lang w:eastAsia="en-US"/>
    </w:rPr>
  </w:style>
  <w:style w:type="paragraph" w:customStyle="1" w:styleId="111">
    <w:name w:val="Рег. 1.1.1"/>
    <w:basedOn w:val="a"/>
    <w:uiPriority w:val="99"/>
    <w:rsid w:val="005C6706"/>
    <w:pPr>
      <w:numPr>
        <w:ilvl w:val="2"/>
        <w:numId w:val="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uiPriority w:val="99"/>
    <w:rsid w:val="005C6706"/>
    <w:pPr>
      <w:numPr>
        <w:ilvl w:val="1"/>
        <w:numId w:val="3"/>
      </w:numPr>
      <w:spacing w:line="276" w:lineRule="auto"/>
      <w:ind w:left="1004"/>
      <w:jc w:val="both"/>
    </w:pPr>
    <w:rPr>
      <w:lang w:eastAsia="en-US"/>
    </w:rPr>
  </w:style>
  <w:style w:type="paragraph" w:customStyle="1" w:styleId="af0">
    <w:name w:val="Готовый"/>
    <w:basedOn w:val="a"/>
    <w:uiPriority w:val="99"/>
    <w:rsid w:val="00782D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z w:val="20"/>
      <w:szCs w:val="20"/>
      <w:lang w:eastAsia="ru-RU"/>
    </w:rPr>
  </w:style>
  <w:style w:type="paragraph" w:customStyle="1" w:styleId="17">
    <w:name w:val="Без интервала1"/>
    <w:rsid w:val="00C3287D"/>
    <w:rPr>
      <w:rFonts w:ascii="Times New Roman" w:hAnsi="Times New Roman"/>
      <w:sz w:val="24"/>
      <w:szCs w:val="24"/>
    </w:rPr>
  </w:style>
  <w:style w:type="paragraph" w:styleId="af1">
    <w:name w:val="List Paragraph"/>
    <w:basedOn w:val="a"/>
    <w:uiPriority w:val="34"/>
    <w:qFormat/>
    <w:rsid w:val="00C331F2"/>
    <w:pPr>
      <w:ind w:left="720"/>
      <w:contextualSpacing/>
    </w:pPr>
  </w:style>
  <w:style w:type="character" w:customStyle="1" w:styleId="ft12">
    <w:name w:val="ft12"/>
    <w:uiPriority w:val="99"/>
    <w:rsid w:val="00C221CE"/>
  </w:style>
  <w:style w:type="character" w:customStyle="1" w:styleId="18">
    <w:name w:val="Заголовок №1_"/>
    <w:link w:val="19"/>
    <w:uiPriority w:val="99"/>
    <w:locked/>
    <w:rsid w:val="000B48EC"/>
    <w:rPr>
      <w:rFonts w:ascii="Times New Roman" w:hAnsi="Times New Roman"/>
      <w:b/>
      <w:sz w:val="21"/>
      <w:shd w:val="clear" w:color="auto" w:fill="FFFFFF"/>
    </w:rPr>
  </w:style>
  <w:style w:type="paragraph" w:customStyle="1" w:styleId="19">
    <w:name w:val="Заголовок №1"/>
    <w:basedOn w:val="a"/>
    <w:link w:val="18"/>
    <w:uiPriority w:val="99"/>
    <w:rsid w:val="000B48EC"/>
    <w:pPr>
      <w:widowControl w:val="0"/>
      <w:shd w:val="clear" w:color="auto" w:fill="FFFFFF"/>
      <w:spacing w:after="360" w:line="240" w:lineRule="atLeast"/>
      <w:ind w:hanging="800"/>
      <w:outlineLvl w:val="0"/>
    </w:pPr>
    <w:rPr>
      <w:rFonts w:ascii="Times New Roman" w:hAnsi="Times New Roman"/>
      <w:b/>
      <w:sz w:val="21"/>
      <w:szCs w:val="20"/>
      <w:lang w:eastAsia="ru-RU"/>
    </w:rPr>
  </w:style>
  <w:style w:type="character" w:styleId="af2">
    <w:name w:val="annotation reference"/>
    <w:basedOn w:val="a0"/>
    <w:rsid w:val="00295C60"/>
    <w:rPr>
      <w:rFonts w:cs="Times New Roman"/>
      <w:sz w:val="16"/>
    </w:rPr>
  </w:style>
  <w:style w:type="paragraph" w:styleId="af3">
    <w:name w:val="annotation text"/>
    <w:basedOn w:val="a"/>
    <w:link w:val="af4"/>
    <w:rsid w:val="00295C60"/>
    <w:pPr>
      <w:spacing w:after="160" w:line="240" w:lineRule="auto"/>
    </w:pPr>
    <w:rPr>
      <w:sz w:val="20"/>
      <w:szCs w:val="20"/>
    </w:rPr>
  </w:style>
  <w:style w:type="character" w:customStyle="1" w:styleId="af4">
    <w:name w:val="Текст примечания Знак"/>
    <w:basedOn w:val="a0"/>
    <w:link w:val="af3"/>
    <w:locked/>
    <w:rsid w:val="00295C60"/>
    <w:rPr>
      <w:rFonts w:cs="Times New Roman"/>
      <w:lang w:eastAsia="en-US"/>
    </w:rPr>
  </w:style>
  <w:style w:type="paragraph" w:styleId="af5">
    <w:name w:val="annotation subject"/>
    <w:basedOn w:val="af3"/>
    <w:next w:val="af3"/>
    <w:link w:val="af6"/>
    <w:uiPriority w:val="99"/>
    <w:semiHidden/>
    <w:rsid w:val="00295C60"/>
    <w:rPr>
      <w:b/>
      <w:bCs/>
    </w:rPr>
  </w:style>
  <w:style w:type="character" w:customStyle="1" w:styleId="af6">
    <w:name w:val="Тема примечания Знак"/>
    <w:basedOn w:val="af4"/>
    <w:link w:val="af5"/>
    <w:uiPriority w:val="99"/>
    <w:semiHidden/>
    <w:locked/>
    <w:rsid w:val="00295C60"/>
    <w:rPr>
      <w:rFonts w:cs="Times New Roman"/>
      <w:b/>
      <w:lang w:eastAsia="en-US"/>
    </w:rPr>
  </w:style>
  <w:style w:type="paragraph" w:styleId="af7">
    <w:name w:val="Body Text"/>
    <w:basedOn w:val="a"/>
    <w:link w:val="af8"/>
    <w:uiPriority w:val="99"/>
    <w:rsid w:val="00295C60"/>
    <w:pPr>
      <w:spacing w:after="120" w:line="240" w:lineRule="auto"/>
    </w:pPr>
    <w:rPr>
      <w:rFonts w:ascii="Times New Roman" w:hAnsi="Times New Roman"/>
      <w:sz w:val="24"/>
      <w:szCs w:val="24"/>
      <w:lang w:eastAsia="ru-RU"/>
    </w:rPr>
  </w:style>
  <w:style w:type="character" w:customStyle="1" w:styleId="af8">
    <w:name w:val="Основной текст Знак"/>
    <w:basedOn w:val="a0"/>
    <w:link w:val="af7"/>
    <w:uiPriority w:val="99"/>
    <w:locked/>
    <w:rsid w:val="00295C60"/>
    <w:rPr>
      <w:rFonts w:ascii="Times New Roman" w:hAnsi="Times New Roman" w:cs="Times New Roman"/>
      <w:sz w:val="24"/>
    </w:rPr>
  </w:style>
  <w:style w:type="paragraph" w:customStyle="1" w:styleId="ConsNormal">
    <w:name w:val="ConsNormal"/>
    <w:uiPriority w:val="99"/>
    <w:rsid w:val="00295C60"/>
    <w:pPr>
      <w:widowControl w:val="0"/>
      <w:autoSpaceDE w:val="0"/>
      <w:autoSpaceDN w:val="0"/>
      <w:adjustRightInd w:val="0"/>
      <w:ind w:firstLine="720"/>
    </w:pPr>
    <w:rPr>
      <w:rFonts w:ascii="Arial" w:eastAsia="Times New Roman" w:hAnsi="Arial" w:cs="Arial"/>
      <w:sz w:val="20"/>
      <w:szCs w:val="20"/>
    </w:rPr>
  </w:style>
  <w:style w:type="paragraph" w:styleId="af9">
    <w:name w:val="Revision"/>
    <w:hidden/>
    <w:uiPriority w:val="99"/>
    <w:semiHidden/>
    <w:rsid w:val="00295C60"/>
    <w:rPr>
      <w:lang w:eastAsia="en-US"/>
    </w:rPr>
  </w:style>
  <w:style w:type="character" w:styleId="afa">
    <w:name w:val="line number"/>
    <w:basedOn w:val="a0"/>
    <w:uiPriority w:val="99"/>
    <w:semiHidden/>
    <w:rsid w:val="00B40FF8"/>
    <w:rPr>
      <w:rFonts w:cs="Times New Roman"/>
    </w:rPr>
  </w:style>
  <w:style w:type="paragraph" w:styleId="afb">
    <w:name w:val="Document Map"/>
    <w:basedOn w:val="a"/>
    <w:link w:val="afc"/>
    <w:uiPriority w:val="99"/>
    <w:semiHidden/>
    <w:rsid w:val="00C36A61"/>
    <w:rPr>
      <w:rFonts w:ascii="Times New Roman" w:hAnsi="Times New Roman"/>
      <w:sz w:val="24"/>
      <w:szCs w:val="24"/>
    </w:rPr>
  </w:style>
  <w:style w:type="character" w:customStyle="1" w:styleId="afc">
    <w:name w:val="Схема документа Знак"/>
    <w:basedOn w:val="a0"/>
    <w:link w:val="afb"/>
    <w:uiPriority w:val="99"/>
    <w:semiHidden/>
    <w:locked/>
    <w:rsid w:val="00C36A61"/>
    <w:rPr>
      <w:rFonts w:ascii="Times New Roman" w:hAnsi="Times New Roman" w:cs="Times New Roman"/>
      <w:sz w:val="24"/>
      <w:lang w:eastAsia="en-US"/>
    </w:rPr>
  </w:style>
  <w:style w:type="paragraph" w:customStyle="1" w:styleId="Style7">
    <w:name w:val="Style7"/>
    <w:basedOn w:val="a"/>
    <w:uiPriority w:val="99"/>
    <w:rsid w:val="00AB50D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styleId="afd">
    <w:name w:val="FollowedHyperlink"/>
    <w:basedOn w:val="a0"/>
    <w:uiPriority w:val="99"/>
    <w:semiHidden/>
    <w:rsid w:val="007E706A"/>
    <w:rPr>
      <w:rFonts w:cs="Times New Roman"/>
      <w:color w:val="954F72"/>
      <w:u w:val="single"/>
    </w:rPr>
  </w:style>
  <w:style w:type="character" w:styleId="afe">
    <w:name w:val="page number"/>
    <w:basedOn w:val="a0"/>
    <w:uiPriority w:val="99"/>
    <w:semiHidden/>
    <w:rsid w:val="00317FE9"/>
    <w:rPr>
      <w:rFonts w:cs="Times New Roman"/>
    </w:rPr>
  </w:style>
  <w:style w:type="paragraph" w:styleId="aff">
    <w:name w:val="Title"/>
    <w:aliases w:val="2. Текст,Знак Знак Знак,Знак Знак,Çàãîëîâîê,Caaieiaie,Fig"/>
    <w:basedOn w:val="a"/>
    <w:link w:val="aff0"/>
    <w:uiPriority w:val="99"/>
    <w:qFormat/>
    <w:rsid w:val="006D22DA"/>
    <w:pPr>
      <w:spacing w:before="60" w:after="60" w:line="240" w:lineRule="auto"/>
      <w:jc w:val="both"/>
    </w:pPr>
    <w:rPr>
      <w:rFonts w:ascii="Arial" w:eastAsia="Times New Roman" w:hAnsi="Arial"/>
      <w:bCs/>
      <w:kern w:val="28"/>
      <w:sz w:val="24"/>
      <w:szCs w:val="32"/>
      <w:lang w:eastAsia="ru-RU"/>
    </w:rPr>
  </w:style>
  <w:style w:type="character" w:customStyle="1" w:styleId="aff0">
    <w:name w:val="Название Знак"/>
    <w:aliases w:val="2. Текст Знак,Знак Знак Знак Знак,Знак Знак Знак1,Çàãîëîâîê Знак,Caaieiaie Знак,Fig Знак"/>
    <w:basedOn w:val="a0"/>
    <w:link w:val="aff"/>
    <w:uiPriority w:val="99"/>
    <w:locked/>
    <w:rsid w:val="006D22DA"/>
    <w:rPr>
      <w:rFonts w:ascii="Arial" w:hAnsi="Arial" w:cs="Times New Roman"/>
      <w:kern w:val="28"/>
      <w:sz w:val="32"/>
    </w:rPr>
  </w:style>
  <w:style w:type="character" w:customStyle="1" w:styleId="top-lineright-col-item">
    <w:name w:val="top-line__right-col-item"/>
    <w:basedOn w:val="a0"/>
    <w:uiPriority w:val="99"/>
    <w:rsid w:val="00CC0BE4"/>
    <w:rPr>
      <w:rFonts w:cs="Times New Roman"/>
    </w:rPr>
  </w:style>
  <w:style w:type="paragraph" w:styleId="aff1">
    <w:name w:val="Plain Text"/>
    <w:basedOn w:val="a"/>
    <w:link w:val="aff2"/>
    <w:uiPriority w:val="99"/>
    <w:rsid w:val="00D4586E"/>
    <w:pPr>
      <w:spacing w:after="0" w:line="240" w:lineRule="auto"/>
    </w:pPr>
    <w:rPr>
      <w:rFonts w:ascii="Consolas" w:hAnsi="Consolas"/>
      <w:sz w:val="21"/>
      <w:szCs w:val="21"/>
    </w:rPr>
  </w:style>
  <w:style w:type="character" w:customStyle="1" w:styleId="aff2">
    <w:name w:val="Текст Знак"/>
    <w:basedOn w:val="a0"/>
    <w:link w:val="aff1"/>
    <w:uiPriority w:val="99"/>
    <w:locked/>
    <w:rsid w:val="00D4586E"/>
    <w:rPr>
      <w:rFonts w:ascii="Consolas" w:hAnsi="Consolas" w:cs="Times New Roman"/>
      <w:sz w:val="21"/>
      <w:szCs w:val="21"/>
      <w:lang w:eastAsia="en-US"/>
    </w:rPr>
  </w:style>
  <w:style w:type="character" w:customStyle="1" w:styleId="22">
    <w:name w:val="Основной текст (2)"/>
    <w:uiPriority w:val="99"/>
    <w:rsid w:val="00764DA0"/>
    <w:rPr>
      <w:rFonts w:ascii="Times New Roman" w:hAnsi="Times New Roman"/>
      <w:color w:val="000000"/>
      <w:spacing w:val="0"/>
      <w:w w:val="100"/>
      <w:position w:val="0"/>
      <w:sz w:val="21"/>
      <w:u w:val="none"/>
      <w:lang w:val="ru-RU" w:eastAsia="ru-RU"/>
    </w:rPr>
  </w:style>
  <w:style w:type="character" w:customStyle="1" w:styleId="1a">
    <w:name w:val="Основной текст1"/>
    <w:uiPriority w:val="99"/>
    <w:rsid w:val="00764DA0"/>
    <w:rPr>
      <w:rFonts w:ascii="Times New Roman" w:hAnsi="Times New Roman"/>
      <w:color w:val="000000"/>
      <w:spacing w:val="0"/>
      <w:w w:val="100"/>
      <w:position w:val="0"/>
      <w:sz w:val="19"/>
      <w:u w:val="none"/>
      <w:lang w:val="ru-RU" w:eastAsia="ru-RU"/>
    </w:rPr>
  </w:style>
  <w:style w:type="character" w:customStyle="1" w:styleId="aff3">
    <w:name w:val="Основной текст_"/>
    <w:link w:val="160"/>
    <w:uiPriority w:val="99"/>
    <w:locked/>
    <w:rsid w:val="00764DA0"/>
    <w:rPr>
      <w:sz w:val="19"/>
      <w:shd w:val="clear" w:color="auto" w:fill="FFFFFF"/>
    </w:rPr>
  </w:style>
  <w:style w:type="character" w:customStyle="1" w:styleId="32">
    <w:name w:val="Основной текст3"/>
    <w:uiPriority w:val="99"/>
    <w:rsid w:val="00764DA0"/>
    <w:rPr>
      <w:rFonts w:ascii="Times New Roman" w:hAnsi="Times New Roman"/>
      <w:color w:val="000000"/>
      <w:spacing w:val="0"/>
      <w:w w:val="100"/>
      <w:position w:val="0"/>
      <w:sz w:val="19"/>
      <w:u w:val="none"/>
      <w:lang w:val="ru-RU" w:eastAsia="ru-RU"/>
    </w:rPr>
  </w:style>
  <w:style w:type="paragraph" w:customStyle="1" w:styleId="160">
    <w:name w:val="Основной текст16"/>
    <w:basedOn w:val="a"/>
    <w:link w:val="aff3"/>
    <w:uiPriority w:val="99"/>
    <w:rsid w:val="00764DA0"/>
    <w:pPr>
      <w:widowControl w:val="0"/>
      <w:shd w:val="clear" w:color="auto" w:fill="FFFFFF"/>
      <w:spacing w:before="4860" w:after="60" w:line="240" w:lineRule="atLeast"/>
      <w:ind w:hanging="420"/>
      <w:jc w:val="both"/>
    </w:pPr>
    <w:rPr>
      <w:sz w:val="19"/>
      <w:szCs w:val="20"/>
      <w:lang w:eastAsia="ru-RU"/>
    </w:rPr>
  </w:style>
  <w:style w:type="character" w:customStyle="1" w:styleId="100">
    <w:name w:val="Основной текст + 10"/>
    <w:aliases w:val="5 pt"/>
    <w:uiPriority w:val="99"/>
    <w:rsid w:val="00764DA0"/>
    <w:rPr>
      <w:rFonts w:ascii="Times New Roman" w:hAnsi="Times New Roman"/>
      <w:color w:val="000000"/>
      <w:spacing w:val="0"/>
      <w:w w:val="100"/>
      <w:position w:val="0"/>
      <w:sz w:val="21"/>
      <w:u w:val="none"/>
      <w:shd w:val="clear" w:color="auto" w:fill="FFFFFF"/>
      <w:lang w:val="ru-RU" w:eastAsia="ru-RU"/>
    </w:rPr>
  </w:style>
  <w:style w:type="character" w:customStyle="1" w:styleId="41">
    <w:name w:val="Основной текст4"/>
    <w:uiPriority w:val="99"/>
    <w:rsid w:val="00764DA0"/>
    <w:rPr>
      <w:rFonts w:ascii="Times New Roman" w:hAnsi="Times New Roman"/>
      <w:color w:val="000000"/>
      <w:spacing w:val="0"/>
      <w:w w:val="100"/>
      <w:position w:val="0"/>
      <w:sz w:val="19"/>
      <w:u w:val="none"/>
      <w:shd w:val="clear" w:color="auto" w:fill="FFFFFF"/>
      <w:lang w:val="ru-RU" w:eastAsia="ru-RU"/>
    </w:rPr>
  </w:style>
  <w:style w:type="paragraph" w:styleId="33">
    <w:name w:val="Body Text Indent 3"/>
    <w:basedOn w:val="a"/>
    <w:link w:val="34"/>
    <w:uiPriority w:val="99"/>
    <w:semiHidden/>
    <w:rsid w:val="00A97D87"/>
    <w:pPr>
      <w:spacing w:after="120" w:line="259" w:lineRule="auto"/>
      <w:ind w:left="283"/>
    </w:pPr>
    <w:rPr>
      <w:sz w:val="16"/>
      <w:szCs w:val="16"/>
    </w:rPr>
  </w:style>
  <w:style w:type="character" w:customStyle="1" w:styleId="34">
    <w:name w:val="Основной текст с отступом 3 Знак"/>
    <w:basedOn w:val="a0"/>
    <w:link w:val="33"/>
    <w:uiPriority w:val="99"/>
    <w:semiHidden/>
    <w:locked/>
    <w:rsid w:val="00A97D87"/>
    <w:rPr>
      <w:rFonts w:ascii="Calibri" w:hAnsi="Calibri" w:cs="Times New Roman"/>
      <w:sz w:val="16"/>
      <w:szCs w:val="16"/>
      <w:lang w:eastAsia="en-US"/>
    </w:rPr>
  </w:style>
  <w:style w:type="paragraph" w:styleId="HTML">
    <w:name w:val="HTML Preformatted"/>
    <w:basedOn w:val="a"/>
    <w:link w:val="HTML0"/>
    <w:uiPriority w:val="99"/>
    <w:rsid w:val="003F2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3F295F"/>
    <w:rPr>
      <w:rFonts w:ascii="Courier New" w:hAnsi="Courier New" w:cs="Courier New"/>
    </w:rPr>
  </w:style>
  <w:style w:type="paragraph" w:customStyle="1" w:styleId="xl68">
    <w:name w:val="xl68"/>
    <w:basedOn w:val="a"/>
    <w:uiPriority w:val="99"/>
    <w:rsid w:val="00ED433E"/>
    <w:pPr>
      <w:spacing w:before="100" w:beforeAutospacing="1" w:after="100" w:afterAutospacing="1" w:line="240" w:lineRule="auto"/>
    </w:pPr>
    <w:rPr>
      <w:rFonts w:ascii="Times New Roman" w:eastAsia="Times New Roman" w:hAnsi="Times New Roman"/>
      <w:sz w:val="16"/>
      <w:szCs w:val="16"/>
      <w:lang w:val="en-US"/>
    </w:rPr>
  </w:style>
  <w:style w:type="character" w:customStyle="1" w:styleId="blk">
    <w:name w:val="blk"/>
    <w:basedOn w:val="a0"/>
    <w:uiPriority w:val="99"/>
    <w:rsid w:val="00CE6671"/>
    <w:rPr>
      <w:rFonts w:cs="Times New Roman"/>
    </w:rPr>
  </w:style>
  <w:style w:type="paragraph" w:customStyle="1" w:styleId="formattext">
    <w:name w:val="formattext"/>
    <w:basedOn w:val="a"/>
    <w:rsid w:val="0095392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D26186"/>
    <w:pPr>
      <w:numPr>
        <w:numId w:val="124"/>
      </w:numPr>
      <w:spacing w:after="220" w:line="288" w:lineRule="auto"/>
      <w:ind w:left="714" w:hanging="357"/>
    </w:pPr>
    <w:rPr>
      <w:rFonts w:ascii="Arial" w:eastAsia="SimSun" w:hAnsi="Arial" w:cs="Arial"/>
      <w:color w:val="404040"/>
      <w:lang w:eastAsia="ru-RU"/>
    </w:rPr>
  </w:style>
  <w:style w:type="paragraph" w:customStyle="1" w:styleId="2">
    <w:name w:val="МАРКИРОВАННЫЙ СПИСОК 2"/>
    <w:basedOn w:val="af1"/>
    <w:uiPriority w:val="99"/>
    <w:rsid w:val="00D26186"/>
    <w:pPr>
      <w:numPr>
        <w:ilvl w:val="4"/>
        <w:numId w:val="124"/>
      </w:numPr>
      <w:spacing w:after="220" w:line="288" w:lineRule="auto"/>
      <w:ind w:left="1134"/>
    </w:pPr>
    <w:rPr>
      <w:rFonts w:ascii="Arial" w:eastAsia="SimSun" w:hAnsi="Arial" w:cs="Arial"/>
      <w:color w:val="404040"/>
      <w:lang w:eastAsia="ru-RU"/>
    </w:rPr>
  </w:style>
  <w:style w:type="character" w:customStyle="1" w:styleId="word">
    <w:name w:val="word"/>
    <w:basedOn w:val="a0"/>
    <w:uiPriority w:val="99"/>
    <w:rsid w:val="00A81A41"/>
    <w:rPr>
      <w:rFonts w:cs="Times New Roman"/>
    </w:rPr>
  </w:style>
  <w:style w:type="paragraph" w:customStyle="1" w:styleId="61">
    <w:name w:val="Основной текст6"/>
    <w:basedOn w:val="a"/>
    <w:uiPriority w:val="99"/>
    <w:rsid w:val="005E64F1"/>
    <w:pPr>
      <w:widowControl w:val="0"/>
      <w:shd w:val="clear" w:color="auto" w:fill="FFFFFF"/>
      <w:spacing w:before="180" w:after="0" w:line="274" w:lineRule="exact"/>
      <w:ind w:hanging="860"/>
    </w:pPr>
    <w:rPr>
      <w:rFonts w:ascii="Times New Roman" w:eastAsia="Times New Roman" w:hAnsi="Times New Roman"/>
      <w:sz w:val="25"/>
      <w:szCs w:val="25"/>
      <w:lang w:eastAsia="ru-RU"/>
    </w:rPr>
  </w:style>
  <w:style w:type="table" w:styleId="aff4">
    <w:name w:val="Table Grid"/>
    <w:basedOn w:val="a1"/>
    <w:uiPriority w:val="99"/>
    <w:rsid w:val="005E64F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99"/>
    <w:rsid w:val="005E64F1"/>
    <w:rPr>
      <w:rFonts w:ascii="Arial Unicode MS" w:eastAsia="Times New Roman" w:cs="Arial Unicode MS"/>
      <w:sz w:val="23"/>
      <w:szCs w:val="23"/>
      <w:shd w:val="clear" w:color="auto" w:fill="FFFFFF"/>
    </w:rPr>
  </w:style>
  <w:style w:type="character" w:customStyle="1" w:styleId="14Exact">
    <w:name w:val="Основной текст (14) Exact"/>
    <w:basedOn w:val="a0"/>
    <w:link w:val="140"/>
    <w:uiPriority w:val="99"/>
    <w:locked/>
    <w:rsid w:val="005E64F1"/>
    <w:rPr>
      <w:rFonts w:ascii="Arial Unicode MS" w:eastAsia="Times New Roman" w:cs="Arial Unicode MS"/>
      <w:i/>
      <w:iCs/>
      <w:spacing w:val="19"/>
      <w:shd w:val="clear" w:color="auto" w:fill="FFFFFF"/>
      <w:lang w:val="en-US"/>
    </w:rPr>
  </w:style>
  <w:style w:type="paragraph" w:customStyle="1" w:styleId="140">
    <w:name w:val="Основной текст (14)"/>
    <w:basedOn w:val="a"/>
    <w:link w:val="14Exact"/>
    <w:uiPriority w:val="99"/>
    <w:rsid w:val="005E64F1"/>
    <w:pPr>
      <w:widowControl w:val="0"/>
      <w:shd w:val="clear" w:color="auto" w:fill="FFFFFF"/>
      <w:spacing w:after="0" w:line="240" w:lineRule="atLeast"/>
    </w:pPr>
    <w:rPr>
      <w:rFonts w:ascii="Arial Unicode MS" w:eastAsia="Times New Roman" w:cs="Arial Unicode MS"/>
      <w:i/>
      <w:iCs/>
      <w:spacing w:val="19"/>
      <w:sz w:val="20"/>
      <w:szCs w:val="20"/>
      <w:lang w:val="en-US" w:eastAsia="ru-RU"/>
    </w:rPr>
  </w:style>
  <w:style w:type="paragraph" w:customStyle="1" w:styleId="110">
    <w:name w:val="Заголовок №11"/>
    <w:basedOn w:val="a"/>
    <w:uiPriority w:val="99"/>
    <w:rsid w:val="005E64F1"/>
    <w:pPr>
      <w:widowControl w:val="0"/>
      <w:shd w:val="clear" w:color="auto" w:fill="FFFFFF"/>
      <w:spacing w:after="360" w:line="274" w:lineRule="exact"/>
      <w:ind w:hanging="1240"/>
      <w:jc w:val="center"/>
      <w:outlineLvl w:val="0"/>
    </w:pPr>
    <w:rPr>
      <w:rFonts w:ascii="Arial Unicode MS" w:eastAsia="Times New Roman" w:cs="Arial Unicode MS"/>
      <w:b/>
      <w:bCs/>
      <w:sz w:val="23"/>
      <w:szCs w:val="23"/>
      <w:lang w:eastAsia="ru-RU"/>
    </w:rPr>
  </w:style>
  <w:style w:type="character" w:customStyle="1" w:styleId="35">
    <w:name w:val="Основной текст (3)_"/>
    <w:basedOn w:val="a0"/>
    <w:link w:val="36"/>
    <w:uiPriority w:val="99"/>
    <w:locked/>
    <w:rsid w:val="005E64F1"/>
    <w:rPr>
      <w:rFonts w:ascii="Arial Unicode MS" w:eastAsia="Times New Roman" w:cs="Arial Unicode MS"/>
      <w:spacing w:val="1000"/>
      <w:sz w:val="19"/>
      <w:szCs w:val="19"/>
      <w:shd w:val="clear" w:color="auto" w:fill="FFFFFF"/>
    </w:rPr>
  </w:style>
  <w:style w:type="paragraph" w:customStyle="1" w:styleId="36">
    <w:name w:val="Основной текст (3)"/>
    <w:basedOn w:val="a"/>
    <w:link w:val="35"/>
    <w:uiPriority w:val="99"/>
    <w:rsid w:val="005E64F1"/>
    <w:pPr>
      <w:widowControl w:val="0"/>
      <w:shd w:val="clear" w:color="auto" w:fill="FFFFFF"/>
      <w:spacing w:after="0" w:line="240" w:lineRule="atLeast"/>
    </w:pPr>
    <w:rPr>
      <w:rFonts w:ascii="Arial Unicode MS" w:eastAsia="Times New Roman" w:cs="Arial Unicode MS"/>
      <w:spacing w:val="1000"/>
      <w:sz w:val="19"/>
      <w:szCs w:val="19"/>
      <w:lang w:eastAsia="ru-RU"/>
    </w:rPr>
  </w:style>
  <w:style w:type="character" w:customStyle="1" w:styleId="aff5">
    <w:name w:val="Основной текст + Полужирный"/>
    <w:basedOn w:val="1b"/>
    <w:uiPriority w:val="99"/>
    <w:rsid w:val="005E64F1"/>
    <w:rPr>
      <w:rFonts w:ascii="Arial Unicode MS" w:eastAsia="Times New Roman" w:cs="Arial Unicode MS"/>
      <w:b/>
      <w:bCs/>
      <w:sz w:val="23"/>
      <w:szCs w:val="23"/>
      <w:u w:val="none"/>
      <w:shd w:val="clear" w:color="auto" w:fill="FFFFFF"/>
    </w:rPr>
  </w:style>
  <w:style w:type="character" w:customStyle="1" w:styleId="8pt">
    <w:name w:val="Основной текст + 8 pt"/>
    <w:basedOn w:val="1b"/>
    <w:uiPriority w:val="99"/>
    <w:rsid w:val="005E64F1"/>
    <w:rPr>
      <w:rFonts w:ascii="Arial Unicode MS" w:eastAsia="Times New Roman" w:cs="Arial Unicode MS"/>
      <w:sz w:val="16"/>
      <w:szCs w:val="16"/>
      <w:u w:val="none"/>
      <w:shd w:val="clear" w:color="auto" w:fill="FFFFFF"/>
    </w:rPr>
  </w:style>
  <w:style w:type="character" w:customStyle="1" w:styleId="TrebuchetMS">
    <w:name w:val="Основной текст + Trebuchet MS"/>
    <w:aliases w:val="6,5 pt3,Интервал 0 pt3"/>
    <w:basedOn w:val="1b"/>
    <w:uiPriority w:val="99"/>
    <w:rsid w:val="005E64F1"/>
    <w:rPr>
      <w:rFonts w:ascii="Trebuchet MS" w:eastAsia="Times New Roman" w:hAnsi="Trebuchet MS" w:cs="Trebuchet MS"/>
      <w:spacing w:val="-10"/>
      <w:sz w:val="13"/>
      <w:szCs w:val="13"/>
      <w:u w:val="none"/>
      <w:shd w:val="clear" w:color="auto" w:fill="FFFFFF"/>
      <w:lang w:val="en-US" w:eastAsia="en-US"/>
    </w:rPr>
  </w:style>
  <w:style w:type="paragraph" w:styleId="aff6">
    <w:name w:val="footnote text"/>
    <w:basedOn w:val="a"/>
    <w:link w:val="aff7"/>
    <w:uiPriority w:val="99"/>
    <w:semiHidden/>
    <w:rsid w:val="005E64F1"/>
    <w:pPr>
      <w:spacing w:after="0" w:line="240" w:lineRule="auto"/>
    </w:pPr>
    <w:rPr>
      <w:rFonts w:eastAsia="Times New Roman"/>
      <w:sz w:val="20"/>
      <w:szCs w:val="20"/>
      <w:lang w:eastAsia="ru-RU"/>
    </w:rPr>
  </w:style>
  <w:style w:type="character" w:customStyle="1" w:styleId="aff7">
    <w:name w:val="Текст сноски Знак"/>
    <w:basedOn w:val="a0"/>
    <w:link w:val="aff6"/>
    <w:uiPriority w:val="99"/>
    <w:semiHidden/>
    <w:locked/>
    <w:rsid w:val="005E64F1"/>
    <w:rPr>
      <w:rFonts w:ascii="Calibri" w:hAnsi="Calibri" w:cs="Times New Roman"/>
    </w:rPr>
  </w:style>
  <w:style w:type="character" w:styleId="aff8">
    <w:name w:val="footnote reference"/>
    <w:basedOn w:val="a0"/>
    <w:uiPriority w:val="99"/>
    <w:semiHidden/>
    <w:rsid w:val="005E64F1"/>
    <w:rPr>
      <w:rFonts w:cs="Times New Roman"/>
      <w:vertAlign w:val="superscript"/>
    </w:rPr>
  </w:style>
  <w:style w:type="paragraph" w:styleId="aff9">
    <w:name w:val="endnote text"/>
    <w:basedOn w:val="a"/>
    <w:link w:val="affa"/>
    <w:uiPriority w:val="99"/>
    <w:semiHidden/>
    <w:rsid w:val="005E64F1"/>
    <w:pPr>
      <w:spacing w:after="0" w:line="240" w:lineRule="auto"/>
    </w:pPr>
    <w:rPr>
      <w:rFonts w:eastAsia="Times New Roman"/>
      <w:sz w:val="20"/>
      <w:szCs w:val="20"/>
      <w:lang w:eastAsia="ru-RU"/>
    </w:rPr>
  </w:style>
  <w:style w:type="character" w:customStyle="1" w:styleId="affa">
    <w:name w:val="Текст концевой сноски Знак"/>
    <w:basedOn w:val="a0"/>
    <w:link w:val="aff9"/>
    <w:uiPriority w:val="99"/>
    <w:semiHidden/>
    <w:locked/>
    <w:rsid w:val="005E64F1"/>
    <w:rPr>
      <w:rFonts w:ascii="Calibri" w:hAnsi="Calibri" w:cs="Times New Roman"/>
    </w:rPr>
  </w:style>
  <w:style w:type="character" w:styleId="affb">
    <w:name w:val="endnote reference"/>
    <w:basedOn w:val="a0"/>
    <w:uiPriority w:val="99"/>
    <w:semiHidden/>
    <w:rsid w:val="005E64F1"/>
    <w:rPr>
      <w:rFonts w:cs="Times New Roman"/>
      <w:vertAlign w:val="superscript"/>
    </w:rPr>
  </w:style>
  <w:style w:type="paragraph" w:customStyle="1" w:styleId="msonormal0">
    <w:name w:val="msonormal"/>
    <w:basedOn w:val="a"/>
    <w:uiPriority w:val="99"/>
    <w:rsid w:val="005E64F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font5">
    <w:name w:val="font5"/>
    <w:basedOn w:val="a"/>
    <w:uiPriority w:val="99"/>
    <w:rsid w:val="005E64F1"/>
    <w:pPr>
      <w:spacing w:before="100" w:beforeAutospacing="1" w:after="100" w:afterAutospacing="1" w:line="240" w:lineRule="auto"/>
    </w:pPr>
    <w:rPr>
      <w:rFonts w:ascii="Arial" w:eastAsia="Times New Roman" w:hAnsi="Arial" w:cs="Arial"/>
      <w:sz w:val="16"/>
      <w:szCs w:val="16"/>
      <w:lang w:val="en-US"/>
    </w:rPr>
  </w:style>
  <w:style w:type="paragraph" w:customStyle="1" w:styleId="xl65">
    <w:name w:val="xl65"/>
    <w:basedOn w:val="a"/>
    <w:uiPriority w:val="99"/>
    <w:rsid w:val="005E64F1"/>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66">
    <w:name w:val="xl66"/>
    <w:basedOn w:val="a"/>
    <w:uiPriority w:val="99"/>
    <w:rsid w:val="005E64F1"/>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67">
    <w:name w:val="xl67"/>
    <w:basedOn w:val="a"/>
    <w:uiPriority w:val="99"/>
    <w:rsid w:val="005E64F1"/>
    <w:pPr>
      <w:spacing w:before="100" w:beforeAutospacing="1" w:after="100" w:afterAutospacing="1" w:line="240" w:lineRule="auto"/>
    </w:pPr>
    <w:rPr>
      <w:rFonts w:ascii="Times New Roman" w:eastAsia="Times New Roman" w:hAnsi="Times New Roman"/>
      <w:sz w:val="16"/>
      <w:szCs w:val="16"/>
      <w:lang w:val="en-US"/>
    </w:rPr>
  </w:style>
  <w:style w:type="paragraph" w:customStyle="1" w:styleId="xl69">
    <w:name w:val="xl69"/>
    <w:basedOn w:val="a"/>
    <w:uiPriority w:val="99"/>
    <w:rsid w:val="005E64F1"/>
    <w:pPr>
      <w:spacing w:before="100" w:beforeAutospacing="1" w:after="100" w:afterAutospacing="1" w:line="240" w:lineRule="auto"/>
      <w:jc w:val="right"/>
    </w:pPr>
    <w:rPr>
      <w:rFonts w:ascii="Times New Roman" w:eastAsia="Times New Roman" w:hAnsi="Times New Roman"/>
      <w:sz w:val="16"/>
      <w:szCs w:val="16"/>
      <w:lang w:val="en-US"/>
    </w:rPr>
  </w:style>
  <w:style w:type="paragraph" w:customStyle="1" w:styleId="xl70">
    <w:name w:val="xl70"/>
    <w:basedOn w:val="a"/>
    <w:uiPriority w:val="99"/>
    <w:rsid w:val="005E64F1"/>
    <w:pPr>
      <w:pBdr>
        <w:top w:val="single" w:sz="8" w:space="0" w:color="auto"/>
        <w:lef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b/>
      <w:bCs/>
      <w:color w:val="0D0D0D"/>
      <w:sz w:val="16"/>
      <w:szCs w:val="16"/>
      <w:lang w:val="en-US"/>
    </w:rPr>
  </w:style>
  <w:style w:type="paragraph" w:customStyle="1" w:styleId="xl71">
    <w:name w:val="xl71"/>
    <w:basedOn w:val="a"/>
    <w:uiPriority w:val="99"/>
    <w:rsid w:val="005E64F1"/>
    <w:pPr>
      <w:pBdr>
        <w:top w:val="single" w:sz="8" w:space="0" w:color="auto"/>
        <w:lef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b/>
      <w:bCs/>
      <w:color w:val="0D0D0D"/>
      <w:sz w:val="16"/>
      <w:szCs w:val="16"/>
      <w:lang w:val="en-US"/>
    </w:rPr>
  </w:style>
  <w:style w:type="paragraph" w:customStyle="1" w:styleId="xl72">
    <w:name w:val="xl72"/>
    <w:basedOn w:val="a"/>
    <w:uiPriority w:val="99"/>
    <w:rsid w:val="005E64F1"/>
    <w:pPr>
      <w:pBdr>
        <w:top w:val="single" w:sz="8"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b/>
      <w:bCs/>
      <w:color w:val="0D0D0D"/>
      <w:sz w:val="16"/>
      <w:szCs w:val="16"/>
      <w:lang w:val="en-US"/>
    </w:rPr>
  </w:style>
  <w:style w:type="paragraph" w:customStyle="1" w:styleId="xl73">
    <w:name w:val="xl73"/>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74">
    <w:name w:val="xl74"/>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75">
    <w:name w:val="xl75"/>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76">
    <w:name w:val="xl7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77">
    <w:name w:val="xl77"/>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78">
    <w:name w:val="xl7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79">
    <w:name w:val="xl7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val="en-US"/>
    </w:rPr>
  </w:style>
  <w:style w:type="paragraph" w:customStyle="1" w:styleId="xl80">
    <w:name w:val="xl8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val="en-US"/>
    </w:rPr>
  </w:style>
  <w:style w:type="paragraph" w:customStyle="1" w:styleId="xl81">
    <w:name w:val="xl8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82">
    <w:name w:val="xl82"/>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83">
    <w:name w:val="xl83"/>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84">
    <w:name w:val="xl84"/>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85">
    <w:name w:val="xl85"/>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86">
    <w:name w:val="xl8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87">
    <w:name w:val="xl87"/>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88">
    <w:name w:val="xl8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89">
    <w:name w:val="xl8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90">
    <w:name w:val="xl9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91">
    <w:name w:val="xl91"/>
    <w:basedOn w:val="a"/>
    <w:uiPriority w:val="99"/>
    <w:rsid w:val="005E64F1"/>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92">
    <w:name w:val="xl92"/>
    <w:basedOn w:val="a"/>
    <w:uiPriority w:val="99"/>
    <w:rsid w:val="005E64F1"/>
    <w:pPr>
      <w:pBdr>
        <w:top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93">
    <w:name w:val="xl93"/>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94">
    <w:name w:val="xl94"/>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95">
    <w:name w:val="xl95"/>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96">
    <w:name w:val="xl9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97">
    <w:name w:val="xl97"/>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98">
    <w:name w:val="xl9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val="en-US"/>
    </w:rPr>
  </w:style>
  <w:style w:type="paragraph" w:customStyle="1" w:styleId="xl99">
    <w:name w:val="xl9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00">
    <w:name w:val="xl10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01">
    <w:name w:val="xl10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02">
    <w:name w:val="xl102"/>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03">
    <w:name w:val="xl103"/>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04">
    <w:name w:val="xl104"/>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105">
    <w:name w:val="xl105"/>
    <w:basedOn w:val="a"/>
    <w:uiPriority w:val="99"/>
    <w:rsid w:val="005E64F1"/>
    <w:pPr>
      <w:spacing w:before="100" w:beforeAutospacing="1" w:after="100" w:afterAutospacing="1" w:line="240" w:lineRule="auto"/>
      <w:jc w:val="right"/>
    </w:pPr>
    <w:rPr>
      <w:rFonts w:ascii="Times New Roman" w:eastAsia="Times New Roman" w:hAnsi="Times New Roman"/>
      <w:sz w:val="16"/>
      <w:szCs w:val="16"/>
      <w:lang w:val="en-US"/>
    </w:rPr>
  </w:style>
  <w:style w:type="paragraph" w:customStyle="1" w:styleId="xl106">
    <w:name w:val="xl10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107">
    <w:name w:val="xl107"/>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108">
    <w:name w:val="xl10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109">
    <w:name w:val="xl10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808080"/>
      <w:sz w:val="16"/>
      <w:szCs w:val="16"/>
      <w:lang w:val="en-US"/>
    </w:rPr>
  </w:style>
  <w:style w:type="paragraph" w:customStyle="1" w:styleId="xl110">
    <w:name w:val="xl11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color w:val="808080"/>
      <w:sz w:val="16"/>
      <w:szCs w:val="16"/>
      <w:lang w:val="en-US"/>
    </w:rPr>
  </w:style>
  <w:style w:type="paragraph" w:customStyle="1" w:styleId="xl111">
    <w:name w:val="xl11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808080"/>
      <w:sz w:val="16"/>
      <w:szCs w:val="16"/>
      <w:lang w:val="en-US"/>
    </w:rPr>
  </w:style>
  <w:style w:type="paragraph" w:customStyle="1" w:styleId="xl112">
    <w:name w:val="xl112"/>
    <w:basedOn w:val="a"/>
    <w:uiPriority w:val="99"/>
    <w:rsid w:val="005E64F1"/>
    <w:pPr>
      <w:spacing w:before="100" w:beforeAutospacing="1" w:after="100" w:afterAutospacing="1" w:line="240" w:lineRule="auto"/>
      <w:jc w:val="right"/>
    </w:pPr>
    <w:rPr>
      <w:rFonts w:ascii="Times New Roman" w:eastAsia="Times New Roman" w:hAnsi="Times New Roman"/>
      <w:b/>
      <w:bCs/>
      <w:sz w:val="16"/>
      <w:szCs w:val="16"/>
      <w:lang w:val="en-US"/>
    </w:rPr>
  </w:style>
  <w:style w:type="paragraph" w:customStyle="1" w:styleId="xl113">
    <w:name w:val="xl113"/>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14">
    <w:name w:val="xl114"/>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15">
    <w:name w:val="xl115"/>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val="en-US"/>
    </w:rPr>
  </w:style>
  <w:style w:type="paragraph" w:customStyle="1" w:styleId="xl116">
    <w:name w:val="xl11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17">
    <w:name w:val="xl117"/>
    <w:basedOn w:val="a"/>
    <w:uiPriority w:val="99"/>
    <w:rsid w:val="005E64F1"/>
    <w:pPr>
      <w:spacing w:before="100" w:beforeAutospacing="1" w:after="100" w:afterAutospacing="1" w:line="240" w:lineRule="auto"/>
    </w:pPr>
    <w:rPr>
      <w:rFonts w:ascii="Times New Roman" w:eastAsia="Times New Roman" w:hAnsi="Times New Roman"/>
      <w:sz w:val="16"/>
      <w:szCs w:val="16"/>
      <w:lang w:val="en-US"/>
    </w:rPr>
  </w:style>
  <w:style w:type="paragraph" w:customStyle="1" w:styleId="xl118">
    <w:name w:val="xl11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19">
    <w:name w:val="xl11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color w:val="808080"/>
      <w:sz w:val="16"/>
      <w:szCs w:val="16"/>
      <w:lang w:val="en-US"/>
    </w:rPr>
  </w:style>
  <w:style w:type="paragraph" w:customStyle="1" w:styleId="xl120">
    <w:name w:val="xl12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color w:val="808080"/>
      <w:sz w:val="16"/>
      <w:szCs w:val="16"/>
      <w:lang w:val="en-US"/>
    </w:rPr>
  </w:style>
  <w:style w:type="paragraph" w:customStyle="1" w:styleId="xl121">
    <w:name w:val="xl12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22">
    <w:name w:val="xl122"/>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23">
    <w:name w:val="xl123"/>
    <w:basedOn w:val="a"/>
    <w:uiPriority w:val="99"/>
    <w:rsid w:val="005E64F1"/>
    <w:pP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24">
    <w:name w:val="xl124"/>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125">
    <w:name w:val="xl125"/>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126">
    <w:name w:val="xl12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val="en-US"/>
    </w:rPr>
  </w:style>
  <w:style w:type="paragraph" w:customStyle="1" w:styleId="xl127">
    <w:name w:val="xl127"/>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lang w:val="en-US"/>
    </w:rPr>
  </w:style>
  <w:style w:type="paragraph" w:customStyle="1" w:styleId="xl128">
    <w:name w:val="xl12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29">
    <w:name w:val="xl12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130">
    <w:name w:val="xl13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n-US"/>
    </w:rPr>
  </w:style>
  <w:style w:type="paragraph" w:customStyle="1" w:styleId="xl131">
    <w:name w:val="xl13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val="en-US"/>
    </w:rPr>
  </w:style>
  <w:style w:type="paragraph" w:customStyle="1" w:styleId="xl132">
    <w:name w:val="xl132"/>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133">
    <w:name w:val="xl133"/>
    <w:basedOn w:val="a"/>
    <w:uiPriority w:val="99"/>
    <w:rsid w:val="005E64F1"/>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top"/>
    </w:pPr>
    <w:rPr>
      <w:rFonts w:ascii="Arial" w:eastAsia="Times New Roman" w:hAnsi="Arial" w:cs="Arial"/>
      <w:i/>
      <w:iCs/>
      <w:sz w:val="16"/>
      <w:szCs w:val="16"/>
      <w:lang w:val="en-US"/>
    </w:rPr>
  </w:style>
  <w:style w:type="paragraph" w:customStyle="1" w:styleId="xl134">
    <w:name w:val="xl134"/>
    <w:basedOn w:val="a"/>
    <w:uiPriority w:val="99"/>
    <w:rsid w:val="005E64F1"/>
    <w:pPr>
      <w:pBdr>
        <w:top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Arial" w:eastAsia="Times New Roman" w:hAnsi="Arial" w:cs="Arial"/>
      <w:i/>
      <w:iCs/>
      <w:sz w:val="16"/>
      <w:szCs w:val="16"/>
      <w:lang w:val="en-US"/>
    </w:rPr>
  </w:style>
  <w:style w:type="paragraph" w:customStyle="1" w:styleId="xl135">
    <w:name w:val="xl135"/>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Arial" w:eastAsia="Times New Roman" w:hAnsi="Arial" w:cs="Arial"/>
      <w:i/>
      <w:iCs/>
      <w:sz w:val="16"/>
      <w:szCs w:val="16"/>
      <w:lang w:val="en-US"/>
    </w:rPr>
  </w:style>
  <w:style w:type="paragraph" w:customStyle="1" w:styleId="xl136">
    <w:name w:val="xl136"/>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top"/>
    </w:pPr>
    <w:rPr>
      <w:rFonts w:ascii="Arial" w:eastAsia="Times New Roman" w:hAnsi="Arial" w:cs="Arial"/>
      <w:i/>
      <w:iCs/>
      <w:sz w:val="16"/>
      <w:szCs w:val="16"/>
      <w:lang w:val="en-US"/>
    </w:rPr>
  </w:style>
  <w:style w:type="paragraph" w:customStyle="1" w:styleId="xl137">
    <w:name w:val="xl137"/>
    <w:basedOn w:val="a"/>
    <w:uiPriority w:val="99"/>
    <w:rsid w:val="005E64F1"/>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138">
    <w:name w:val="xl138"/>
    <w:basedOn w:val="a"/>
    <w:uiPriority w:val="99"/>
    <w:rsid w:val="005E64F1"/>
    <w:pPr>
      <w:pBdr>
        <w:bottom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139">
    <w:name w:val="xl13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val="en-US"/>
    </w:rPr>
  </w:style>
  <w:style w:type="paragraph" w:customStyle="1" w:styleId="xl140">
    <w:name w:val="xl14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n-US"/>
    </w:rPr>
  </w:style>
  <w:style w:type="paragraph" w:customStyle="1" w:styleId="xl141">
    <w:name w:val="xl14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n-US"/>
    </w:rPr>
  </w:style>
  <w:style w:type="paragraph" w:customStyle="1" w:styleId="xl142">
    <w:name w:val="xl142"/>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808080"/>
      <w:sz w:val="16"/>
      <w:szCs w:val="16"/>
      <w:lang w:val="en-US"/>
    </w:rPr>
  </w:style>
  <w:style w:type="paragraph" w:customStyle="1" w:styleId="xl143">
    <w:name w:val="xl143"/>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808080"/>
      <w:sz w:val="16"/>
      <w:szCs w:val="16"/>
      <w:lang w:val="en-US"/>
    </w:rPr>
  </w:style>
  <w:style w:type="paragraph" w:styleId="affc">
    <w:name w:val="Subtitle"/>
    <w:basedOn w:val="a"/>
    <w:next w:val="a"/>
    <w:link w:val="affd"/>
    <w:uiPriority w:val="99"/>
    <w:qFormat/>
    <w:rsid w:val="00A36008"/>
    <w:pPr>
      <w:keepNext/>
      <w:keepLines/>
      <w:spacing w:before="360" w:after="80" w:line="240" w:lineRule="auto"/>
      <w:ind w:firstLine="709"/>
    </w:pPr>
    <w:rPr>
      <w:rFonts w:ascii="Georgia" w:hAnsi="Georgia" w:cs="Georgia"/>
      <w:i/>
      <w:color w:val="666666"/>
      <w:sz w:val="48"/>
      <w:szCs w:val="48"/>
      <w:lang w:eastAsia="ru-RU"/>
    </w:rPr>
  </w:style>
  <w:style w:type="character" w:customStyle="1" w:styleId="affd">
    <w:name w:val="Подзаголовок Знак"/>
    <w:basedOn w:val="a0"/>
    <w:link w:val="affc"/>
    <w:uiPriority w:val="99"/>
    <w:locked/>
    <w:rsid w:val="00A36008"/>
    <w:rPr>
      <w:rFonts w:ascii="Georgia" w:hAnsi="Georgia" w:cs="Georgia"/>
      <w:i/>
      <w:color w:val="666666"/>
      <w:sz w:val="48"/>
      <w:szCs w:val="48"/>
    </w:rPr>
  </w:style>
  <w:style w:type="paragraph" w:customStyle="1" w:styleId="FirstParagraph">
    <w:name w:val="First Paragraph"/>
    <w:basedOn w:val="af7"/>
    <w:next w:val="af7"/>
    <w:uiPriority w:val="99"/>
    <w:rsid w:val="00802B29"/>
    <w:pPr>
      <w:spacing w:before="180" w:after="180"/>
    </w:pPr>
    <w:rPr>
      <w:rFonts w:ascii="Cambria" w:hAnsi="Cambria"/>
      <w:lang w:val="en-US" w:eastAsia="en-US"/>
    </w:rPr>
  </w:style>
  <w:style w:type="paragraph" w:customStyle="1" w:styleId="Compact">
    <w:name w:val="Compact"/>
    <w:basedOn w:val="af7"/>
    <w:uiPriority w:val="99"/>
    <w:rsid w:val="00802B29"/>
    <w:pPr>
      <w:spacing w:before="36" w:after="36"/>
    </w:pPr>
    <w:rPr>
      <w:rFonts w:ascii="Cambria" w:hAnsi="Cambria"/>
      <w:lang w:val="en-US" w:eastAsia="en-US"/>
    </w:rPr>
  </w:style>
  <w:style w:type="character" w:customStyle="1" w:styleId="fontstyle01">
    <w:name w:val="fontstyle01"/>
    <w:basedOn w:val="a0"/>
    <w:uiPriority w:val="99"/>
    <w:rsid w:val="00F80B4A"/>
    <w:rPr>
      <w:rFonts w:ascii="Times New Roman" w:hAnsi="Times New Roman" w:cs="Times New Roman"/>
      <w:color w:val="000000"/>
      <w:sz w:val="24"/>
      <w:szCs w:val="24"/>
    </w:rPr>
  </w:style>
  <w:style w:type="paragraph" w:customStyle="1" w:styleId="444">
    <w:name w:val="444"/>
    <w:basedOn w:val="af1"/>
    <w:link w:val="4440"/>
    <w:autoRedefine/>
    <w:qFormat/>
    <w:rsid w:val="0034147F"/>
    <w:pPr>
      <w:tabs>
        <w:tab w:val="left" w:pos="0"/>
        <w:tab w:val="left" w:pos="142"/>
      </w:tabs>
      <w:spacing w:after="0" w:line="240" w:lineRule="auto"/>
      <w:ind w:left="568" w:hanging="284"/>
      <w:jc w:val="both"/>
    </w:pPr>
    <w:rPr>
      <w:rFonts w:ascii="Times New Roman" w:eastAsia="Times New Roman" w:hAnsi="Times New Roman"/>
      <w:sz w:val="28"/>
      <w:szCs w:val="28"/>
      <w:lang w:eastAsia="ru-RU"/>
    </w:rPr>
  </w:style>
  <w:style w:type="character" w:customStyle="1" w:styleId="4440">
    <w:name w:val="444 Знак"/>
    <w:link w:val="444"/>
    <w:rsid w:val="0034147F"/>
    <w:rPr>
      <w:rFonts w:ascii="Times New Roman" w:eastAsia="Times New Roman" w:hAnsi="Times New Roman"/>
      <w:sz w:val="28"/>
      <w:szCs w:val="28"/>
    </w:rPr>
  </w:style>
  <w:style w:type="paragraph" w:customStyle="1" w:styleId="222">
    <w:name w:val="222"/>
    <w:link w:val="2220"/>
    <w:qFormat/>
    <w:rsid w:val="00E24DA5"/>
    <w:pPr>
      <w:numPr>
        <w:numId w:val="143"/>
      </w:numPr>
      <w:jc w:val="both"/>
    </w:pPr>
    <w:rPr>
      <w:rFonts w:ascii="Times New Roman" w:eastAsia="Times New Roman" w:hAnsi="Times New Roman"/>
      <w:bCs/>
      <w:iCs/>
      <w:sz w:val="28"/>
      <w:szCs w:val="28"/>
      <w:lang w:eastAsia="ar-SA"/>
    </w:rPr>
  </w:style>
  <w:style w:type="character" w:customStyle="1" w:styleId="2220">
    <w:name w:val="222 Знак"/>
    <w:link w:val="222"/>
    <w:rsid w:val="00E24DA5"/>
    <w:rPr>
      <w:rFonts w:ascii="Times New Roman" w:eastAsia="Times New Roman" w:hAnsi="Times New Roman"/>
      <w:bCs/>
      <w:i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uiPriority="0"/>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890"/>
    <w:pPr>
      <w:spacing w:after="200" w:line="276" w:lineRule="auto"/>
    </w:pPr>
    <w:rPr>
      <w:lang w:eastAsia="en-US"/>
    </w:rPr>
  </w:style>
  <w:style w:type="paragraph" w:styleId="1">
    <w:name w:val="heading 1"/>
    <w:basedOn w:val="a"/>
    <w:link w:val="10"/>
    <w:uiPriority w:val="99"/>
    <w:qFormat/>
    <w:rsid w:val="00BD26D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0">
    <w:name w:val="heading 2"/>
    <w:basedOn w:val="a"/>
    <w:next w:val="a"/>
    <w:link w:val="21"/>
    <w:uiPriority w:val="99"/>
    <w:qFormat/>
    <w:rsid w:val="003B0ADF"/>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9"/>
    <w:qFormat/>
    <w:rsid w:val="00BD26D0"/>
    <w:pPr>
      <w:keepNext/>
      <w:keepLines/>
      <w:spacing w:before="40" w:after="0"/>
      <w:outlineLvl w:val="2"/>
    </w:pPr>
    <w:rPr>
      <w:rFonts w:ascii="Cambria" w:eastAsia="Times New Roman" w:hAnsi="Cambria"/>
      <w:color w:val="243F60"/>
      <w:sz w:val="24"/>
      <w:szCs w:val="24"/>
      <w:lang w:eastAsia="ru-RU"/>
    </w:rPr>
  </w:style>
  <w:style w:type="paragraph" w:styleId="4">
    <w:name w:val="heading 4"/>
    <w:basedOn w:val="a"/>
    <w:next w:val="a"/>
    <w:link w:val="40"/>
    <w:uiPriority w:val="99"/>
    <w:qFormat/>
    <w:rsid w:val="00A36008"/>
    <w:pPr>
      <w:keepNext/>
      <w:keepLines/>
      <w:spacing w:before="200" w:after="0"/>
      <w:outlineLvl w:val="3"/>
    </w:pPr>
    <w:rPr>
      <w:rFonts w:ascii="Calibri Light" w:eastAsia="Times New Roman" w:hAnsi="Calibri Light"/>
      <w:b/>
      <w:bCs/>
      <w:i/>
      <w:iCs/>
      <w:color w:val="4472C4"/>
    </w:rPr>
  </w:style>
  <w:style w:type="paragraph" w:styleId="5">
    <w:name w:val="heading 5"/>
    <w:basedOn w:val="a"/>
    <w:next w:val="a"/>
    <w:link w:val="50"/>
    <w:uiPriority w:val="99"/>
    <w:qFormat/>
    <w:rsid w:val="00BD26D0"/>
    <w:pPr>
      <w:keepNext/>
      <w:keepLines/>
      <w:spacing w:before="40" w:after="0"/>
      <w:outlineLvl w:val="4"/>
    </w:pPr>
    <w:rPr>
      <w:rFonts w:ascii="Cambria" w:eastAsia="Times New Roman" w:hAnsi="Cambria"/>
      <w:color w:val="365F91"/>
      <w:sz w:val="20"/>
      <w:szCs w:val="20"/>
      <w:lang w:eastAsia="ru-RU"/>
    </w:rPr>
  </w:style>
  <w:style w:type="paragraph" w:styleId="6">
    <w:name w:val="heading 6"/>
    <w:basedOn w:val="a"/>
    <w:next w:val="a"/>
    <w:link w:val="60"/>
    <w:uiPriority w:val="99"/>
    <w:qFormat/>
    <w:rsid w:val="00A36008"/>
    <w:pPr>
      <w:tabs>
        <w:tab w:val="num" w:pos="0"/>
      </w:tabs>
      <w:spacing w:before="240" w:after="60" w:line="240" w:lineRule="auto"/>
      <w:outlineLvl w:val="5"/>
    </w:pPr>
    <w:rPr>
      <w:rFonts w:ascii="Times New Roman" w:eastAsia="Times New Roman" w:hAnsi="Times New Roman"/>
      <w:i/>
      <w:szCs w:val="20"/>
      <w:lang w:eastAsia="ru-RU"/>
    </w:rPr>
  </w:style>
  <w:style w:type="paragraph" w:styleId="7">
    <w:name w:val="heading 7"/>
    <w:basedOn w:val="a"/>
    <w:next w:val="a"/>
    <w:link w:val="70"/>
    <w:uiPriority w:val="99"/>
    <w:qFormat/>
    <w:rsid w:val="00D26186"/>
    <w:pPr>
      <w:spacing w:before="240" w:after="60"/>
      <w:outlineLvl w:val="6"/>
    </w:pPr>
    <w:rPr>
      <w:rFonts w:eastAsia="Times New Roman"/>
      <w:sz w:val="24"/>
      <w:szCs w:val="24"/>
    </w:rPr>
  </w:style>
  <w:style w:type="paragraph" w:styleId="8">
    <w:name w:val="heading 8"/>
    <w:basedOn w:val="a"/>
    <w:next w:val="a"/>
    <w:link w:val="80"/>
    <w:uiPriority w:val="99"/>
    <w:qFormat/>
    <w:rsid w:val="00A36008"/>
    <w:pPr>
      <w:tabs>
        <w:tab w:val="num" w:pos="0"/>
      </w:tabs>
      <w:spacing w:before="240" w:after="60" w:line="240" w:lineRule="auto"/>
      <w:outlineLvl w:val="7"/>
    </w:pPr>
    <w:rPr>
      <w:rFonts w:ascii="Arial" w:eastAsia="Times New Roman" w:hAnsi="Arial"/>
      <w:i/>
      <w:sz w:val="24"/>
      <w:szCs w:val="20"/>
      <w:lang w:eastAsia="ru-RU"/>
    </w:rPr>
  </w:style>
  <w:style w:type="paragraph" w:styleId="9">
    <w:name w:val="heading 9"/>
    <w:basedOn w:val="a"/>
    <w:next w:val="a"/>
    <w:link w:val="90"/>
    <w:uiPriority w:val="99"/>
    <w:qFormat/>
    <w:rsid w:val="00A36008"/>
    <w:pPr>
      <w:tabs>
        <w:tab w:val="num" w:pos="0"/>
      </w:tabs>
      <w:spacing w:before="240" w:after="60" w:line="240" w:lineRule="auto"/>
      <w:outlineLvl w:val="8"/>
    </w:pPr>
    <w:rPr>
      <w:rFonts w:ascii="Arial" w:eastAsia="Times New Roman" w:hAnsi="Arial"/>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D26D0"/>
    <w:rPr>
      <w:rFonts w:ascii="Times New Roman" w:hAnsi="Times New Roman" w:cs="Times New Roman"/>
      <w:b/>
      <w:kern w:val="36"/>
      <w:sz w:val="48"/>
      <w:lang w:eastAsia="ru-RU"/>
    </w:rPr>
  </w:style>
  <w:style w:type="character" w:customStyle="1" w:styleId="21">
    <w:name w:val="Заголовок 2 Знак"/>
    <w:basedOn w:val="a0"/>
    <w:link w:val="20"/>
    <w:uiPriority w:val="99"/>
    <w:locked/>
    <w:rsid w:val="003B0ADF"/>
    <w:rPr>
      <w:rFonts w:ascii="Cambria" w:hAnsi="Cambria" w:cs="Times New Roman"/>
      <w:b/>
      <w:color w:val="4F81BD"/>
      <w:sz w:val="26"/>
    </w:rPr>
  </w:style>
  <w:style w:type="character" w:customStyle="1" w:styleId="30">
    <w:name w:val="Заголовок 3 Знак"/>
    <w:basedOn w:val="a0"/>
    <w:link w:val="3"/>
    <w:uiPriority w:val="99"/>
    <w:locked/>
    <w:rsid w:val="00BD26D0"/>
    <w:rPr>
      <w:rFonts w:ascii="Cambria" w:hAnsi="Cambria" w:cs="Times New Roman"/>
      <w:color w:val="243F60"/>
      <w:sz w:val="24"/>
    </w:rPr>
  </w:style>
  <w:style w:type="character" w:customStyle="1" w:styleId="40">
    <w:name w:val="Заголовок 4 Знак"/>
    <w:basedOn w:val="a0"/>
    <w:link w:val="4"/>
    <w:uiPriority w:val="99"/>
    <w:locked/>
    <w:rsid w:val="00A36008"/>
    <w:rPr>
      <w:rFonts w:ascii="Calibri Light" w:hAnsi="Calibri Light" w:cs="Times New Roman"/>
      <w:b/>
      <w:bCs/>
      <w:i/>
      <w:iCs/>
      <w:color w:val="4472C4"/>
      <w:sz w:val="22"/>
      <w:szCs w:val="22"/>
      <w:lang w:eastAsia="en-US"/>
    </w:rPr>
  </w:style>
  <w:style w:type="character" w:customStyle="1" w:styleId="50">
    <w:name w:val="Заголовок 5 Знак"/>
    <w:basedOn w:val="a0"/>
    <w:link w:val="5"/>
    <w:uiPriority w:val="99"/>
    <w:locked/>
    <w:rsid w:val="00BD26D0"/>
    <w:rPr>
      <w:rFonts w:ascii="Cambria" w:hAnsi="Cambria" w:cs="Times New Roman"/>
      <w:color w:val="365F91"/>
    </w:rPr>
  </w:style>
  <w:style w:type="character" w:customStyle="1" w:styleId="60">
    <w:name w:val="Заголовок 6 Знак"/>
    <w:basedOn w:val="a0"/>
    <w:link w:val="6"/>
    <w:uiPriority w:val="99"/>
    <w:locked/>
    <w:rsid w:val="00A36008"/>
    <w:rPr>
      <w:rFonts w:ascii="Times New Roman" w:hAnsi="Times New Roman" w:cs="Times New Roman"/>
      <w:i/>
      <w:sz w:val="22"/>
    </w:rPr>
  </w:style>
  <w:style w:type="character" w:customStyle="1" w:styleId="70">
    <w:name w:val="Заголовок 7 Знак"/>
    <w:basedOn w:val="a0"/>
    <w:link w:val="7"/>
    <w:uiPriority w:val="99"/>
    <w:locked/>
    <w:rsid w:val="00D26186"/>
    <w:rPr>
      <w:rFonts w:eastAsia="Times New Roman" w:cs="Times New Roman"/>
      <w:sz w:val="24"/>
      <w:szCs w:val="24"/>
      <w:lang w:eastAsia="en-US"/>
    </w:rPr>
  </w:style>
  <w:style w:type="character" w:customStyle="1" w:styleId="80">
    <w:name w:val="Заголовок 8 Знак"/>
    <w:basedOn w:val="a0"/>
    <w:link w:val="8"/>
    <w:uiPriority w:val="9"/>
    <w:locked/>
    <w:rsid w:val="00A36008"/>
    <w:rPr>
      <w:rFonts w:ascii="Arial" w:hAnsi="Arial" w:cs="Times New Roman"/>
      <w:i/>
      <w:sz w:val="24"/>
    </w:rPr>
  </w:style>
  <w:style w:type="character" w:customStyle="1" w:styleId="90">
    <w:name w:val="Заголовок 9 Знак"/>
    <w:basedOn w:val="a0"/>
    <w:link w:val="9"/>
    <w:uiPriority w:val="99"/>
    <w:locked/>
    <w:rsid w:val="00A36008"/>
    <w:rPr>
      <w:rFonts w:ascii="Arial" w:hAnsi="Arial" w:cs="Times New Roman"/>
      <w:b/>
      <w:i/>
      <w:sz w:val="18"/>
    </w:rPr>
  </w:style>
  <w:style w:type="paragraph" w:styleId="a3">
    <w:name w:val="Balloon Text"/>
    <w:basedOn w:val="a"/>
    <w:link w:val="a4"/>
    <w:uiPriority w:val="99"/>
    <w:semiHidden/>
    <w:rsid w:val="00C770E3"/>
    <w:pPr>
      <w:spacing w:after="0" w:line="240" w:lineRule="auto"/>
    </w:pPr>
    <w:rPr>
      <w:rFonts w:ascii="Tahoma" w:hAnsi="Tahoma"/>
      <w:sz w:val="16"/>
      <w:szCs w:val="16"/>
      <w:lang w:eastAsia="ru-RU"/>
    </w:rPr>
  </w:style>
  <w:style w:type="character" w:customStyle="1" w:styleId="a4">
    <w:name w:val="Текст выноски Знак"/>
    <w:basedOn w:val="a0"/>
    <w:link w:val="a3"/>
    <w:uiPriority w:val="99"/>
    <w:semiHidden/>
    <w:locked/>
    <w:rsid w:val="00C770E3"/>
    <w:rPr>
      <w:rFonts w:ascii="Tahoma" w:hAnsi="Tahoma" w:cs="Times New Roman"/>
      <w:sz w:val="16"/>
    </w:rPr>
  </w:style>
  <w:style w:type="character" w:customStyle="1" w:styleId="a5">
    <w:name w:val="Без интервала Знак"/>
    <w:link w:val="a6"/>
    <w:uiPriority w:val="1"/>
    <w:locked/>
    <w:rsid w:val="00575248"/>
    <w:rPr>
      <w:rFonts w:ascii="Times New Roman" w:hAnsi="Times New Roman"/>
      <w:sz w:val="24"/>
      <w:lang w:val="ru-RU" w:eastAsia="ru-RU"/>
    </w:rPr>
  </w:style>
  <w:style w:type="paragraph" w:styleId="a6">
    <w:name w:val="No Spacing"/>
    <w:link w:val="a5"/>
    <w:uiPriority w:val="1"/>
    <w:qFormat/>
    <w:rsid w:val="00575248"/>
    <w:rPr>
      <w:rFonts w:ascii="Times New Roman" w:eastAsia="Times New Roman" w:hAnsi="Times New Roman"/>
      <w:sz w:val="24"/>
      <w:szCs w:val="24"/>
    </w:rPr>
  </w:style>
  <w:style w:type="character" w:customStyle="1" w:styleId="apple-converted-space">
    <w:name w:val="apple-converted-space"/>
    <w:basedOn w:val="a0"/>
    <w:rsid w:val="00D94901"/>
    <w:rPr>
      <w:rFonts w:cs="Times New Roman"/>
    </w:rPr>
  </w:style>
  <w:style w:type="character" w:styleId="a7">
    <w:name w:val="Emphasis"/>
    <w:basedOn w:val="a0"/>
    <w:uiPriority w:val="99"/>
    <w:qFormat/>
    <w:rsid w:val="00D94901"/>
    <w:rPr>
      <w:rFonts w:cs="Times New Roman"/>
      <w:i/>
    </w:rPr>
  </w:style>
  <w:style w:type="paragraph" w:styleId="a8">
    <w:name w:val="Normal (Web)"/>
    <w:aliases w:val="Обычный (Web)1"/>
    <w:basedOn w:val="a"/>
    <w:uiPriority w:val="99"/>
    <w:rsid w:val="00EA34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Абзац списка нумерованный"/>
    <w:basedOn w:val="a"/>
    <w:link w:val="a9"/>
    <w:uiPriority w:val="99"/>
    <w:rsid w:val="002767A8"/>
    <w:pPr>
      <w:ind w:left="720"/>
      <w:contextualSpacing/>
    </w:pPr>
    <w:rPr>
      <w:szCs w:val="20"/>
    </w:rPr>
  </w:style>
  <w:style w:type="paragraph" w:customStyle="1" w:styleId="ConsPlusNormal">
    <w:name w:val="ConsPlusNormal"/>
    <w:link w:val="ConsPlusNormal0"/>
    <w:qFormat/>
    <w:rsid w:val="00595C1F"/>
    <w:pPr>
      <w:autoSpaceDE w:val="0"/>
      <w:autoSpaceDN w:val="0"/>
      <w:adjustRightInd w:val="0"/>
    </w:pPr>
    <w:rPr>
      <w:rFonts w:ascii="Times New Roman" w:hAnsi="Times New Roman"/>
    </w:rPr>
  </w:style>
  <w:style w:type="paragraph" w:customStyle="1" w:styleId="31">
    <w:name w:val="Заголовок 31"/>
    <w:basedOn w:val="a"/>
    <w:next w:val="a"/>
    <w:uiPriority w:val="99"/>
    <w:semiHidden/>
    <w:rsid w:val="00BD26D0"/>
    <w:pPr>
      <w:keepNext/>
      <w:keepLines/>
      <w:spacing w:before="40" w:after="0"/>
      <w:outlineLvl w:val="2"/>
    </w:pPr>
    <w:rPr>
      <w:rFonts w:ascii="Cambria" w:eastAsia="Times New Roman" w:hAnsi="Cambria"/>
      <w:color w:val="243F60"/>
      <w:sz w:val="24"/>
      <w:szCs w:val="24"/>
    </w:rPr>
  </w:style>
  <w:style w:type="paragraph" w:customStyle="1" w:styleId="51">
    <w:name w:val="Заголовок 51"/>
    <w:basedOn w:val="a"/>
    <w:next w:val="a"/>
    <w:uiPriority w:val="99"/>
    <w:semiHidden/>
    <w:rsid w:val="00BD26D0"/>
    <w:pPr>
      <w:keepNext/>
      <w:keepLines/>
      <w:spacing w:before="40" w:after="0"/>
      <w:outlineLvl w:val="4"/>
    </w:pPr>
    <w:rPr>
      <w:rFonts w:ascii="Cambria" w:eastAsia="Times New Roman" w:hAnsi="Cambria"/>
      <w:color w:val="365F91"/>
    </w:rPr>
  </w:style>
  <w:style w:type="character" w:styleId="aa">
    <w:name w:val="Strong"/>
    <w:basedOn w:val="a0"/>
    <w:uiPriority w:val="22"/>
    <w:qFormat/>
    <w:rsid w:val="00BD26D0"/>
    <w:rPr>
      <w:rFonts w:cs="Times New Roman"/>
      <w:b/>
    </w:rPr>
  </w:style>
  <w:style w:type="paragraph" w:customStyle="1" w:styleId="font8">
    <w:name w:val="font_8"/>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6">
    <w:name w:val="font_6"/>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7">
    <w:name w:val="font_7"/>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basedOn w:val="a0"/>
    <w:uiPriority w:val="99"/>
    <w:rsid w:val="00BD26D0"/>
    <w:rPr>
      <w:rFonts w:cs="Times New Roman"/>
      <w:color w:val="0000FF"/>
      <w:u w:val="single"/>
    </w:rPr>
  </w:style>
  <w:style w:type="paragraph" w:customStyle="1" w:styleId="descr">
    <w:name w:val="descr"/>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rginbottom">
    <w:name w:val="margin_bottom"/>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uiPriority w:val="99"/>
    <w:rsid w:val="00BD26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uiPriority w:val="99"/>
    <w:rsid w:val="00BD26D0"/>
    <w:rPr>
      <w:rFonts w:cs="Times New Roman"/>
    </w:rPr>
  </w:style>
  <w:style w:type="character" w:customStyle="1" w:styleId="w">
    <w:name w:val="w"/>
    <w:basedOn w:val="a0"/>
    <w:uiPriority w:val="99"/>
    <w:rsid w:val="00BD26D0"/>
    <w:rPr>
      <w:rFonts w:cs="Times New Roman"/>
    </w:rPr>
  </w:style>
  <w:style w:type="paragraph" w:customStyle="1" w:styleId="13">
    <w:name w:val="Верхний колонтитул1"/>
    <w:basedOn w:val="a"/>
    <w:next w:val="ac"/>
    <w:link w:val="ad"/>
    <w:uiPriority w:val="99"/>
    <w:rsid w:val="00BD26D0"/>
    <w:pPr>
      <w:tabs>
        <w:tab w:val="center" w:pos="4677"/>
        <w:tab w:val="right" w:pos="9355"/>
      </w:tabs>
      <w:spacing w:after="0" w:line="240" w:lineRule="auto"/>
    </w:pPr>
  </w:style>
  <w:style w:type="character" w:customStyle="1" w:styleId="ad">
    <w:name w:val="Верхний колонтитул Знак"/>
    <w:basedOn w:val="a0"/>
    <w:link w:val="13"/>
    <w:uiPriority w:val="99"/>
    <w:locked/>
    <w:rsid w:val="00BD26D0"/>
    <w:rPr>
      <w:rFonts w:cs="Times New Roman"/>
    </w:rPr>
  </w:style>
  <w:style w:type="paragraph" w:customStyle="1" w:styleId="14">
    <w:name w:val="Нижний колонтитул1"/>
    <w:basedOn w:val="a"/>
    <w:next w:val="ae"/>
    <w:link w:val="af"/>
    <w:uiPriority w:val="99"/>
    <w:rsid w:val="00BD26D0"/>
    <w:pPr>
      <w:tabs>
        <w:tab w:val="center" w:pos="4677"/>
        <w:tab w:val="right" w:pos="9355"/>
      </w:tabs>
      <w:spacing w:after="0" w:line="240" w:lineRule="auto"/>
    </w:pPr>
  </w:style>
  <w:style w:type="character" w:customStyle="1" w:styleId="af">
    <w:name w:val="Нижний колонтитул Знак"/>
    <w:basedOn w:val="a0"/>
    <w:link w:val="14"/>
    <w:uiPriority w:val="99"/>
    <w:locked/>
    <w:rsid w:val="00BD26D0"/>
    <w:rPr>
      <w:rFonts w:cs="Times New Roman"/>
    </w:rPr>
  </w:style>
  <w:style w:type="paragraph" w:customStyle="1" w:styleId="ConsPlusNonformat">
    <w:name w:val="ConsPlusNonformat"/>
    <w:uiPriority w:val="99"/>
    <w:rsid w:val="00BD26D0"/>
    <w:pPr>
      <w:widowControl w:val="0"/>
      <w:autoSpaceDE w:val="0"/>
      <w:autoSpaceDN w:val="0"/>
    </w:pPr>
    <w:rPr>
      <w:rFonts w:ascii="Courier New" w:eastAsia="Times New Roman" w:hAnsi="Courier New" w:cs="Courier New"/>
      <w:sz w:val="20"/>
      <w:szCs w:val="20"/>
    </w:rPr>
  </w:style>
  <w:style w:type="paragraph" w:customStyle="1" w:styleId="ConsPlusTitle">
    <w:name w:val="ConsPlusTitle"/>
    <w:uiPriority w:val="99"/>
    <w:rsid w:val="00BD26D0"/>
    <w:pPr>
      <w:widowControl w:val="0"/>
      <w:autoSpaceDE w:val="0"/>
      <w:autoSpaceDN w:val="0"/>
    </w:pPr>
    <w:rPr>
      <w:rFonts w:ascii="Times New Roman" w:eastAsia="Times New Roman" w:hAnsi="Times New Roman"/>
      <w:b/>
      <w:sz w:val="28"/>
      <w:szCs w:val="20"/>
    </w:rPr>
  </w:style>
  <w:style w:type="paragraph" w:customStyle="1" w:styleId="ConsPlusCell">
    <w:name w:val="ConsPlusCell"/>
    <w:uiPriority w:val="99"/>
    <w:rsid w:val="00BD26D0"/>
    <w:pPr>
      <w:widowControl w:val="0"/>
      <w:autoSpaceDE w:val="0"/>
      <w:autoSpaceDN w:val="0"/>
    </w:pPr>
    <w:rPr>
      <w:rFonts w:ascii="Courier New" w:eastAsia="Times New Roman" w:hAnsi="Courier New" w:cs="Courier New"/>
      <w:sz w:val="20"/>
      <w:szCs w:val="20"/>
    </w:rPr>
  </w:style>
  <w:style w:type="paragraph" w:customStyle="1" w:styleId="ConsPlusDocList">
    <w:name w:val="ConsPlusDocList"/>
    <w:uiPriority w:val="99"/>
    <w:rsid w:val="00BD26D0"/>
    <w:pPr>
      <w:widowControl w:val="0"/>
      <w:autoSpaceDE w:val="0"/>
      <w:autoSpaceDN w:val="0"/>
    </w:pPr>
    <w:rPr>
      <w:rFonts w:ascii="Courier New" w:eastAsia="Times New Roman" w:hAnsi="Courier New" w:cs="Courier New"/>
      <w:sz w:val="20"/>
      <w:szCs w:val="20"/>
    </w:rPr>
  </w:style>
  <w:style w:type="paragraph" w:customStyle="1" w:styleId="ConsPlusTitlePage">
    <w:name w:val="ConsPlusTitlePage"/>
    <w:uiPriority w:val="99"/>
    <w:rsid w:val="00BD26D0"/>
    <w:pPr>
      <w:widowControl w:val="0"/>
      <w:autoSpaceDE w:val="0"/>
      <w:autoSpaceDN w:val="0"/>
    </w:pPr>
    <w:rPr>
      <w:rFonts w:ascii="Tahoma" w:eastAsia="Times New Roman" w:hAnsi="Tahoma" w:cs="Tahoma"/>
      <w:sz w:val="20"/>
      <w:szCs w:val="20"/>
    </w:rPr>
  </w:style>
  <w:style w:type="paragraph" w:customStyle="1" w:styleId="ConsPlusJurTerm">
    <w:name w:val="ConsPlusJurTerm"/>
    <w:uiPriority w:val="99"/>
    <w:rsid w:val="00BD26D0"/>
    <w:pPr>
      <w:widowControl w:val="0"/>
      <w:autoSpaceDE w:val="0"/>
      <w:autoSpaceDN w:val="0"/>
    </w:pPr>
    <w:rPr>
      <w:rFonts w:ascii="Tahoma" w:eastAsia="Times New Roman" w:hAnsi="Tahoma" w:cs="Tahoma"/>
      <w:sz w:val="26"/>
      <w:szCs w:val="20"/>
    </w:rPr>
  </w:style>
  <w:style w:type="character" w:customStyle="1" w:styleId="310">
    <w:name w:val="Заголовок 3 Знак1"/>
    <w:uiPriority w:val="99"/>
    <w:semiHidden/>
    <w:rsid w:val="00BD26D0"/>
    <w:rPr>
      <w:rFonts w:ascii="Cambria" w:hAnsi="Cambria"/>
      <w:color w:val="243F60"/>
      <w:sz w:val="24"/>
    </w:rPr>
  </w:style>
  <w:style w:type="character" w:customStyle="1" w:styleId="510">
    <w:name w:val="Заголовок 5 Знак1"/>
    <w:uiPriority w:val="99"/>
    <w:semiHidden/>
    <w:rsid w:val="00BD26D0"/>
    <w:rPr>
      <w:rFonts w:ascii="Cambria" w:hAnsi="Cambria"/>
      <w:color w:val="365F91"/>
    </w:rPr>
  </w:style>
  <w:style w:type="paragraph" w:styleId="ac">
    <w:name w:val="header"/>
    <w:basedOn w:val="a"/>
    <w:link w:val="15"/>
    <w:uiPriority w:val="99"/>
    <w:rsid w:val="00BD26D0"/>
    <w:pPr>
      <w:tabs>
        <w:tab w:val="center" w:pos="4677"/>
        <w:tab w:val="right" w:pos="9355"/>
      </w:tabs>
      <w:spacing w:after="0" w:line="240" w:lineRule="auto"/>
    </w:pPr>
  </w:style>
  <w:style w:type="character" w:customStyle="1" w:styleId="15">
    <w:name w:val="Верхний колонтитул Знак1"/>
    <w:basedOn w:val="a0"/>
    <w:link w:val="ac"/>
    <w:uiPriority w:val="99"/>
    <w:locked/>
    <w:rsid w:val="00BD26D0"/>
    <w:rPr>
      <w:rFonts w:cs="Times New Roman"/>
    </w:rPr>
  </w:style>
  <w:style w:type="paragraph" w:styleId="ae">
    <w:name w:val="footer"/>
    <w:basedOn w:val="a"/>
    <w:link w:val="16"/>
    <w:uiPriority w:val="99"/>
    <w:rsid w:val="00BD26D0"/>
    <w:pPr>
      <w:tabs>
        <w:tab w:val="center" w:pos="4677"/>
        <w:tab w:val="right" w:pos="9355"/>
      </w:tabs>
      <w:spacing w:after="0" w:line="240" w:lineRule="auto"/>
    </w:pPr>
  </w:style>
  <w:style w:type="character" w:customStyle="1" w:styleId="16">
    <w:name w:val="Нижний колонтитул Знак1"/>
    <w:basedOn w:val="a0"/>
    <w:link w:val="ae"/>
    <w:uiPriority w:val="99"/>
    <w:locked/>
    <w:rsid w:val="00BD26D0"/>
    <w:rPr>
      <w:rFonts w:cs="Times New Roman"/>
    </w:rPr>
  </w:style>
  <w:style w:type="character" w:customStyle="1" w:styleId="a9">
    <w:name w:val="Абзац списка Знак"/>
    <w:aliases w:val="Абзац списка нумерованный Знак"/>
    <w:link w:val="12"/>
    <w:uiPriority w:val="99"/>
    <w:locked/>
    <w:rsid w:val="005C6706"/>
    <w:rPr>
      <w:sz w:val="22"/>
      <w:lang w:eastAsia="en-US"/>
    </w:rPr>
  </w:style>
  <w:style w:type="character" w:customStyle="1" w:styleId="ConsPlusNormal0">
    <w:name w:val="ConsPlusNormal Знак"/>
    <w:link w:val="ConsPlusNormal"/>
    <w:locked/>
    <w:rsid w:val="005C6706"/>
    <w:rPr>
      <w:rFonts w:ascii="Times New Roman" w:hAnsi="Times New Roman"/>
      <w:sz w:val="22"/>
    </w:rPr>
  </w:style>
  <w:style w:type="paragraph" w:customStyle="1" w:styleId="2-">
    <w:name w:val="Рег. Заголовок 2-го уровня регламента"/>
    <w:basedOn w:val="ConsPlusNormal"/>
    <w:uiPriority w:val="99"/>
    <w:rsid w:val="005C6706"/>
    <w:pPr>
      <w:numPr>
        <w:numId w:val="3"/>
      </w:numPr>
      <w:spacing w:before="360" w:after="240"/>
      <w:jc w:val="center"/>
      <w:outlineLvl w:val="1"/>
    </w:pPr>
    <w:rPr>
      <w:b/>
      <w:i/>
      <w:lang w:eastAsia="en-US"/>
    </w:rPr>
  </w:style>
  <w:style w:type="paragraph" w:customStyle="1" w:styleId="111">
    <w:name w:val="Рег. 1.1.1"/>
    <w:basedOn w:val="a"/>
    <w:uiPriority w:val="99"/>
    <w:rsid w:val="005C6706"/>
    <w:pPr>
      <w:numPr>
        <w:ilvl w:val="2"/>
        <w:numId w:val="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uiPriority w:val="99"/>
    <w:rsid w:val="005C6706"/>
    <w:pPr>
      <w:numPr>
        <w:ilvl w:val="1"/>
        <w:numId w:val="3"/>
      </w:numPr>
      <w:spacing w:line="276" w:lineRule="auto"/>
      <w:ind w:left="1004"/>
      <w:jc w:val="both"/>
    </w:pPr>
    <w:rPr>
      <w:lang w:eastAsia="en-US"/>
    </w:rPr>
  </w:style>
  <w:style w:type="paragraph" w:customStyle="1" w:styleId="af0">
    <w:name w:val="Готовый"/>
    <w:basedOn w:val="a"/>
    <w:uiPriority w:val="99"/>
    <w:rsid w:val="00782D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z w:val="20"/>
      <w:szCs w:val="20"/>
      <w:lang w:eastAsia="ru-RU"/>
    </w:rPr>
  </w:style>
  <w:style w:type="paragraph" w:customStyle="1" w:styleId="17">
    <w:name w:val="Без интервала1"/>
    <w:rsid w:val="00C3287D"/>
    <w:rPr>
      <w:rFonts w:ascii="Times New Roman" w:hAnsi="Times New Roman"/>
      <w:sz w:val="24"/>
      <w:szCs w:val="24"/>
    </w:rPr>
  </w:style>
  <w:style w:type="paragraph" w:styleId="af1">
    <w:name w:val="List Paragraph"/>
    <w:basedOn w:val="a"/>
    <w:uiPriority w:val="34"/>
    <w:qFormat/>
    <w:rsid w:val="00C331F2"/>
    <w:pPr>
      <w:ind w:left="720"/>
      <w:contextualSpacing/>
    </w:pPr>
  </w:style>
  <w:style w:type="character" w:customStyle="1" w:styleId="ft12">
    <w:name w:val="ft12"/>
    <w:uiPriority w:val="99"/>
    <w:rsid w:val="00C221CE"/>
  </w:style>
  <w:style w:type="character" w:customStyle="1" w:styleId="18">
    <w:name w:val="Заголовок №1_"/>
    <w:link w:val="19"/>
    <w:uiPriority w:val="99"/>
    <w:locked/>
    <w:rsid w:val="000B48EC"/>
    <w:rPr>
      <w:rFonts w:ascii="Times New Roman" w:hAnsi="Times New Roman"/>
      <w:b/>
      <w:sz w:val="21"/>
      <w:shd w:val="clear" w:color="auto" w:fill="FFFFFF"/>
    </w:rPr>
  </w:style>
  <w:style w:type="paragraph" w:customStyle="1" w:styleId="19">
    <w:name w:val="Заголовок №1"/>
    <w:basedOn w:val="a"/>
    <w:link w:val="18"/>
    <w:uiPriority w:val="99"/>
    <w:rsid w:val="000B48EC"/>
    <w:pPr>
      <w:widowControl w:val="0"/>
      <w:shd w:val="clear" w:color="auto" w:fill="FFFFFF"/>
      <w:spacing w:after="360" w:line="240" w:lineRule="atLeast"/>
      <w:ind w:hanging="800"/>
      <w:outlineLvl w:val="0"/>
    </w:pPr>
    <w:rPr>
      <w:rFonts w:ascii="Times New Roman" w:hAnsi="Times New Roman"/>
      <w:b/>
      <w:sz w:val="21"/>
      <w:szCs w:val="20"/>
      <w:lang w:eastAsia="ru-RU"/>
    </w:rPr>
  </w:style>
  <w:style w:type="character" w:styleId="af2">
    <w:name w:val="annotation reference"/>
    <w:basedOn w:val="a0"/>
    <w:rsid w:val="00295C60"/>
    <w:rPr>
      <w:rFonts w:cs="Times New Roman"/>
      <w:sz w:val="16"/>
    </w:rPr>
  </w:style>
  <w:style w:type="paragraph" w:styleId="af3">
    <w:name w:val="annotation text"/>
    <w:basedOn w:val="a"/>
    <w:link w:val="af4"/>
    <w:rsid w:val="00295C60"/>
    <w:pPr>
      <w:spacing w:after="160" w:line="240" w:lineRule="auto"/>
    </w:pPr>
    <w:rPr>
      <w:sz w:val="20"/>
      <w:szCs w:val="20"/>
    </w:rPr>
  </w:style>
  <w:style w:type="character" w:customStyle="1" w:styleId="af4">
    <w:name w:val="Текст примечания Знак"/>
    <w:basedOn w:val="a0"/>
    <w:link w:val="af3"/>
    <w:locked/>
    <w:rsid w:val="00295C60"/>
    <w:rPr>
      <w:rFonts w:cs="Times New Roman"/>
      <w:lang w:eastAsia="en-US"/>
    </w:rPr>
  </w:style>
  <w:style w:type="paragraph" w:styleId="af5">
    <w:name w:val="annotation subject"/>
    <w:basedOn w:val="af3"/>
    <w:next w:val="af3"/>
    <w:link w:val="af6"/>
    <w:uiPriority w:val="99"/>
    <w:semiHidden/>
    <w:rsid w:val="00295C60"/>
    <w:rPr>
      <w:b/>
      <w:bCs/>
    </w:rPr>
  </w:style>
  <w:style w:type="character" w:customStyle="1" w:styleId="af6">
    <w:name w:val="Тема примечания Знак"/>
    <w:basedOn w:val="af4"/>
    <w:link w:val="af5"/>
    <w:uiPriority w:val="99"/>
    <w:semiHidden/>
    <w:locked/>
    <w:rsid w:val="00295C60"/>
    <w:rPr>
      <w:rFonts w:cs="Times New Roman"/>
      <w:b/>
      <w:lang w:eastAsia="en-US"/>
    </w:rPr>
  </w:style>
  <w:style w:type="paragraph" w:styleId="af7">
    <w:name w:val="Body Text"/>
    <w:basedOn w:val="a"/>
    <w:link w:val="af8"/>
    <w:uiPriority w:val="99"/>
    <w:rsid w:val="00295C60"/>
    <w:pPr>
      <w:spacing w:after="120" w:line="240" w:lineRule="auto"/>
    </w:pPr>
    <w:rPr>
      <w:rFonts w:ascii="Times New Roman" w:hAnsi="Times New Roman"/>
      <w:sz w:val="24"/>
      <w:szCs w:val="24"/>
      <w:lang w:eastAsia="ru-RU"/>
    </w:rPr>
  </w:style>
  <w:style w:type="character" w:customStyle="1" w:styleId="af8">
    <w:name w:val="Основной текст Знак"/>
    <w:basedOn w:val="a0"/>
    <w:link w:val="af7"/>
    <w:uiPriority w:val="99"/>
    <w:locked/>
    <w:rsid w:val="00295C60"/>
    <w:rPr>
      <w:rFonts w:ascii="Times New Roman" w:hAnsi="Times New Roman" w:cs="Times New Roman"/>
      <w:sz w:val="24"/>
    </w:rPr>
  </w:style>
  <w:style w:type="paragraph" w:customStyle="1" w:styleId="ConsNormal">
    <w:name w:val="ConsNormal"/>
    <w:uiPriority w:val="99"/>
    <w:rsid w:val="00295C60"/>
    <w:pPr>
      <w:widowControl w:val="0"/>
      <w:autoSpaceDE w:val="0"/>
      <w:autoSpaceDN w:val="0"/>
      <w:adjustRightInd w:val="0"/>
      <w:ind w:firstLine="720"/>
    </w:pPr>
    <w:rPr>
      <w:rFonts w:ascii="Arial" w:eastAsia="Times New Roman" w:hAnsi="Arial" w:cs="Arial"/>
      <w:sz w:val="20"/>
      <w:szCs w:val="20"/>
    </w:rPr>
  </w:style>
  <w:style w:type="paragraph" w:styleId="af9">
    <w:name w:val="Revision"/>
    <w:hidden/>
    <w:uiPriority w:val="99"/>
    <w:semiHidden/>
    <w:rsid w:val="00295C60"/>
    <w:rPr>
      <w:lang w:eastAsia="en-US"/>
    </w:rPr>
  </w:style>
  <w:style w:type="character" w:styleId="afa">
    <w:name w:val="line number"/>
    <w:basedOn w:val="a0"/>
    <w:uiPriority w:val="99"/>
    <w:semiHidden/>
    <w:rsid w:val="00B40FF8"/>
    <w:rPr>
      <w:rFonts w:cs="Times New Roman"/>
    </w:rPr>
  </w:style>
  <w:style w:type="paragraph" w:styleId="afb">
    <w:name w:val="Document Map"/>
    <w:basedOn w:val="a"/>
    <w:link w:val="afc"/>
    <w:uiPriority w:val="99"/>
    <w:semiHidden/>
    <w:rsid w:val="00C36A61"/>
    <w:rPr>
      <w:rFonts w:ascii="Times New Roman" w:hAnsi="Times New Roman"/>
      <w:sz w:val="24"/>
      <w:szCs w:val="24"/>
    </w:rPr>
  </w:style>
  <w:style w:type="character" w:customStyle="1" w:styleId="afc">
    <w:name w:val="Схема документа Знак"/>
    <w:basedOn w:val="a0"/>
    <w:link w:val="afb"/>
    <w:uiPriority w:val="99"/>
    <w:semiHidden/>
    <w:locked/>
    <w:rsid w:val="00C36A61"/>
    <w:rPr>
      <w:rFonts w:ascii="Times New Roman" w:hAnsi="Times New Roman" w:cs="Times New Roman"/>
      <w:sz w:val="24"/>
      <w:lang w:eastAsia="en-US"/>
    </w:rPr>
  </w:style>
  <w:style w:type="paragraph" w:customStyle="1" w:styleId="Style7">
    <w:name w:val="Style7"/>
    <w:basedOn w:val="a"/>
    <w:uiPriority w:val="99"/>
    <w:rsid w:val="00AB50D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styleId="afd">
    <w:name w:val="FollowedHyperlink"/>
    <w:basedOn w:val="a0"/>
    <w:uiPriority w:val="99"/>
    <w:semiHidden/>
    <w:rsid w:val="007E706A"/>
    <w:rPr>
      <w:rFonts w:cs="Times New Roman"/>
      <w:color w:val="954F72"/>
      <w:u w:val="single"/>
    </w:rPr>
  </w:style>
  <w:style w:type="character" w:styleId="afe">
    <w:name w:val="page number"/>
    <w:basedOn w:val="a0"/>
    <w:uiPriority w:val="99"/>
    <w:semiHidden/>
    <w:rsid w:val="00317FE9"/>
    <w:rPr>
      <w:rFonts w:cs="Times New Roman"/>
    </w:rPr>
  </w:style>
  <w:style w:type="paragraph" w:styleId="aff">
    <w:name w:val="Title"/>
    <w:aliases w:val="2. Текст,Знак Знак Знак,Знак Знак,Çàãîëîâîê,Caaieiaie,Fig"/>
    <w:basedOn w:val="a"/>
    <w:link w:val="aff0"/>
    <w:uiPriority w:val="99"/>
    <w:qFormat/>
    <w:rsid w:val="006D22DA"/>
    <w:pPr>
      <w:spacing w:before="60" w:after="60" w:line="240" w:lineRule="auto"/>
      <w:jc w:val="both"/>
    </w:pPr>
    <w:rPr>
      <w:rFonts w:ascii="Arial" w:eastAsia="Times New Roman" w:hAnsi="Arial"/>
      <w:bCs/>
      <w:kern w:val="28"/>
      <w:sz w:val="24"/>
      <w:szCs w:val="32"/>
      <w:lang w:eastAsia="ru-RU"/>
    </w:rPr>
  </w:style>
  <w:style w:type="character" w:customStyle="1" w:styleId="aff0">
    <w:name w:val="Название Знак"/>
    <w:aliases w:val="2. Текст Знак,Знак Знак Знак Знак,Знак Знак Знак1,Çàãîëîâîê Знак,Caaieiaie Знак,Fig Знак"/>
    <w:basedOn w:val="a0"/>
    <w:link w:val="aff"/>
    <w:uiPriority w:val="99"/>
    <w:locked/>
    <w:rsid w:val="006D22DA"/>
    <w:rPr>
      <w:rFonts w:ascii="Arial" w:hAnsi="Arial" w:cs="Times New Roman"/>
      <w:kern w:val="28"/>
      <w:sz w:val="32"/>
    </w:rPr>
  </w:style>
  <w:style w:type="character" w:customStyle="1" w:styleId="top-lineright-col-item">
    <w:name w:val="top-line__right-col-item"/>
    <w:basedOn w:val="a0"/>
    <w:uiPriority w:val="99"/>
    <w:rsid w:val="00CC0BE4"/>
    <w:rPr>
      <w:rFonts w:cs="Times New Roman"/>
    </w:rPr>
  </w:style>
  <w:style w:type="paragraph" w:styleId="aff1">
    <w:name w:val="Plain Text"/>
    <w:basedOn w:val="a"/>
    <w:link w:val="aff2"/>
    <w:uiPriority w:val="99"/>
    <w:rsid w:val="00D4586E"/>
    <w:pPr>
      <w:spacing w:after="0" w:line="240" w:lineRule="auto"/>
    </w:pPr>
    <w:rPr>
      <w:rFonts w:ascii="Consolas" w:hAnsi="Consolas"/>
      <w:sz w:val="21"/>
      <w:szCs w:val="21"/>
    </w:rPr>
  </w:style>
  <w:style w:type="character" w:customStyle="1" w:styleId="aff2">
    <w:name w:val="Текст Знак"/>
    <w:basedOn w:val="a0"/>
    <w:link w:val="aff1"/>
    <w:uiPriority w:val="99"/>
    <w:locked/>
    <w:rsid w:val="00D4586E"/>
    <w:rPr>
      <w:rFonts w:ascii="Consolas" w:hAnsi="Consolas" w:cs="Times New Roman"/>
      <w:sz w:val="21"/>
      <w:szCs w:val="21"/>
      <w:lang w:eastAsia="en-US"/>
    </w:rPr>
  </w:style>
  <w:style w:type="character" w:customStyle="1" w:styleId="22">
    <w:name w:val="Основной текст (2)"/>
    <w:uiPriority w:val="99"/>
    <w:rsid w:val="00764DA0"/>
    <w:rPr>
      <w:rFonts w:ascii="Times New Roman" w:hAnsi="Times New Roman"/>
      <w:color w:val="000000"/>
      <w:spacing w:val="0"/>
      <w:w w:val="100"/>
      <w:position w:val="0"/>
      <w:sz w:val="21"/>
      <w:u w:val="none"/>
      <w:lang w:val="ru-RU" w:eastAsia="ru-RU"/>
    </w:rPr>
  </w:style>
  <w:style w:type="character" w:customStyle="1" w:styleId="1a">
    <w:name w:val="Основной текст1"/>
    <w:uiPriority w:val="99"/>
    <w:rsid w:val="00764DA0"/>
    <w:rPr>
      <w:rFonts w:ascii="Times New Roman" w:hAnsi="Times New Roman"/>
      <w:color w:val="000000"/>
      <w:spacing w:val="0"/>
      <w:w w:val="100"/>
      <w:position w:val="0"/>
      <w:sz w:val="19"/>
      <w:u w:val="none"/>
      <w:lang w:val="ru-RU" w:eastAsia="ru-RU"/>
    </w:rPr>
  </w:style>
  <w:style w:type="character" w:customStyle="1" w:styleId="aff3">
    <w:name w:val="Основной текст_"/>
    <w:link w:val="160"/>
    <w:uiPriority w:val="99"/>
    <w:locked/>
    <w:rsid w:val="00764DA0"/>
    <w:rPr>
      <w:sz w:val="19"/>
      <w:shd w:val="clear" w:color="auto" w:fill="FFFFFF"/>
    </w:rPr>
  </w:style>
  <w:style w:type="character" w:customStyle="1" w:styleId="32">
    <w:name w:val="Основной текст3"/>
    <w:uiPriority w:val="99"/>
    <w:rsid w:val="00764DA0"/>
    <w:rPr>
      <w:rFonts w:ascii="Times New Roman" w:hAnsi="Times New Roman"/>
      <w:color w:val="000000"/>
      <w:spacing w:val="0"/>
      <w:w w:val="100"/>
      <w:position w:val="0"/>
      <w:sz w:val="19"/>
      <w:u w:val="none"/>
      <w:lang w:val="ru-RU" w:eastAsia="ru-RU"/>
    </w:rPr>
  </w:style>
  <w:style w:type="paragraph" w:customStyle="1" w:styleId="160">
    <w:name w:val="Основной текст16"/>
    <w:basedOn w:val="a"/>
    <w:link w:val="aff3"/>
    <w:uiPriority w:val="99"/>
    <w:rsid w:val="00764DA0"/>
    <w:pPr>
      <w:widowControl w:val="0"/>
      <w:shd w:val="clear" w:color="auto" w:fill="FFFFFF"/>
      <w:spacing w:before="4860" w:after="60" w:line="240" w:lineRule="atLeast"/>
      <w:ind w:hanging="420"/>
      <w:jc w:val="both"/>
    </w:pPr>
    <w:rPr>
      <w:sz w:val="19"/>
      <w:szCs w:val="20"/>
      <w:lang w:eastAsia="ru-RU"/>
    </w:rPr>
  </w:style>
  <w:style w:type="character" w:customStyle="1" w:styleId="100">
    <w:name w:val="Основной текст + 10"/>
    <w:aliases w:val="5 pt"/>
    <w:uiPriority w:val="99"/>
    <w:rsid w:val="00764DA0"/>
    <w:rPr>
      <w:rFonts w:ascii="Times New Roman" w:hAnsi="Times New Roman"/>
      <w:color w:val="000000"/>
      <w:spacing w:val="0"/>
      <w:w w:val="100"/>
      <w:position w:val="0"/>
      <w:sz w:val="21"/>
      <w:u w:val="none"/>
      <w:shd w:val="clear" w:color="auto" w:fill="FFFFFF"/>
      <w:lang w:val="ru-RU" w:eastAsia="ru-RU"/>
    </w:rPr>
  </w:style>
  <w:style w:type="character" w:customStyle="1" w:styleId="41">
    <w:name w:val="Основной текст4"/>
    <w:uiPriority w:val="99"/>
    <w:rsid w:val="00764DA0"/>
    <w:rPr>
      <w:rFonts w:ascii="Times New Roman" w:hAnsi="Times New Roman"/>
      <w:color w:val="000000"/>
      <w:spacing w:val="0"/>
      <w:w w:val="100"/>
      <w:position w:val="0"/>
      <w:sz w:val="19"/>
      <w:u w:val="none"/>
      <w:shd w:val="clear" w:color="auto" w:fill="FFFFFF"/>
      <w:lang w:val="ru-RU" w:eastAsia="ru-RU"/>
    </w:rPr>
  </w:style>
  <w:style w:type="paragraph" w:styleId="33">
    <w:name w:val="Body Text Indent 3"/>
    <w:basedOn w:val="a"/>
    <w:link w:val="34"/>
    <w:uiPriority w:val="99"/>
    <w:semiHidden/>
    <w:rsid w:val="00A97D87"/>
    <w:pPr>
      <w:spacing w:after="120" w:line="259" w:lineRule="auto"/>
      <w:ind w:left="283"/>
    </w:pPr>
    <w:rPr>
      <w:sz w:val="16"/>
      <w:szCs w:val="16"/>
    </w:rPr>
  </w:style>
  <w:style w:type="character" w:customStyle="1" w:styleId="34">
    <w:name w:val="Основной текст с отступом 3 Знак"/>
    <w:basedOn w:val="a0"/>
    <w:link w:val="33"/>
    <w:uiPriority w:val="99"/>
    <w:semiHidden/>
    <w:locked/>
    <w:rsid w:val="00A97D87"/>
    <w:rPr>
      <w:rFonts w:ascii="Calibri" w:hAnsi="Calibri" w:cs="Times New Roman"/>
      <w:sz w:val="16"/>
      <w:szCs w:val="16"/>
      <w:lang w:eastAsia="en-US"/>
    </w:rPr>
  </w:style>
  <w:style w:type="paragraph" w:styleId="HTML">
    <w:name w:val="HTML Preformatted"/>
    <w:basedOn w:val="a"/>
    <w:link w:val="HTML0"/>
    <w:uiPriority w:val="99"/>
    <w:rsid w:val="003F2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3F295F"/>
    <w:rPr>
      <w:rFonts w:ascii="Courier New" w:hAnsi="Courier New" w:cs="Courier New"/>
    </w:rPr>
  </w:style>
  <w:style w:type="paragraph" w:customStyle="1" w:styleId="xl68">
    <w:name w:val="xl68"/>
    <w:basedOn w:val="a"/>
    <w:uiPriority w:val="99"/>
    <w:rsid w:val="00ED433E"/>
    <w:pPr>
      <w:spacing w:before="100" w:beforeAutospacing="1" w:after="100" w:afterAutospacing="1" w:line="240" w:lineRule="auto"/>
    </w:pPr>
    <w:rPr>
      <w:rFonts w:ascii="Times New Roman" w:eastAsia="Times New Roman" w:hAnsi="Times New Roman"/>
      <w:sz w:val="16"/>
      <w:szCs w:val="16"/>
      <w:lang w:val="en-US"/>
    </w:rPr>
  </w:style>
  <w:style w:type="character" w:customStyle="1" w:styleId="blk">
    <w:name w:val="blk"/>
    <w:basedOn w:val="a0"/>
    <w:uiPriority w:val="99"/>
    <w:rsid w:val="00CE6671"/>
    <w:rPr>
      <w:rFonts w:cs="Times New Roman"/>
    </w:rPr>
  </w:style>
  <w:style w:type="paragraph" w:customStyle="1" w:styleId="formattext">
    <w:name w:val="formattext"/>
    <w:basedOn w:val="a"/>
    <w:rsid w:val="0095392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D26186"/>
    <w:pPr>
      <w:numPr>
        <w:numId w:val="124"/>
      </w:numPr>
      <w:spacing w:after="220" w:line="288" w:lineRule="auto"/>
      <w:ind w:left="714" w:hanging="357"/>
    </w:pPr>
    <w:rPr>
      <w:rFonts w:ascii="Arial" w:eastAsia="SimSun" w:hAnsi="Arial" w:cs="Arial"/>
      <w:color w:val="404040"/>
      <w:lang w:eastAsia="ru-RU"/>
    </w:rPr>
  </w:style>
  <w:style w:type="paragraph" w:customStyle="1" w:styleId="2">
    <w:name w:val="МАРКИРОВАННЫЙ СПИСОК 2"/>
    <w:basedOn w:val="af1"/>
    <w:uiPriority w:val="99"/>
    <w:rsid w:val="00D26186"/>
    <w:pPr>
      <w:numPr>
        <w:ilvl w:val="4"/>
        <w:numId w:val="124"/>
      </w:numPr>
      <w:spacing w:after="220" w:line="288" w:lineRule="auto"/>
      <w:ind w:left="1134"/>
    </w:pPr>
    <w:rPr>
      <w:rFonts w:ascii="Arial" w:eastAsia="SimSun" w:hAnsi="Arial" w:cs="Arial"/>
      <w:color w:val="404040"/>
      <w:lang w:eastAsia="ru-RU"/>
    </w:rPr>
  </w:style>
  <w:style w:type="character" w:customStyle="1" w:styleId="word">
    <w:name w:val="word"/>
    <w:basedOn w:val="a0"/>
    <w:uiPriority w:val="99"/>
    <w:rsid w:val="00A81A41"/>
    <w:rPr>
      <w:rFonts w:cs="Times New Roman"/>
    </w:rPr>
  </w:style>
  <w:style w:type="paragraph" w:customStyle="1" w:styleId="61">
    <w:name w:val="Основной текст6"/>
    <w:basedOn w:val="a"/>
    <w:uiPriority w:val="99"/>
    <w:rsid w:val="005E64F1"/>
    <w:pPr>
      <w:widowControl w:val="0"/>
      <w:shd w:val="clear" w:color="auto" w:fill="FFFFFF"/>
      <w:spacing w:before="180" w:after="0" w:line="274" w:lineRule="exact"/>
      <w:ind w:hanging="860"/>
    </w:pPr>
    <w:rPr>
      <w:rFonts w:ascii="Times New Roman" w:eastAsia="Times New Roman" w:hAnsi="Times New Roman"/>
      <w:sz w:val="25"/>
      <w:szCs w:val="25"/>
      <w:lang w:eastAsia="ru-RU"/>
    </w:rPr>
  </w:style>
  <w:style w:type="table" w:styleId="aff4">
    <w:name w:val="Table Grid"/>
    <w:basedOn w:val="a1"/>
    <w:uiPriority w:val="99"/>
    <w:rsid w:val="005E64F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99"/>
    <w:rsid w:val="005E64F1"/>
    <w:rPr>
      <w:rFonts w:ascii="Arial Unicode MS" w:eastAsia="Times New Roman" w:cs="Arial Unicode MS"/>
      <w:sz w:val="23"/>
      <w:szCs w:val="23"/>
      <w:shd w:val="clear" w:color="auto" w:fill="FFFFFF"/>
    </w:rPr>
  </w:style>
  <w:style w:type="character" w:customStyle="1" w:styleId="14Exact">
    <w:name w:val="Основной текст (14) Exact"/>
    <w:basedOn w:val="a0"/>
    <w:link w:val="140"/>
    <w:uiPriority w:val="99"/>
    <w:locked/>
    <w:rsid w:val="005E64F1"/>
    <w:rPr>
      <w:rFonts w:ascii="Arial Unicode MS" w:eastAsia="Times New Roman" w:cs="Arial Unicode MS"/>
      <w:i/>
      <w:iCs/>
      <w:spacing w:val="19"/>
      <w:shd w:val="clear" w:color="auto" w:fill="FFFFFF"/>
      <w:lang w:val="en-US"/>
    </w:rPr>
  </w:style>
  <w:style w:type="paragraph" w:customStyle="1" w:styleId="140">
    <w:name w:val="Основной текст (14)"/>
    <w:basedOn w:val="a"/>
    <w:link w:val="14Exact"/>
    <w:uiPriority w:val="99"/>
    <w:rsid w:val="005E64F1"/>
    <w:pPr>
      <w:widowControl w:val="0"/>
      <w:shd w:val="clear" w:color="auto" w:fill="FFFFFF"/>
      <w:spacing w:after="0" w:line="240" w:lineRule="atLeast"/>
    </w:pPr>
    <w:rPr>
      <w:rFonts w:ascii="Arial Unicode MS" w:eastAsia="Times New Roman" w:cs="Arial Unicode MS"/>
      <w:i/>
      <w:iCs/>
      <w:spacing w:val="19"/>
      <w:sz w:val="20"/>
      <w:szCs w:val="20"/>
      <w:lang w:val="en-US" w:eastAsia="ru-RU"/>
    </w:rPr>
  </w:style>
  <w:style w:type="paragraph" w:customStyle="1" w:styleId="110">
    <w:name w:val="Заголовок №11"/>
    <w:basedOn w:val="a"/>
    <w:uiPriority w:val="99"/>
    <w:rsid w:val="005E64F1"/>
    <w:pPr>
      <w:widowControl w:val="0"/>
      <w:shd w:val="clear" w:color="auto" w:fill="FFFFFF"/>
      <w:spacing w:after="360" w:line="274" w:lineRule="exact"/>
      <w:ind w:hanging="1240"/>
      <w:jc w:val="center"/>
      <w:outlineLvl w:val="0"/>
    </w:pPr>
    <w:rPr>
      <w:rFonts w:ascii="Arial Unicode MS" w:eastAsia="Times New Roman" w:cs="Arial Unicode MS"/>
      <w:b/>
      <w:bCs/>
      <w:sz w:val="23"/>
      <w:szCs w:val="23"/>
      <w:lang w:eastAsia="ru-RU"/>
    </w:rPr>
  </w:style>
  <w:style w:type="character" w:customStyle="1" w:styleId="35">
    <w:name w:val="Основной текст (3)_"/>
    <w:basedOn w:val="a0"/>
    <w:link w:val="36"/>
    <w:uiPriority w:val="99"/>
    <w:locked/>
    <w:rsid w:val="005E64F1"/>
    <w:rPr>
      <w:rFonts w:ascii="Arial Unicode MS" w:eastAsia="Times New Roman" w:cs="Arial Unicode MS"/>
      <w:spacing w:val="1000"/>
      <w:sz w:val="19"/>
      <w:szCs w:val="19"/>
      <w:shd w:val="clear" w:color="auto" w:fill="FFFFFF"/>
    </w:rPr>
  </w:style>
  <w:style w:type="paragraph" w:customStyle="1" w:styleId="36">
    <w:name w:val="Основной текст (3)"/>
    <w:basedOn w:val="a"/>
    <w:link w:val="35"/>
    <w:uiPriority w:val="99"/>
    <w:rsid w:val="005E64F1"/>
    <w:pPr>
      <w:widowControl w:val="0"/>
      <w:shd w:val="clear" w:color="auto" w:fill="FFFFFF"/>
      <w:spacing w:after="0" w:line="240" w:lineRule="atLeast"/>
    </w:pPr>
    <w:rPr>
      <w:rFonts w:ascii="Arial Unicode MS" w:eastAsia="Times New Roman" w:cs="Arial Unicode MS"/>
      <w:spacing w:val="1000"/>
      <w:sz w:val="19"/>
      <w:szCs w:val="19"/>
      <w:lang w:eastAsia="ru-RU"/>
    </w:rPr>
  </w:style>
  <w:style w:type="character" w:customStyle="1" w:styleId="aff5">
    <w:name w:val="Основной текст + Полужирный"/>
    <w:basedOn w:val="1b"/>
    <w:uiPriority w:val="99"/>
    <w:rsid w:val="005E64F1"/>
    <w:rPr>
      <w:rFonts w:ascii="Arial Unicode MS" w:eastAsia="Times New Roman" w:cs="Arial Unicode MS"/>
      <w:b/>
      <w:bCs/>
      <w:sz w:val="23"/>
      <w:szCs w:val="23"/>
      <w:u w:val="none"/>
      <w:shd w:val="clear" w:color="auto" w:fill="FFFFFF"/>
    </w:rPr>
  </w:style>
  <w:style w:type="character" w:customStyle="1" w:styleId="8pt">
    <w:name w:val="Основной текст + 8 pt"/>
    <w:basedOn w:val="1b"/>
    <w:uiPriority w:val="99"/>
    <w:rsid w:val="005E64F1"/>
    <w:rPr>
      <w:rFonts w:ascii="Arial Unicode MS" w:eastAsia="Times New Roman" w:cs="Arial Unicode MS"/>
      <w:sz w:val="16"/>
      <w:szCs w:val="16"/>
      <w:u w:val="none"/>
      <w:shd w:val="clear" w:color="auto" w:fill="FFFFFF"/>
    </w:rPr>
  </w:style>
  <w:style w:type="character" w:customStyle="1" w:styleId="TrebuchetMS">
    <w:name w:val="Основной текст + Trebuchet MS"/>
    <w:aliases w:val="6,5 pt3,Интервал 0 pt3"/>
    <w:basedOn w:val="1b"/>
    <w:uiPriority w:val="99"/>
    <w:rsid w:val="005E64F1"/>
    <w:rPr>
      <w:rFonts w:ascii="Trebuchet MS" w:eastAsia="Times New Roman" w:hAnsi="Trebuchet MS" w:cs="Trebuchet MS"/>
      <w:spacing w:val="-10"/>
      <w:sz w:val="13"/>
      <w:szCs w:val="13"/>
      <w:u w:val="none"/>
      <w:shd w:val="clear" w:color="auto" w:fill="FFFFFF"/>
      <w:lang w:val="en-US" w:eastAsia="en-US"/>
    </w:rPr>
  </w:style>
  <w:style w:type="paragraph" w:styleId="aff6">
    <w:name w:val="footnote text"/>
    <w:basedOn w:val="a"/>
    <w:link w:val="aff7"/>
    <w:uiPriority w:val="99"/>
    <w:semiHidden/>
    <w:rsid w:val="005E64F1"/>
    <w:pPr>
      <w:spacing w:after="0" w:line="240" w:lineRule="auto"/>
    </w:pPr>
    <w:rPr>
      <w:rFonts w:eastAsia="Times New Roman"/>
      <w:sz w:val="20"/>
      <w:szCs w:val="20"/>
      <w:lang w:eastAsia="ru-RU"/>
    </w:rPr>
  </w:style>
  <w:style w:type="character" w:customStyle="1" w:styleId="aff7">
    <w:name w:val="Текст сноски Знак"/>
    <w:basedOn w:val="a0"/>
    <w:link w:val="aff6"/>
    <w:uiPriority w:val="99"/>
    <w:semiHidden/>
    <w:locked/>
    <w:rsid w:val="005E64F1"/>
    <w:rPr>
      <w:rFonts w:ascii="Calibri" w:hAnsi="Calibri" w:cs="Times New Roman"/>
    </w:rPr>
  </w:style>
  <w:style w:type="character" w:styleId="aff8">
    <w:name w:val="footnote reference"/>
    <w:basedOn w:val="a0"/>
    <w:uiPriority w:val="99"/>
    <w:semiHidden/>
    <w:rsid w:val="005E64F1"/>
    <w:rPr>
      <w:rFonts w:cs="Times New Roman"/>
      <w:vertAlign w:val="superscript"/>
    </w:rPr>
  </w:style>
  <w:style w:type="paragraph" w:styleId="aff9">
    <w:name w:val="endnote text"/>
    <w:basedOn w:val="a"/>
    <w:link w:val="affa"/>
    <w:uiPriority w:val="99"/>
    <w:semiHidden/>
    <w:rsid w:val="005E64F1"/>
    <w:pPr>
      <w:spacing w:after="0" w:line="240" w:lineRule="auto"/>
    </w:pPr>
    <w:rPr>
      <w:rFonts w:eastAsia="Times New Roman"/>
      <w:sz w:val="20"/>
      <w:szCs w:val="20"/>
      <w:lang w:eastAsia="ru-RU"/>
    </w:rPr>
  </w:style>
  <w:style w:type="character" w:customStyle="1" w:styleId="affa">
    <w:name w:val="Текст концевой сноски Знак"/>
    <w:basedOn w:val="a0"/>
    <w:link w:val="aff9"/>
    <w:uiPriority w:val="99"/>
    <w:semiHidden/>
    <w:locked/>
    <w:rsid w:val="005E64F1"/>
    <w:rPr>
      <w:rFonts w:ascii="Calibri" w:hAnsi="Calibri" w:cs="Times New Roman"/>
    </w:rPr>
  </w:style>
  <w:style w:type="character" w:styleId="affb">
    <w:name w:val="endnote reference"/>
    <w:basedOn w:val="a0"/>
    <w:uiPriority w:val="99"/>
    <w:semiHidden/>
    <w:rsid w:val="005E64F1"/>
    <w:rPr>
      <w:rFonts w:cs="Times New Roman"/>
      <w:vertAlign w:val="superscript"/>
    </w:rPr>
  </w:style>
  <w:style w:type="paragraph" w:customStyle="1" w:styleId="msonormal0">
    <w:name w:val="msonormal"/>
    <w:basedOn w:val="a"/>
    <w:uiPriority w:val="99"/>
    <w:rsid w:val="005E64F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font5">
    <w:name w:val="font5"/>
    <w:basedOn w:val="a"/>
    <w:uiPriority w:val="99"/>
    <w:rsid w:val="005E64F1"/>
    <w:pPr>
      <w:spacing w:before="100" w:beforeAutospacing="1" w:after="100" w:afterAutospacing="1" w:line="240" w:lineRule="auto"/>
    </w:pPr>
    <w:rPr>
      <w:rFonts w:ascii="Arial" w:eastAsia="Times New Roman" w:hAnsi="Arial" w:cs="Arial"/>
      <w:sz w:val="16"/>
      <w:szCs w:val="16"/>
      <w:lang w:val="en-US"/>
    </w:rPr>
  </w:style>
  <w:style w:type="paragraph" w:customStyle="1" w:styleId="xl65">
    <w:name w:val="xl65"/>
    <w:basedOn w:val="a"/>
    <w:uiPriority w:val="99"/>
    <w:rsid w:val="005E64F1"/>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66">
    <w:name w:val="xl66"/>
    <w:basedOn w:val="a"/>
    <w:uiPriority w:val="99"/>
    <w:rsid w:val="005E64F1"/>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67">
    <w:name w:val="xl67"/>
    <w:basedOn w:val="a"/>
    <w:uiPriority w:val="99"/>
    <w:rsid w:val="005E64F1"/>
    <w:pPr>
      <w:spacing w:before="100" w:beforeAutospacing="1" w:after="100" w:afterAutospacing="1" w:line="240" w:lineRule="auto"/>
    </w:pPr>
    <w:rPr>
      <w:rFonts w:ascii="Times New Roman" w:eastAsia="Times New Roman" w:hAnsi="Times New Roman"/>
      <w:sz w:val="16"/>
      <w:szCs w:val="16"/>
      <w:lang w:val="en-US"/>
    </w:rPr>
  </w:style>
  <w:style w:type="paragraph" w:customStyle="1" w:styleId="xl69">
    <w:name w:val="xl69"/>
    <w:basedOn w:val="a"/>
    <w:uiPriority w:val="99"/>
    <w:rsid w:val="005E64F1"/>
    <w:pPr>
      <w:spacing w:before="100" w:beforeAutospacing="1" w:after="100" w:afterAutospacing="1" w:line="240" w:lineRule="auto"/>
      <w:jc w:val="right"/>
    </w:pPr>
    <w:rPr>
      <w:rFonts w:ascii="Times New Roman" w:eastAsia="Times New Roman" w:hAnsi="Times New Roman"/>
      <w:sz w:val="16"/>
      <w:szCs w:val="16"/>
      <w:lang w:val="en-US"/>
    </w:rPr>
  </w:style>
  <w:style w:type="paragraph" w:customStyle="1" w:styleId="xl70">
    <w:name w:val="xl70"/>
    <w:basedOn w:val="a"/>
    <w:uiPriority w:val="99"/>
    <w:rsid w:val="005E64F1"/>
    <w:pPr>
      <w:pBdr>
        <w:top w:val="single" w:sz="8" w:space="0" w:color="auto"/>
        <w:lef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b/>
      <w:bCs/>
      <w:color w:val="0D0D0D"/>
      <w:sz w:val="16"/>
      <w:szCs w:val="16"/>
      <w:lang w:val="en-US"/>
    </w:rPr>
  </w:style>
  <w:style w:type="paragraph" w:customStyle="1" w:styleId="xl71">
    <w:name w:val="xl71"/>
    <w:basedOn w:val="a"/>
    <w:uiPriority w:val="99"/>
    <w:rsid w:val="005E64F1"/>
    <w:pPr>
      <w:pBdr>
        <w:top w:val="single" w:sz="8" w:space="0" w:color="auto"/>
        <w:lef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b/>
      <w:bCs/>
      <w:color w:val="0D0D0D"/>
      <w:sz w:val="16"/>
      <w:szCs w:val="16"/>
      <w:lang w:val="en-US"/>
    </w:rPr>
  </w:style>
  <w:style w:type="paragraph" w:customStyle="1" w:styleId="xl72">
    <w:name w:val="xl72"/>
    <w:basedOn w:val="a"/>
    <w:uiPriority w:val="99"/>
    <w:rsid w:val="005E64F1"/>
    <w:pPr>
      <w:pBdr>
        <w:top w:val="single" w:sz="8"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b/>
      <w:bCs/>
      <w:color w:val="0D0D0D"/>
      <w:sz w:val="16"/>
      <w:szCs w:val="16"/>
      <w:lang w:val="en-US"/>
    </w:rPr>
  </w:style>
  <w:style w:type="paragraph" w:customStyle="1" w:styleId="xl73">
    <w:name w:val="xl73"/>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74">
    <w:name w:val="xl74"/>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75">
    <w:name w:val="xl75"/>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76">
    <w:name w:val="xl7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77">
    <w:name w:val="xl77"/>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78">
    <w:name w:val="xl7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79">
    <w:name w:val="xl7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val="en-US"/>
    </w:rPr>
  </w:style>
  <w:style w:type="paragraph" w:customStyle="1" w:styleId="xl80">
    <w:name w:val="xl8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val="en-US"/>
    </w:rPr>
  </w:style>
  <w:style w:type="paragraph" w:customStyle="1" w:styleId="xl81">
    <w:name w:val="xl8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82">
    <w:name w:val="xl82"/>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83">
    <w:name w:val="xl83"/>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84">
    <w:name w:val="xl84"/>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85">
    <w:name w:val="xl85"/>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86">
    <w:name w:val="xl8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87">
    <w:name w:val="xl87"/>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88">
    <w:name w:val="xl8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89">
    <w:name w:val="xl8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90">
    <w:name w:val="xl9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91">
    <w:name w:val="xl91"/>
    <w:basedOn w:val="a"/>
    <w:uiPriority w:val="99"/>
    <w:rsid w:val="005E64F1"/>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92">
    <w:name w:val="xl92"/>
    <w:basedOn w:val="a"/>
    <w:uiPriority w:val="99"/>
    <w:rsid w:val="005E64F1"/>
    <w:pPr>
      <w:pBdr>
        <w:top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93">
    <w:name w:val="xl93"/>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94">
    <w:name w:val="xl94"/>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95">
    <w:name w:val="xl95"/>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96">
    <w:name w:val="xl9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97">
    <w:name w:val="xl97"/>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98">
    <w:name w:val="xl9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val="en-US"/>
    </w:rPr>
  </w:style>
  <w:style w:type="paragraph" w:customStyle="1" w:styleId="xl99">
    <w:name w:val="xl9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00">
    <w:name w:val="xl10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01">
    <w:name w:val="xl10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02">
    <w:name w:val="xl102"/>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03">
    <w:name w:val="xl103"/>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04">
    <w:name w:val="xl104"/>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105">
    <w:name w:val="xl105"/>
    <w:basedOn w:val="a"/>
    <w:uiPriority w:val="99"/>
    <w:rsid w:val="005E64F1"/>
    <w:pPr>
      <w:spacing w:before="100" w:beforeAutospacing="1" w:after="100" w:afterAutospacing="1" w:line="240" w:lineRule="auto"/>
      <w:jc w:val="right"/>
    </w:pPr>
    <w:rPr>
      <w:rFonts w:ascii="Times New Roman" w:eastAsia="Times New Roman" w:hAnsi="Times New Roman"/>
      <w:sz w:val="16"/>
      <w:szCs w:val="16"/>
      <w:lang w:val="en-US"/>
    </w:rPr>
  </w:style>
  <w:style w:type="paragraph" w:customStyle="1" w:styleId="xl106">
    <w:name w:val="xl10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107">
    <w:name w:val="xl107"/>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108">
    <w:name w:val="xl10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109">
    <w:name w:val="xl10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808080"/>
      <w:sz w:val="16"/>
      <w:szCs w:val="16"/>
      <w:lang w:val="en-US"/>
    </w:rPr>
  </w:style>
  <w:style w:type="paragraph" w:customStyle="1" w:styleId="xl110">
    <w:name w:val="xl11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color w:val="808080"/>
      <w:sz w:val="16"/>
      <w:szCs w:val="16"/>
      <w:lang w:val="en-US"/>
    </w:rPr>
  </w:style>
  <w:style w:type="paragraph" w:customStyle="1" w:styleId="xl111">
    <w:name w:val="xl11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808080"/>
      <w:sz w:val="16"/>
      <w:szCs w:val="16"/>
      <w:lang w:val="en-US"/>
    </w:rPr>
  </w:style>
  <w:style w:type="paragraph" w:customStyle="1" w:styleId="xl112">
    <w:name w:val="xl112"/>
    <w:basedOn w:val="a"/>
    <w:uiPriority w:val="99"/>
    <w:rsid w:val="005E64F1"/>
    <w:pPr>
      <w:spacing w:before="100" w:beforeAutospacing="1" w:after="100" w:afterAutospacing="1" w:line="240" w:lineRule="auto"/>
      <w:jc w:val="right"/>
    </w:pPr>
    <w:rPr>
      <w:rFonts w:ascii="Times New Roman" w:eastAsia="Times New Roman" w:hAnsi="Times New Roman"/>
      <w:b/>
      <w:bCs/>
      <w:sz w:val="16"/>
      <w:szCs w:val="16"/>
      <w:lang w:val="en-US"/>
    </w:rPr>
  </w:style>
  <w:style w:type="paragraph" w:customStyle="1" w:styleId="xl113">
    <w:name w:val="xl113"/>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14">
    <w:name w:val="xl114"/>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15">
    <w:name w:val="xl115"/>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val="en-US"/>
    </w:rPr>
  </w:style>
  <w:style w:type="paragraph" w:customStyle="1" w:styleId="xl116">
    <w:name w:val="xl11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17">
    <w:name w:val="xl117"/>
    <w:basedOn w:val="a"/>
    <w:uiPriority w:val="99"/>
    <w:rsid w:val="005E64F1"/>
    <w:pPr>
      <w:spacing w:before="100" w:beforeAutospacing="1" w:after="100" w:afterAutospacing="1" w:line="240" w:lineRule="auto"/>
    </w:pPr>
    <w:rPr>
      <w:rFonts w:ascii="Times New Roman" w:eastAsia="Times New Roman" w:hAnsi="Times New Roman"/>
      <w:sz w:val="16"/>
      <w:szCs w:val="16"/>
      <w:lang w:val="en-US"/>
    </w:rPr>
  </w:style>
  <w:style w:type="paragraph" w:customStyle="1" w:styleId="xl118">
    <w:name w:val="xl11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19">
    <w:name w:val="xl11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color w:val="808080"/>
      <w:sz w:val="16"/>
      <w:szCs w:val="16"/>
      <w:lang w:val="en-US"/>
    </w:rPr>
  </w:style>
  <w:style w:type="paragraph" w:customStyle="1" w:styleId="xl120">
    <w:name w:val="xl12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color w:val="808080"/>
      <w:sz w:val="16"/>
      <w:szCs w:val="16"/>
      <w:lang w:val="en-US"/>
    </w:rPr>
  </w:style>
  <w:style w:type="paragraph" w:customStyle="1" w:styleId="xl121">
    <w:name w:val="xl12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22">
    <w:name w:val="xl122"/>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23">
    <w:name w:val="xl123"/>
    <w:basedOn w:val="a"/>
    <w:uiPriority w:val="99"/>
    <w:rsid w:val="005E64F1"/>
    <w:pP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24">
    <w:name w:val="xl124"/>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125">
    <w:name w:val="xl125"/>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126">
    <w:name w:val="xl126"/>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val="en-US"/>
    </w:rPr>
  </w:style>
  <w:style w:type="paragraph" w:customStyle="1" w:styleId="xl127">
    <w:name w:val="xl127"/>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lang w:val="en-US"/>
    </w:rPr>
  </w:style>
  <w:style w:type="paragraph" w:customStyle="1" w:styleId="xl128">
    <w:name w:val="xl128"/>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29">
    <w:name w:val="xl12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130">
    <w:name w:val="xl13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n-US"/>
    </w:rPr>
  </w:style>
  <w:style w:type="paragraph" w:customStyle="1" w:styleId="xl131">
    <w:name w:val="xl13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val="en-US"/>
    </w:rPr>
  </w:style>
  <w:style w:type="paragraph" w:customStyle="1" w:styleId="xl132">
    <w:name w:val="xl132"/>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133">
    <w:name w:val="xl133"/>
    <w:basedOn w:val="a"/>
    <w:uiPriority w:val="99"/>
    <w:rsid w:val="005E64F1"/>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top"/>
    </w:pPr>
    <w:rPr>
      <w:rFonts w:ascii="Arial" w:eastAsia="Times New Roman" w:hAnsi="Arial" w:cs="Arial"/>
      <w:i/>
      <w:iCs/>
      <w:sz w:val="16"/>
      <w:szCs w:val="16"/>
      <w:lang w:val="en-US"/>
    </w:rPr>
  </w:style>
  <w:style w:type="paragraph" w:customStyle="1" w:styleId="xl134">
    <w:name w:val="xl134"/>
    <w:basedOn w:val="a"/>
    <w:uiPriority w:val="99"/>
    <w:rsid w:val="005E64F1"/>
    <w:pPr>
      <w:pBdr>
        <w:top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Arial" w:eastAsia="Times New Roman" w:hAnsi="Arial" w:cs="Arial"/>
      <w:i/>
      <w:iCs/>
      <w:sz w:val="16"/>
      <w:szCs w:val="16"/>
      <w:lang w:val="en-US"/>
    </w:rPr>
  </w:style>
  <w:style w:type="paragraph" w:customStyle="1" w:styleId="xl135">
    <w:name w:val="xl135"/>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Arial" w:eastAsia="Times New Roman" w:hAnsi="Arial" w:cs="Arial"/>
      <w:i/>
      <w:iCs/>
      <w:sz w:val="16"/>
      <w:szCs w:val="16"/>
      <w:lang w:val="en-US"/>
    </w:rPr>
  </w:style>
  <w:style w:type="paragraph" w:customStyle="1" w:styleId="xl136">
    <w:name w:val="xl136"/>
    <w:basedOn w:val="a"/>
    <w:uiPriority w:val="99"/>
    <w:rsid w:val="005E64F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top"/>
    </w:pPr>
    <w:rPr>
      <w:rFonts w:ascii="Arial" w:eastAsia="Times New Roman" w:hAnsi="Arial" w:cs="Arial"/>
      <w:i/>
      <w:iCs/>
      <w:sz w:val="16"/>
      <w:szCs w:val="16"/>
      <w:lang w:val="en-US"/>
    </w:rPr>
  </w:style>
  <w:style w:type="paragraph" w:customStyle="1" w:styleId="xl137">
    <w:name w:val="xl137"/>
    <w:basedOn w:val="a"/>
    <w:uiPriority w:val="99"/>
    <w:rsid w:val="005E64F1"/>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138">
    <w:name w:val="xl138"/>
    <w:basedOn w:val="a"/>
    <w:uiPriority w:val="99"/>
    <w:rsid w:val="005E64F1"/>
    <w:pPr>
      <w:pBdr>
        <w:bottom w:val="single" w:sz="4"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paragraph" w:customStyle="1" w:styleId="xl139">
    <w:name w:val="xl139"/>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val="en-US"/>
    </w:rPr>
  </w:style>
  <w:style w:type="paragraph" w:customStyle="1" w:styleId="xl140">
    <w:name w:val="xl140"/>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n-US"/>
    </w:rPr>
  </w:style>
  <w:style w:type="paragraph" w:customStyle="1" w:styleId="xl141">
    <w:name w:val="xl141"/>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n-US"/>
    </w:rPr>
  </w:style>
  <w:style w:type="paragraph" w:customStyle="1" w:styleId="xl142">
    <w:name w:val="xl142"/>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808080"/>
      <w:sz w:val="16"/>
      <w:szCs w:val="16"/>
      <w:lang w:val="en-US"/>
    </w:rPr>
  </w:style>
  <w:style w:type="paragraph" w:customStyle="1" w:styleId="xl143">
    <w:name w:val="xl143"/>
    <w:basedOn w:val="a"/>
    <w:uiPriority w:val="99"/>
    <w:rsid w:val="005E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808080"/>
      <w:sz w:val="16"/>
      <w:szCs w:val="16"/>
      <w:lang w:val="en-US"/>
    </w:rPr>
  </w:style>
  <w:style w:type="paragraph" w:styleId="affc">
    <w:name w:val="Subtitle"/>
    <w:basedOn w:val="a"/>
    <w:next w:val="a"/>
    <w:link w:val="affd"/>
    <w:uiPriority w:val="99"/>
    <w:qFormat/>
    <w:rsid w:val="00A36008"/>
    <w:pPr>
      <w:keepNext/>
      <w:keepLines/>
      <w:spacing w:before="360" w:after="80" w:line="240" w:lineRule="auto"/>
      <w:ind w:firstLine="709"/>
    </w:pPr>
    <w:rPr>
      <w:rFonts w:ascii="Georgia" w:hAnsi="Georgia" w:cs="Georgia"/>
      <w:i/>
      <w:color w:val="666666"/>
      <w:sz w:val="48"/>
      <w:szCs w:val="48"/>
      <w:lang w:eastAsia="ru-RU"/>
    </w:rPr>
  </w:style>
  <w:style w:type="character" w:customStyle="1" w:styleId="affd">
    <w:name w:val="Подзаголовок Знак"/>
    <w:basedOn w:val="a0"/>
    <w:link w:val="affc"/>
    <w:uiPriority w:val="99"/>
    <w:locked/>
    <w:rsid w:val="00A36008"/>
    <w:rPr>
      <w:rFonts w:ascii="Georgia" w:hAnsi="Georgia" w:cs="Georgia"/>
      <w:i/>
      <w:color w:val="666666"/>
      <w:sz w:val="48"/>
      <w:szCs w:val="48"/>
    </w:rPr>
  </w:style>
  <w:style w:type="paragraph" w:customStyle="1" w:styleId="FirstParagraph">
    <w:name w:val="First Paragraph"/>
    <w:basedOn w:val="af7"/>
    <w:next w:val="af7"/>
    <w:uiPriority w:val="99"/>
    <w:rsid w:val="00802B29"/>
    <w:pPr>
      <w:spacing w:before="180" w:after="180"/>
    </w:pPr>
    <w:rPr>
      <w:rFonts w:ascii="Cambria" w:hAnsi="Cambria"/>
      <w:lang w:val="en-US" w:eastAsia="en-US"/>
    </w:rPr>
  </w:style>
  <w:style w:type="paragraph" w:customStyle="1" w:styleId="Compact">
    <w:name w:val="Compact"/>
    <w:basedOn w:val="af7"/>
    <w:uiPriority w:val="99"/>
    <w:rsid w:val="00802B29"/>
    <w:pPr>
      <w:spacing w:before="36" w:after="36"/>
    </w:pPr>
    <w:rPr>
      <w:rFonts w:ascii="Cambria" w:hAnsi="Cambria"/>
      <w:lang w:val="en-US" w:eastAsia="en-US"/>
    </w:rPr>
  </w:style>
  <w:style w:type="character" w:customStyle="1" w:styleId="fontstyle01">
    <w:name w:val="fontstyle01"/>
    <w:basedOn w:val="a0"/>
    <w:uiPriority w:val="99"/>
    <w:rsid w:val="00F80B4A"/>
    <w:rPr>
      <w:rFonts w:ascii="Times New Roman" w:hAnsi="Times New Roman" w:cs="Times New Roman"/>
      <w:color w:val="000000"/>
      <w:sz w:val="24"/>
      <w:szCs w:val="24"/>
    </w:rPr>
  </w:style>
  <w:style w:type="paragraph" w:customStyle="1" w:styleId="444">
    <w:name w:val="444"/>
    <w:basedOn w:val="af1"/>
    <w:link w:val="4440"/>
    <w:autoRedefine/>
    <w:qFormat/>
    <w:rsid w:val="0034147F"/>
    <w:pPr>
      <w:tabs>
        <w:tab w:val="left" w:pos="0"/>
        <w:tab w:val="left" w:pos="142"/>
      </w:tabs>
      <w:spacing w:after="0" w:line="240" w:lineRule="auto"/>
      <w:ind w:left="568" w:hanging="284"/>
      <w:jc w:val="both"/>
    </w:pPr>
    <w:rPr>
      <w:rFonts w:ascii="Times New Roman" w:eastAsia="Times New Roman" w:hAnsi="Times New Roman"/>
      <w:sz w:val="28"/>
      <w:szCs w:val="28"/>
      <w:lang w:eastAsia="ru-RU"/>
    </w:rPr>
  </w:style>
  <w:style w:type="character" w:customStyle="1" w:styleId="4440">
    <w:name w:val="444 Знак"/>
    <w:link w:val="444"/>
    <w:rsid w:val="0034147F"/>
    <w:rPr>
      <w:rFonts w:ascii="Times New Roman" w:eastAsia="Times New Roman" w:hAnsi="Times New Roman"/>
      <w:sz w:val="28"/>
      <w:szCs w:val="28"/>
    </w:rPr>
  </w:style>
  <w:style w:type="paragraph" w:customStyle="1" w:styleId="222">
    <w:name w:val="222"/>
    <w:link w:val="2220"/>
    <w:qFormat/>
    <w:rsid w:val="00E24DA5"/>
    <w:pPr>
      <w:numPr>
        <w:numId w:val="143"/>
      </w:numPr>
      <w:jc w:val="both"/>
    </w:pPr>
    <w:rPr>
      <w:rFonts w:ascii="Times New Roman" w:eastAsia="Times New Roman" w:hAnsi="Times New Roman"/>
      <w:bCs/>
      <w:iCs/>
      <w:sz w:val="28"/>
      <w:szCs w:val="28"/>
      <w:lang w:eastAsia="ar-SA"/>
    </w:rPr>
  </w:style>
  <w:style w:type="character" w:customStyle="1" w:styleId="2220">
    <w:name w:val="222 Знак"/>
    <w:link w:val="222"/>
    <w:rsid w:val="00E24DA5"/>
    <w:rPr>
      <w:rFonts w:ascii="Times New Roman" w:eastAsia="Times New Roman" w:hAnsi="Times New Roman"/>
      <w:bCs/>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07375">
      <w:bodyDiv w:val="1"/>
      <w:marLeft w:val="0"/>
      <w:marRight w:val="0"/>
      <w:marTop w:val="0"/>
      <w:marBottom w:val="0"/>
      <w:divBdr>
        <w:top w:val="none" w:sz="0" w:space="0" w:color="auto"/>
        <w:left w:val="none" w:sz="0" w:space="0" w:color="auto"/>
        <w:bottom w:val="none" w:sz="0" w:space="0" w:color="auto"/>
        <w:right w:val="none" w:sz="0" w:space="0" w:color="auto"/>
      </w:divBdr>
    </w:div>
    <w:div w:id="629939894">
      <w:bodyDiv w:val="1"/>
      <w:marLeft w:val="0"/>
      <w:marRight w:val="0"/>
      <w:marTop w:val="0"/>
      <w:marBottom w:val="0"/>
      <w:divBdr>
        <w:top w:val="none" w:sz="0" w:space="0" w:color="auto"/>
        <w:left w:val="none" w:sz="0" w:space="0" w:color="auto"/>
        <w:bottom w:val="none" w:sz="0" w:space="0" w:color="auto"/>
        <w:right w:val="none" w:sz="0" w:space="0" w:color="auto"/>
      </w:divBdr>
    </w:div>
    <w:div w:id="1633436393">
      <w:marLeft w:val="0"/>
      <w:marRight w:val="0"/>
      <w:marTop w:val="0"/>
      <w:marBottom w:val="0"/>
      <w:divBdr>
        <w:top w:val="none" w:sz="0" w:space="0" w:color="auto"/>
        <w:left w:val="none" w:sz="0" w:space="0" w:color="auto"/>
        <w:bottom w:val="none" w:sz="0" w:space="0" w:color="auto"/>
        <w:right w:val="none" w:sz="0" w:space="0" w:color="auto"/>
      </w:divBdr>
    </w:div>
    <w:div w:id="1633436399">
      <w:marLeft w:val="0"/>
      <w:marRight w:val="0"/>
      <w:marTop w:val="0"/>
      <w:marBottom w:val="0"/>
      <w:divBdr>
        <w:top w:val="none" w:sz="0" w:space="0" w:color="auto"/>
        <w:left w:val="none" w:sz="0" w:space="0" w:color="auto"/>
        <w:bottom w:val="none" w:sz="0" w:space="0" w:color="auto"/>
        <w:right w:val="none" w:sz="0" w:space="0" w:color="auto"/>
      </w:divBdr>
    </w:div>
    <w:div w:id="1633436402">
      <w:marLeft w:val="0"/>
      <w:marRight w:val="0"/>
      <w:marTop w:val="0"/>
      <w:marBottom w:val="0"/>
      <w:divBdr>
        <w:top w:val="none" w:sz="0" w:space="0" w:color="auto"/>
        <w:left w:val="none" w:sz="0" w:space="0" w:color="auto"/>
        <w:bottom w:val="none" w:sz="0" w:space="0" w:color="auto"/>
        <w:right w:val="none" w:sz="0" w:space="0" w:color="auto"/>
      </w:divBdr>
    </w:div>
    <w:div w:id="1633436403">
      <w:marLeft w:val="0"/>
      <w:marRight w:val="0"/>
      <w:marTop w:val="0"/>
      <w:marBottom w:val="0"/>
      <w:divBdr>
        <w:top w:val="none" w:sz="0" w:space="0" w:color="auto"/>
        <w:left w:val="none" w:sz="0" w:space="0" w:color="auto"/>
        <w:bottom w:val="none" w:sz="0" w:space="0" w:color="auto"/>
        <w:right w:val="none" w:sz="0" w:space="0" w:color="auto"/>
      </w:divBdr>
    </w:div>
    <w:div w:id="1633436408">
      <w:marLeft w:val="0"/>
      <w:marRight w:val="0"/>
      <w:marTop w:val="0"/>
      <w:marBottom w:val="0"/>
      <w:divBdr>
        <w:top w:val="none" w:sz="0" w:space="0" w:color="auto"/>
        <w:left w:val="none" w:sz="0" w:space="0" w:color="auto"/>
        <w:bottom w:val="none" w:sz="0" w:space="0" w:color="auto"/>
        <w:right w:val="none" w:sz="0" w:space="0" w:color="auto"/>
      </w:divBdr>
    </w:div>
    <w:div w:id="1633436409">
      <w:marLeft w:val="0"/>
      <w:marRight w:val="0"/>
      <w:marTop w:val="0"/>
      <w:marBottom w:val="0"/>
      <w:divBdr>
        <w:top w:val="none" w:sz="0" w:space="0" w:color="auto"/>
        <w:left w:val="none" w:sz="0" w:space="0" w:color="auto"/>
        <w:bottom w:val="none" w:sz="0" w:space="0" w:color="auto"/>
        <w:right w:val="none" w:sz="0" w:space="0" w:color="auto"/>
      </w:divBdr>
    </w:div>
    <w:div w:id="1633436413">
      <w:marLeft w:val="0"/>
      <w:marRight w:val="0"/>
      <w:marTop w:val="0"/>
      <w:marBottom w:val="0"/>
      <w:divBdr>
        <w:top w:val="none" w:sz="0" w:space="0" w:color="auto"/>
        <w:left w:val="none" w:sz="0" w:space="0" w:color="auto"/>
        <w:bottom w:val="none" w:sz="0" w:space="0" w:color="auto"/>
        <w:right w:val="none" w:sz="0" w:space="0" w:color="auto"/>
      </w:divBdr>
    </w:div>
    <w:div w:id="1633436416">
      <w:marLeft w:val="0"/>
      <w:marRight w:val="0"/>
      <w:marTop w:val="0"/>
      <w:marBottom w:val="0"/>
      <w:divBdr>
        <w:top w:val="none" w:sz="0" w:space="0" w:color="auto"/>
        <w:left w:val="none" w:sz="0" w:space="0" w:color="auto"/>
        <w:bottom w:val="none" w:sz="0" w:space="0" w:color="auto"/>
        <w:right w:val="none" w:sz="0" w:space="0" w:color="auto"/>
      </w:divBdr>
    </w:div>
    <w:div w:id="1633436418">
      <w:marLeft w:val="0"/>
      <w:marRight w:val="0"/>
      <w:marTop w:val="0"/>
      <w:marBottom w:val="0"/>
      <w:divBdr>
        <w:top w:val="none" w:sz="0" w:space="0" w:color="auto"/>
        <w:left w:val="none" w:sz="0" w:space="0" w:color="auto"/>
        <w:bottom w:val="none" w:sz="0" w:space="0" w:color="auto"/>
        <w:right w:val="none" w:sz="0" w:space="0" w:color="auto"/>
      </w:divBdr>
    </w:div>
    <w:div w:id="1633436422">
      <w:marLeft w:val="0"/>
      <w:marRight w:val="0"/>
      <w:marTop w:val="0"/>
      <w:marBottom w:val="0"/>
      <w:divBdr>
        <w:top w:val="none" w:sz="0" w:space="0" w:color="auto"/>
        <w:left w:val="none" w:sz="0" w:space="0" w:color="auto"/>
        <w:bottom w:val="none" w:sz="0" w:space="0" w:color="auto"/>
        <w:right w:val="none" w:sz="0" w:space="0" w:color="auto"/>
      </w:divBdr>
    </w:div>
    <w:div w:id="1633436423">
      <w:marLeft w:val="0"/>
      <w:marRight w:val="0"/>
      <w:marTop w:val="0"/>
      <w:marBottom w:val="0"/>
      <w:divBdr>
        <w:top w:val="none" w:sz="0" w:space="0" w:color="auto"/>
        <w:left w:val="none" w:sz="0" w:space="0" w:color="auto"/>
        <w:bottom w:val="none" w:sz="0" w:space="0" w:color="auto"/>
        <w:right w:val="none" w:sz="0" w:space="0" w:color="auto"/>
      </w:divBdr>
    </w:div>
    <w:div w:id="1633436425">
      <w:marLeft w:val="0"/>
      <w:marRight w:val="0"/>
      <w:marTop w:val="0"/>
      <w:marBottom w:val="0"/>
      <w:divBdr>
        <w:top w:val="none" w:sz="0" w:space="0" w:color="auto"/>
        <w:left w:val="none" w:sz="0" w:space="0" w:color="auto"/>
        <w:bottom w:val="none" w:sz="0" w:space="0" w:color="auto"/>
        <w:right w:val="none" w:sz="0" w:space="0" w:color="auto"/>
      </w:divBdr>
    </w:div>
    <w:div w:id="1633436426">
      <w:marLeft w:val="0"/>
      <w:marRight w:val="0"/>
      <w:marTop w:val="0"/>
      <w:marBottom w:val="0"/>
      <w:divBdr>
        <w:top w:val="none" w:sz="0" w:space="0" w:color="auto"/>
        <w:left w:val="none" w:sz="0" w:space="0" w:color="auto"/>
        <w:bottom w:val="none" w:sz="0" w:space="0" w:color="auto"/>
        <w:right w:val="none" w:sz="0" w:space="0" w:color="auto"/>
      </w:divBdr>
    </w:div>
    <w:div w:id="1633436429">
      <w:marLeft w:val="0"/>
      <w:marRight w:val="0"/>
      <w:marTop w:val="0"/>
      <w:marBottom w:val="0"/>
      <w:divBdr>
        <w:top w:val="none" w:sz="0" w:space="0" w:color="auto"/>
        <w:left w:val="none" w:sz="0" w:space="0" w:color="auto"/>
        <w:bottom w:val="none" w:sz="0" w:space="0" w:color="auto"/>
        <w:right w:val="none" w:sz="0" w:space="0" w:color="auto"/>
      </w:divBdr>
    </w:div>
    <w:div w:id="1633436431">
      <w:marLeft w:val="0"/>
      <w:marRight w:val="0"/>
      <w:marTop w:val="0"/>
      <w:marBottom w:val="0"/>
      <w:divBdr>
        <w:top w:val="none" w:sz="0" w:space="0" w:color="auto"/>
        <w:left w:val="none" w:sz="0" w:space="0" w:color="auto"/>
        <w:bottom w:val="none" w:sz="0" w:space="0" w:color="auto"/>
        <w:right w:val="none" w:sz="0" w:space="0" w:color="auto"/>
      </w:divBdr>
    </w:div>
    <w:div w:id="1633436434">
      <w:marLeft w:val="0"/>
      <w:marRight w:val="0"/>
      <w:marTop w:val="0"/>
      <w:marBottom w:val="0"/>
      <w:divBdr>
        <w:top w:val="none" w:sz="0" w:space="0" w:color="auto"/>
        <w:left w:val="none" w:sz="0" w:space="0" w:color="auto"/>
        <w:bottom w:val="none" w:sz="0" w:space="0" w:color="auto"/>
        <w:right w:val="none" w:sz="0" w:space="0" w:color="auto"/>
      </w:divBdr>
    </w:div>
    <w:div w:id="1633436435">
      <w:marLeft w:val="0"/>
      <w:marRight w:val="0"/>
      <w:marTop w:val="0"/>
      <w:marBottom w:val="0"/>
      <w:divBdr>
        <w:top w:val="none" w:sz="0" w:space="0" w:color="auto"/>
        <w:left w:val="none" w:sz="0" w:space="0" w:color="auto"/>
        <w:bottom w:val="none" w:sz="0" w:space="0" w:color="auto"/>
        <w:right w:val="none" w:sz="0" w:space="0" w:color="auto"/>
      </w:divBdr>
    </w:div>
    <w:div w:id="1633436438">
      <w:marLeft w:val="0"/>
      <w:marRight w:val="0"/>
      <w:marTop w:val="0"/>
      <w:marBottom w:val="0"/>
      <w:divBdr>
        <w:top w:val="none" w:sz="0" w:space="0" w:color="auto"/>
        <w:left w:val="none" w:sz="0" w:space="0" w:color="auto"/>
        <w:bottom w:val="none" w:sz="0" w:space="0" w:color="auto"/>
        <w:right w:val="none" w:sz="0" w:space="0" w:color="auto"/>
      </w:divBdr>
    </w:div>
    <w:div w:id="1633436440">
      <w:marLeft w:val="0"/>
      <w:marRight w:val="0"/>
      <w:marTop w:val="0"/>
      <w:marBottom w:val="0"/>
      <w:divBdr>
        <w:top w:val="none" w:sz="0" w:space="0" w:color="auto"/>
        <w:left w:val="none" w:sz="0" w:space="0" w:color="auto"/>
        <w:bottom w:val="none" w:sz="0" w:space="0" w:color="auto"/>
        <w:right w:val="none" w:sz="0" w:space="0" w:color="auto"/>
      </w:divBdr>
    </w:div>
    <w:div w:id="1633436441">
      <w:marLeft w:val="0"/>
      <w:marRight w:val="0"/>
      <w:marTop w:val="0"/>
      <w:marBottom w:val="0"/>
      <w:divBdr>
        <w:top w:val="none" w:sz="0" w:space="0" w:color="auto"/>
        <w:left w:val="none" w:sz="0" w:space="0" w:color="auto"/>
        <w:bottom w:val="none" w:sz="0" w:space="0" w:color="auto"/>
        <w:right w:val="none" w:sz="0" w:space="0" w:color="auto"/>
      </w:divBdr>
    </w:div>
    <w:div w:id="1633436443">
      <w:marLeft w:val="0"/>
      <w:marRight w:val="0"/>
      <w:marTop w:val="0"/>
      <w:marBottom w:val="0"/>
      <w:divBdr>
        <w:top w:val="none" w:sz="0" w:space="0" w:color="auto"/>
        <w:left w:val="none" w:sz="0" w:space="0" w:color="auto"/>
        <w:bottom w:val="none" w:sz="0" w:space="0" w:color="auto"/>
        <w:right w:val="none" w:sz="0" w:space="0" w:color="auto"/>
      </w:divBdr>
    </w:div>
    <w:div w:id="1633436447">
      <w:marLeft w:val="0"/>
      <w:marRight w:val="0"/>
      <w:marTop w:val="0"/>
      <w:marBottom w:val="0"/>
      <w:divBdr>
        <w:top w:val="none" w:sz="0" w:space="0" w:color="auto"/>
        <w:left w:val="none" w:sz="0" w:space="0" w:color="auto"/>
        <w:bottom w:val="none" w:sz="0" w:space="0" w:color="auto"/>
        <w:right w:val="none" w:sz="0" w:space="0" w:color="auto"/>
      </w:divBdr>
    </w:div>
    <w:div w:id="1633436450">
      <w:marLeft w:val="0"/>
      <w:marRight w:val="0"/>
      <w:marTop w:val="0"/>
      <w:marBottom w:val="0"/>
      <w:divBdr>
        <w:top w:val="none" w:sz="0" w:space="0" w:color="auto"/>
        <w:left w:val="none" w:sz="0" w:space="0" w:color="auto"/>
        <w:bottom w:val="none" w:sz="0" w:space="0" w:color="auto"/>
        <w:right w:val="none" w:sz="0" w:space="0" w:color="auto"/>
      </w:divBdr>
    </w:div>
    <w:div w:id="1633436451">
      <w:marLeft w:val="0"/>
      <w:marRight w:val="0"/>
      <w:marTop w:val="0"/>
      <w:marBottom w:val="0"/>
      <w:divBdr>
        <w:top w:val="none" w:sz="0" w:space="0" w:color="auto"/>
        <w:left w:val="none" w:sz="0" w:space="0" w:color="auto"/>
        <w:bottom w:val="none" w:sz="0" w:space="0" w:color="auto"/>
        <w:right w:val="none" w:sz="0" w:space="0" w:color="auto"/>
      </w:divBdr>
    </w:div>
    <w:div w:id="1633436456">
      <w:marLeft w:val="0"/>
      <w:marRight w:val="0"/>
      <w:marTop w:val="0"/>
      <w:marBottom w:val="0"/>
      <w:divBdr>
        <w:top w:val="none" w:sz="0" w:space="0" w:color="auto"/>
        <w:left w:val="none" w:sz="0" w:space="0" w:color="auto"/>
        <w:bottom w:val="none" w:sz="0" w:space="0" w:color="auto"/>
        <w:right w:val="none" w:sz="0" w:space="0" w:color="auto"/>
      </w:divBdr>
    </w:div>
    <w:div w:id="1633436457">
      <w:marLeft w:val="0"/>
      <w:marRight w:val="0"/>
      <w:marTop w:val="0"/>
      <w:marBottom w:val="0"/>
      <w:divBdr>
        <w:top w:val="none" w:sz="0" w:space="0" w:color="auto"/>
        <w:left w:val="none" w:sz="0" w:space="0" w:color="auto"/>
        <w:bottom w:val="none" w:sz="0" w:space="0" w:color="auto"/>
        <w:right w:val="none" w:sz="0" w:space="0" w:color="auto"/>
      </w:divBdr>
    </w:div>
    <w:div w:id="1633436459">
      <w:marLeft w:val="0"/>
      <w:marRight w:val="0"/>
      <w:marTop w:val="0"/>
      <w:marBottom w:val="0"/>
      <w:divBdr>
        <w:top w:val="none" w:sz="0" w:space="0" w:color="auto"/>
        <w:left w:val="none" w:sz="0" w:space="0" w:color="auto"/>
        <w:bottom w:val="none" w:sz="0" w:space="0" w:color="auto"/>
        <w:right w:val="none" w:sz="0" w:space="0" w:color="auto"/>
      </w:divBdr>
    </w:div>
    <w:div w:id="1633436460">
      <w:marLeft w:val="0"/>
      <w:marRight w:val="0"/>
      <w:marTop w:val="0"/>
      <w:marBottom w:val="0"/>
      <w:divBdr>
        <w:top w:val="none" w:sz="0" w:space="0" w:color="auto"/>
        <w:left w:val="none" w:sz="0" w:space="0" w:color="auto"/>
        <w:bottom w:val="none" w:sz="0" w:space="0" w:color="auto"/>
        <w:right w:val="none" w:sz="0" w:space="0" w:color="auto"/>
      </w:divBdr>
    </w:div>
    <w:div w:id="1633436461">
      <w:marLeft w:val="0"/>
      <w:marRight w:val="0"/>
      <w:marTop w:val="0"/>
      <w:marBottom w:val="0"/>
      <w:divBdr>
        <w:top w:val="none" w:sz="0" w:space="0" w:color="auto"/>
        <w:left w:val="none" w:sz="0" w:space="0" w:color="auto"/>
        <w:bottom w:val="none" w:sz="0" w:space="0" w:color="auto"/>
        <w:right w:val="none" w:sz="0" w:space="0" w:color="auto"/>
      </w:divBdr>
    </w:div>
    <w:div w:id="1633436462">
      <w:marLeft w:val="0"/>
      <w:marRight w:val="0"/>
      <w:marTop w:val="0"/>
      <w:marBottom w:val="0"/>
      <w:divBdr>
        <w:top w:val="none" w:sz="0" w:space="0" w:color="auto"/>
        <w:left w:val="none" w:sz="0" w:space="0" w:color="auto"/>
        <w:bottom w:val="none" w:sz="0" w:space="0" w:color="auto"/>
        <w:right w:val="none" w:sz="0" w:space="0" w:color="auto"/>
      </w:divBdr>
    </w:div>
    <w:div w:id="1633436463">
      <w:marLeft w:val="0"/>
      <w:marRight w:val="0"/>
      <w:marTop w:val="0"/>
      <w:marBottom w:val="0"/>
      <w:divBdr>
        <w:top w:val="none" w:sz="0" w:space="0" w:color="auto"/>
        <w:left w:val="none" w:sz="0" w:space="0" w:color="auto"/>
        <w:bottom w:val="none" w:sz="0" w:space="0" w:color="auto"/>
        <w:right w:val="none" w:sz="0" w:space="0" w:color="auto"/>
      </w:divBdr>
    </w:div>
    <w:div w:id="1633436464">
      <w:marLeft w:val="0"/>
      <w:marRight w:val="0"/>
      <w:marTop w:val="0"/>
      <w:marBottom w:val="0"/>
      <w:divBdr>
        <w:top w:val="none" w:sz="0" w:space="0" w:color="auto"/>
        <w:left w:val="none" w:sz="0" w:space="0" w:color="auto"/>
        <w:bottom w:val="none" w:sz="0" w:space="0" w:color="auto"/>
        <w:right w:val="none" w:sz="0" w:space="0" w:color="auto"/>
      </w:divBdr>
      <w:divsChild>
        <w:div w:id="1633436394">
          <w:marLeft w:val="0"/>
          <w:marRight w:val="0"/>
          <w:marTop w:val="0"/>
          <w:marBottom w:val="0"/>
          <w:divBdr>
            <w:top w:val="none" w:sz="0" w:space="0" w:color="auto"/>
            <w:left w:val="none" w:sz="0" w:space="0" w:color="auto"/>
            <w:bottom w:val="none" w:sz="0" w:space="0" w:color="auto"/>
            <w:right w:val="none" w:sz="0" w:space="0" w:color="auto"/>
          </w:divBdr>
        </w:div>
        <w:div w:id="1633436395">
          <w:marLeft w:val="0"/>
          <w:marRight w:val="0"/>
          <w:marTop w:val="0"/>
          <w:marBottom w:val="0"/>
          <w:divBdr>
            <w:top w:val="none" w:sz="0" w:space="0" w:color="auto"/>
            <w:left w:val="none" w:sz="0" w:space="0" w:color="auto"/>
            <w:bottom w:val="none" w:sz="0" w:space="0" w:color="auto"/>
            <w:right w:val="none" w:sz="0" w:space="0" w:color="auto"/>
          </w:divBdr>
        </w:div>
        <w:div w:id="1633436396">
          <w:marLeft w:val="0"/>
          <w:marRight w:val="0"/>
          <w:marTop w:val="0"/>
          <w:marBottom w:val="0"/>
          <w:divBdr>
            <w:top w:val="none" w:sz="0" w:space="0" w:color="auto"/>
            <w:left w:val="none" w:sz="0" w:space="0" w:color="auto"/>
            <w:bottom w:val="none" w:sz="0" w:space="0" w:color="auto"/>
            <w:right w:val="none" w:sz="0" w:space="0" w:color="auto"/>
          </w:divBdr>
        </w:div>
        <w:div w:id="1633436397">
          <w:marLeft w:val="0"/>
          <w:marRight w:val="0"/>
          <w:marTop w:val="0"/>
          <w:marBottom w:val="0"/>
          <w:divBdr>
            <w:top w:val="none" w:sz="0" w:space="0" w:color="auto"/>
            <w:left w:val="none" w:sz="0" w:space="0" w:color="auto"/>
            <w:bottom w:val="none" w:sz="0" w:space="0" w:color="auto"/>
            <w:right w:val="none" w:sz="0" w:space="0" w:color="auto"/>
          </w:divBdr>
        </w:div>
        <w:div w:id="1633436398">
          <w:marLeft w:val="0"/>
          <w:marRight w:val="0"/>
          <w:marTop w:val="0"/>
          <w:marBottom w:val="0"/>
          <w:divBdr>
            <w:top w:val="none" w:sz="0" w:space="0" w:color="auto"/>
            <w:left w:val="none" w:sz="0" w:space="0" w:color="auto"/>
            <w:bottom w:val="none" w:sz="0" w:space="0" w:color="auto"/>
            <w:right w:val="none" w:sz="0" w:space="0" w:color="auto"/>
          </w:divBdr>
        </w:div>
        <w:div w:id="1633436400">
          <w:marLeft w:val="0"/>
          <w:marRight w:val="0"/>
          <w:marTop w:val="0"/>
          <w:marBottom w:val="0"/>
          <w:divBdr>
            <w:top w:val="none" w:sz="0" w:space="0" w:color="auto"/>
            <w:left w:val="none" w:sz="0" w:space="0" w:color="auto"/>
            <w:bottom w:val="none" w:sz="0" w:space="0" w:color="auto"/>
            <w:right w:val="none" w:sz="0" w:space="0" w:color="auto"/>
          </w:divBdr>
        </w:div>
        <w:div w:id="1633436401">
          <w:marLeft w:val="0"/>
          <w:marRight w:val="0"/>
          <w:marTop w:val="0"/>
          <w:marBottom w:val="0"/>
          <w:divBdr>
            <w:top w:val="none" w:sz="0" w:space="0" w:color="auto"/>
            <w:left w:val="none" w:sz="0" w:space="0" w:color="auto"/>
            <w:bottom w:val="none" w:sz="0" w:space="0" w:color="auto"/>
            <w:right w:val="none" w:sz="0" w:space="0" w:color="auto"/>
          </w:divBdr>
        </w:div>
        <w:div w:id="1633436404">
          <w:marLeft w:val="0"/>
          <w:marRight w:val="0"/>
          <w:marTop w:val="0"/>
          <w:marBottom w:val="0"/>
          <w:divBdr>
            <w:top w:val="none" w:sz="0" w:space="0" w:color="auto"/>
            <w:left w:val="none" w:sz="0" w:space="0" w:color="auto"/>
            <w:bottom w:val="none" w:sz="0" w:space="0" w:color="auto"/>
            <w:right w:val="none" w:sz="0" w:space="0" w:color="auto"/>
          </w:divBdr>
        </w:div>
        <w:div w:id="1633436405">
          <w:marLeft w:val="0"/>
          <w:marRight w:val="0"/>
          <w:marTop w:val="0"/>
          <w:marBottom w:val="0"/>
          <w:divBdr>
            <w:top w:val="none" w:sz="0" w:space="0" w:color="auto"/>
            <w:left w:val="none" w:sz="0" w:space="0" w:color="auto"/>
            <w:bottom w:val="none" w:sz="0" w:space="0" w:color="auto"/>
            <w:right w:val="none" w:sz="0" w:space="0" w:color="auto"/>
          </w:divBdr>
        </w:div>
        <w:div w:id="1633436406">
          <w:marLeft w:val="0"/>
          <w:marRight w:val="0"/>
          <w:marTop w:val="0"/>
          <w:marBottom w:val="0"/>
          <w:divBdr>
            <w:top w:val="none" w:sz="0" w:space="0" w:color="auto"/>
            <w:left w:val="none" w:sz="0" w:space="0" w:color="auto"/>
            <w:bottom w:val="none" w:sz="0" w:space="0" w:color="auto"/>
            <w:right w:val="none" w:sz="0" w:space="0" w:color="auto"/>
          </w:divBdr>
        </w:div>
        <w:div w:id="1633436407">
          <w:marLeft w:val="0"/>
          <w:marRight w:val="0"/>
          <w:marTop w:val="0"/>
          <w:marBottom w:val="0"/>
          <w:divBdr>
            <w:top w:val="none" w:sz="0" w:space="0" w:color="auto"/>
            <w:left w:val="none" w:sz="0" w:space="0" w:color="auto"/>
            <w:bottom w:val="none" w:sz="0" w:space="0" w:color="auto"/>
            <w:right w:val="none" w:sz="0" w:space="0" w:color="auto"/>
          </w:divBdr>
        </w:div>
        <w:div w:id="1633436410">
          <w:marLeft w:val="0"/>
          <w:marRight w:val="0"/>
          <w:marTop w:val="0"/>
          <w:marBottom w:val="0"/>
          <w:divBdr>
            <w:top w:val="none" w:sz="0" w:space="0" w:color="auto"/>
            <w:left w:val="none" w:sz="0" w:space="0" w:color="auto"/>
            <w:bottom w:val="none" w:sz="0" w:space="0" w:color="auto"/>
            <w:right w:val="none" w:sz="0" w:space="0" w:color="auto"/>
          </w:divBdr>
        </w:div>
        <w:div w:id="1633436411">
          <w:marLeft w:val="0"/>
          <w:marRight w:val="0"/>
          <w:marTop w:val="0"/>
          <w:marBottom w:val="0"/>
          <w:divBdr>
            <w:top w:val="none" w:sz="0" w:space="0" w:color="auto"/>
            <w:left w:val="none" w:sz="0" w:space="0" w:color="auto"/>
            <w:bottom w:val="none" w:sz="0" w:space="0" w:color="auto"/>
            <w:right w:val="none" w:sz="0" w:space="0" w:color="auto"/>
          </w:divBdr>
        </w:div>
        <w:div w:id="1633436412">
          <w:marLeft w:val="0"/>
          <w:marRight w:val="0"/>
          <w:marTop w:val="0"/>
          <w:marBottom w:val="0"/>
          <w:divBdr>
            <w:top w:val="none" w:sz="0" w:space="0" w:color="auto"/>
            <w:left w:val="none" w:sz="0" w:space="0" w:color="auto"/>
            <w:bottom w:val="none" w:sz="0" w:space="0" w:color="auto"/>
            <w:right w:val="none" w:sz="0" w:space="0" w:color="auto"/>
          </w:divBdr>
        </w:div>
        <w:div w:id="1633436414">
          <w:marLeft w:val="0"/>
          <w:marRight w:val="0"/>
          <w:marTop w:val="0"/>
          <w:marBottom w:val="0"/>
          <w:divBdr>
            <w:top w:val="none" w:sz="0" w:space="0" w:color="auto"/>
            <w:left w:val="none" w:sz="0" w:space="0" w:color="auto"/>
            <w:bottom w:val="none" w:sz="0" w:space="0" w:color="auto"/>
            <w:right w:val="none" w:sz="0" w:space="0" w:color="auto"/>
          </w:divBdr>
        </w:div>
        <w:div w:id="1633436415">
          <w:marLeft w:val="0"/>
          <w:marRight w:val="0"/>
          <w:marTop w:val="0"/>
          <w:marBottom w:val="0"/>
          <w:divBdr>
            <w:top w:val="none" w:sz="0" w:space="0" w:color="auto"/>
            <w:left w:val="none" w:sz="0" w:space="0" w:color="auto"/>
            <w:bottom w:val="none" w:sz="0" w:space="0" w:color="auto"/>
            <w:right w:val="none" w:sz="0" w:space="0" w:color="auto"/>
          </w:divBdr>
        </w:div>
        <w:div w:id="1633436417">
          <w:marLeft w:val="0"/>
          <w:marRight w:val="0"/>
          <w:marTop w:val="0"/>
          <w:marBottom w:val="0"/>
          <w:divBdr>
            <w:top w:val="none" w:sz="0" w:space="0" w:color="auto"/>
            <w:left w:val="none" w:sz="0" w:space="0" w:color="auto"/>
            <w:bottom w:val="none" w:sz="0" w:space="0" w:color="auto"/>
            <w:right w:val="none" w:sz="0" w:space="0" w:color="auto"/>
          </w:divBdr>
        </w:div>
        <w:div w:id="1633436419">
          <w:marLeft w:val="0"/>
          <w:marRight w:val="0"/>
          <w:marTop w:val="0"/>
          <w:marBottom w:val="0"/>
          <w:divBdr>
            <w:top w:val="none" w:sz="0" w:space="0" w:color="auto"/>
            <w:left w:val="none" w:sz="0" w:space="0" w:color="auto"/>
            <w:bottom w:val="none" w:sz="0" w:space="0" w:color="auto"/>
            <w:right w:val="none" w:sz="0" w:space="0" w:color="auto"/>
          </w:divBdr>
        </w:div>
        <w:div w:id="1633436420">
          <w:marLeft w:val="0"/>
          <w:marRight w:val="0"/>
          <w:marTop w:val="0"/>
          <w:marBottom w:val="0"/>
          <w:divBdr>
            <w:top w:val="none" w:sz="0" w:space="0" w:color="auto"/>
            <w:left w:val="none" w:sz="0" w:space="0" w:color="auto"/>
            <w:bottom w:val="none" w:sz="0" w:space="0" w:color="auto"/>
            <w:right w:val="none" w:sz="0" w:space="0" w:color="auto"/>
          </w:divBdr>
        </w:div>
        <w:div w:id="1633436424">
          <w:marLeft w:val="0"/>
          <w:marRight w:val="0"/>
          <w:marTop w:val="0"/>
          <w:marBottom w:val="0"/>
          <w:divBdr>
            <w:top w:val="none" w:sz="0" w:space="0" w:color="auto"/>
            <w:left w:val="none" w:sz="0" w:space="0" w:color="auto"/>
            <w:bottom w:val="none" w:sz="0" w:space="0" w:color="auto"/>
            <w:right w:val="none" w:sz="0" w:space="0" w:color="auto"/>
          </w:divBdr>
        </w:div>
        <w:div w:id="1633436428">
          <w:marLeft w:val="0"/>
          <w:marRight w:val="0"/>
          <w:marTop w:val="0"/>
          <w:marBottom w:val="0"/>
          <w:divBdr>
            <w:top w:val="none" w:sz="0" w:space="0" w:color="auto"/>
            <w:left w:val="none" w:sz="0" w:space="0" w:color="auto"/>
            <w:bottom w:val="none" w:sz="0" w:space="0" w:color="auto"/>
            <w:right w:val="none" w:sz="0" w:space="0" w:color="auto"/>
          </w:divBdr>
        </w:div>
        <w:div w:id="1633436430">
          <w:marLeft w:val="0"/>
          <w:marRight w:val="0"/>
          <w:marTop w:val="0"/>
          <w:marBottom w:val="0"/>
          <w:divBdr>
            <w:top w:val="none" w:sz="0" w:space="0" w:color="auto"/>
            <w:left w:val="none" w:sz="0" w:space="0" w:color="auto"/>
            <w:bottom w:val="none" w:sz="0" w:space="0" w:color="auto"/>
            <w:right w:val="none" w:sz="0" w:space="0" w:color="auto"/>
          </w:divBdr>
        </w:div>
        <w:div w:id="1633436437">
          <w:marLeft w:val="0"/>
          <w:marRight w:val="0"/>
          <w:marTop w:val="0"/>
          <w:marBottom w:val="0"/>
          <w:divBdr>
            <w:top w:val="none" w:sz="0" w:space="0" w:color="auto"/>
            <w:left w:val="none" w:sz="0" w:space="0" w:color="auto"/>
            <w:bottom w:val="none" w:sz="0" w:space="0" w:color="auto"/>
            <w:right w:val="none" w:sz="0" w:space="0" w:color="auto"/>
          </w:divBdr>
        </w:div>
        <w:div w:id="1633436442">
          <w:marLeft w:val="0"/>
          <w:marRight w:val="0"/>
          <w:marTop w:val="0"/>
          <w:marBottom w:val="0"/>
          <w:divBdr>
            <w:top w:val="none" w:sz="0" w:space="0" w:color="auto"/>
            <w:left w:val="none" w:sz="0" w:space="0" w:color="auto"/>
            <w:bottom w:val="none" w:sz="0" w:space="0" w:color="auto"/>
            <w:right w:val="none" w:sz="0" w:space="0" w:color="auto"/>
          </w:divBdr>
        </w:div>
        <w:div w:id="1633436444">
          <w:marLeft w:val="0"/>
          <w:marRight w:val="0"/>
          <w:marTop w:val="0"/>
          <w:marBottom w:val="0"/>
          <w:divBdr>
            <w:top w:val="none" w:sz="0" w:space="0" w:color="auto"/>
            <w:left w:val="none" w:sz="0" w:space="0" w:color="auto"/>
            <w:bottom w:val="none" w:sz="0" w:space="0" w:color="auto"/>
            <w:right w:val="none" w:sz="0" w:space="0" w:color="auto"/>
          </w:divBdr>
        </w:div>
        <w:div w:id="1633436448">
          <w:marLeft w:val="0"/>
          <w:marRight w:val="0"/>
          <w:marTop w:val="0"/>
          <w:marBottom w:val="0"/>
          <w:divBdr>
            <w:top w:val="none" w:sz="0" w:space="0" w:color="auto"/>
            <w:left w:val="none" w:sz="0" w:space="0" w:color="auto"/>
            <w:bottom w:val="none" w:sz="0" w:space="0" w:color="auto"/>
            <w:right w:val="none" w:sz="0" w:space="0" w:color="auto"/>
          </w:divBdr>
        </w:div>
        <w:div w:id="1633436449">
          <w:marLeft w:val="0"/>
          <w:marRight w:val="0"/>
          <w:marTop w:val="0"/>
          <w:marBottom w:val="0"/>
          <w:divBdr>
            <w:top w:val="none" w:sz="0" w:space="0" w:color="auto"/>
            <w:left w:val="none" w:sz="0" w:space="0" w:color="auto"/>
            <w:bottom w:val="none" w:sz="0" w:space="0" w:color="auto"/>
            <w:right w:val="none" w:sz="0" w:space="0" w:color="auto"/>
          </w:divBdr>
        </w:div>
        <w:div w:id="1633436452">
          <w:marLeft w:val="0"/>
          <w:marRight w:val="0"/>
          <w:marTop w:val="0"/>
          <w:marBottom w:val="0"/>
          <w:divBdr>
            <w:top w:val="none" w:sz="0" w:space="0" w:color="auto"/>
            <w:left w:val="none" w:sz="0" w:space="0" w:color="auto"/>
            <w:bottom w:val="none" w:sz="0" w:space="0" w:color="auto"/>
            <w:right w:val="none" w:sz="0" w:space="0" w:color="auto"/>
          </w:divBdr>
        </w:div>
        <w:div w:id="1633436454">
          <w:marLeft w:val="0"/>
          <w:marRight w:val="0"/>
          <w:marTop w:val="0"/>
          <w:marBottom w:val="0"/>
          <w:divBdr>
            <w:top w:val="none" w:sz="0" w:space="0" w:color="auto"/>
            <w:left w:val="none" w:sz="0" w:space="0" w:color="auto"/>
            <w:bottom w:val="none" w:sz="0" w:space="0" w:color="auto"/>
            <w:right w:val="none" w:sz="0" w:space="0" w:color="auto"/>
          </w:divBdr>
        </w:div>
        <w:div w:id="1633436455">
          <w:marLeft w:val="0"/>
          <w:marRight w:val="0"/>
          <w:marTop w:val="0"/>
          <w:marBottom w:val="0"/>
          <w:divBdr>
            <w:top w:val="none" w:sz="0" w:space="0" w:color="auto"/>
            <w:left w:val="none" w:sz="0" w:space="0" w:color="auto"/>
            <w:bottom w:val="none" w:sz="0" w:space="0" w:color="auto"/>
            <w:right w:val="none" w:sz="0" w:space="0" w:color="auto"/>
          </w:divBdr>
        </w:div>
        <w:div w:id="1633436458">
          <w:marLeft w:val="0"/>
          <w:marRight w:val="0"/>
          <w:marTop w:val="0"/>
          <w:marBottom w:val="0"/>
          <w:divBdr>
            <w:top w:val="none" w:sz="0" w:space="0" w:color="auto"/>
            <w:left w:val="none" w:sz="0" w:space="0" w:color="auto"/>
            <w:bottom w:val="none" w:sz="0" w:space="0" w:color="auto"/>
            <w:right w:val="none" w:sz="0" w:space="0" w:color="auto"/>
          </w:divBdr>
        </w:div>
        <w:div w:id="1633436466">
          <w:marLeft w:val="0"/>
          <w:marRight w:val="0"/>
          <w:marTop w:val="0"/>
          <w:marBottom w:val="0"/>
          <w:divBdr>
            <w:top w:val="none" w:sz="0" w:space="0" w:color="auto"/>
            <w:left w:val="none" w:sz="0" w:space="0" w:color="auto"/>
            <w:bottom w:val="none" w:sz="0" w:space="0" w:color="auto"/>
            <w:right w:val="none" w:sz="0" w:space="0" w:color="auto"/>
          </w:divBdr>
        </w:div>
        <w:div w:id="1633436468">
          <w:marLeft w:val="0"/>
          <w:marRight w:val="0"/>
          <w:marTop w:val="0"/>
          <w:marBottom w:val="0"/>
          <w:divBdr>
            <w:top w:val="none" w:sz="0" w:space="0" w:color="auto"/>
            <w:left w:val="none" w:sz="0" w:space="0" w:color="auto"/>
            <w:bottom w:val="none" w:sz="0" w:space="0" w:color="auto"/>
            <w:right w:val="none" w:sz="0" w:space="0" w:color="auto"/>
          </w:divBdr>
        </w:div>
        <w:div w:id="1633436473">
          <w:marLeft w:val="0"/>
          <w:marRight w:val="0"/>
          <w:marTop w:val="0"/>
          <w:marBottom w:val="0"/>
          <w:divBdr>
            <w:top w:val="none" w:sz="0" w:space="0" w:color="auto"/>
            <w:left w:val="none" w:sz="0" w:space="0" w:color="auto"/>
            <w:bottom w:val="none" w:sz="0" w:space="0" w:color="auto"/>
            <w:right w:val="none" w:sz="0" w:space="0" w:color="auto"/>
          </w:divBdr>
        </w:div>
        <w:div w:id="1633436476">
          <w:marLeft w:val="0"/>
          <w:marRight w:val="0"/>
          <w:marTop w:val="0"/>
          <w:marBottom w:val="0"/>
          <w:divBdr>
            <w:top w:val="none" w:sz="0" w:space="0" w:color="auto"/>
            <w:left w:val="none" w:sz="0" w:space="0" w:color="auto"/>
            <w:bottom w:val="none" w:sz="0" w:space="0" w:color="auto"/>
            <w:right w:val="none" w:sz="0" w:space="0" w:color="auto"/>
          </w:divBdr>
        </w:div>
        <w:div w:id="1633436480">
          <w:marLeft w:val="0"/>
          <w:marRight w:val="0"/>
          <w:marTop w:val="0"/>
          <w:marBottom w:val="0"/>
          <w:divBdr>
            <w:top w:val="none" w:sz="0" w:space="0" w:color="auto"/>
            <w:left w:val="none" w:sz="0" w:space="0" w:color="auto"/>
            <w:bottom w:val="none" w:sz="0" w:space="0" w:color="auto"/>
            <w:right w:val="none" w:sz="0" w:space="0" w:color="auto"/>
          </w:divBdr>
        </w:div>
        <w:div w:id="1633436488">
          <w:marLeft w:val="0"/>
          <w:marRight w:val="0"/>
          <w:marTop w:val="0"/>
          <w:marBottom w:val="0"/>
          <w:divBdr>
            <w:top w:val="none" w:sz="0" w:space="0" w:color="auto"/>
            <w:left w:val="none" w:sz="0" w:space="0" w:color="auto"/>
            <w:bottom w:val="none" w:sz="0" w:space="0" w:color="auto"/>
            <w:right w:val="none" w:sz="0" w:space="0" w:color="auto"/>
          </w:divBdr>
        </w:div>
        <w:div w:id="1633436490">
          <w:marLeft w:val="0"/>
          <w:marRight w:val="0"/>
          <w:marTop w:val="0"/>
          <w:marBottom w:val="0"/>
          <w:divBdr>
            <w:top w:val="none" w:sz="0" w:space="0" w:color="auto"/>
            <w:left w:val="none" w:sz="0" w:space="0" w:color="auto"/>
            <w:bottom w:val="none" w:sz="0" w:space="0" w:color="auto"/>
            <w:right w:val="none" w:sz="0" w:space="0" w:color="auto"/>
          </w:divBdr>
        </w:div>
        <w:div w:id="1633436493">
          <w:marLeft w:val="0"/>
          <w:marRight w:val="0"/>
          <w:marTop w:val="0"/>
          <w:marBottom w:val="0"/>
          <w:divBdr>
            <w:top w:val="none" w:sz="0" w:space="0" w:color="auto"/>
            <w:left w:val="none" w:sz="0" w:space="0" w:color="auto"/>
            <w:bottom w:val="none" w:sz="0" w:space="0" w:color="auto"/>
            <w:right w:val="none" w:sz="0" w:space="0" w:color="auto"/>
          </w:divBdr>
        </w:div>
        <w:div w:id="1633436495">
          <w:marLeft w:val="0"/>
          <w:marRight w:val="0"/>
          <w:marTop w:val="0"/>
          <w:marBottom w:val="0"/>
          <w:divBdr>
            <w:top w:val="none" w:sz="0" w:space="0" w:color="auto"/>
            <w:left w:val="none" w:sz="0" w:space="0" w:color="auto"/>
            <w:bottom w:val="none" w:sz="0" w:space="0" w:color="auto"/>
            <w:right w:val="none" w:sz="0" w:space="0" w:color="auto"/>
          </w:divBdr>
        </w:div>
        <w:div w:id="1633436496">
          <w:marLeft w:val="0"/>
          <w:marRight w:val="0"/>
          <w:marTop w:val="0"/>
          <w:marBottom w:val="0"/>
          <w:divBdr>
            <w:top w:val="none" w:sz="0" w:space="0" w:color="auto"/>
            <w:left w:val="none" w:sz="0" w:space="0" w:color="auto"/>
            <w:bottom w:val="none" w:sz="0" w:space="0" w:color="auto"/>
            <w:right w:val="none" w:sz="0" w:space="0" w:color="auto"/>
          </w:divBdr>
        </w:div>
        <w:div w:id="1633436498">
          <w:marLeft w:val="0"/>
          <w:marRight w:val="0"/>
          <w:marTop w:val="0"/>
          <w:marBottom w:val="0"/>
          <w:divBdr>
            <w:top w:val="none" w:sz="0" w:space="0" w:color="auto"/>
            <w:left w:val="none" w:sz="0" w:space="0" w:color="auto"/>
            <w:bottom w:val="none" w:sz="0" w:space="0" w:color="auto"/>
            <w:right w:val="none" w:sz="0" w:space="0" w:color="auto"/>
          </w:divBdr>
        </w:div>
        <w:div w:id="1633436502">
          <w:marLeft w:val="0"/>
          <w:marRight w:val="0"/>
          <w:marTop w:val="0"/>
          <w:marBottom w:val="0"/>
          <w:divBdr>
            <w:top w:val="none" w:sz="0" w:space="0" w:color="auto"/>
            <w:left w:val="none" w:sz="0" w:space="0" w:color="auto"/>
            <w:bottom w:val="none" w:sz="0" w:space="0" w:color="auto"/>
            <w:right w:val="none" w:sz="0" w:space="0" w:color="auto"/>
          </w:divBdr>
        </w:div>
        <w:div w:id="1633436503">
          <w:marLeft w:val="0"/>
          <w:marRight w:val="0"/>
          <w:marTop w:val="0"/>
          <w:marBottom w:val="0"/>
          <w:divBdr>
            <w:top w:val="none" w:sz="0" w:space="0" w:color="auto"/>
            <w:left w:val="none" w:sz="0" w:space="0" w:color="auto"/>
            <w:bottom w:val="none" w:sz="0" w:space="0" w:color="auto"/>
            <w:right w:val="none" w:sz="0" w:space="0" w:color="auto"/>
          </w:divBdr>
        </w:div>
        <w:div w:id="1633436505">
          <w:marLeft w:val="0"/>
          <w:marRight w:val="0"/>
          <w:marTop w:val="0"/>
          <w:marBottom w:val="0"/>
          <w:divBdr>
            <w:top w:val="none" w:sz="0" w:space="0" w:color="auto"/>
            <w:left w:val="none" w:sz="0" w:space="0" w:color="auto"/>
            <w:bottom w:val="none" w:sz="0" w:space="0" w:color="auto"/>
            <w:right w:val="none" w:sz="0" w:space="0" w:color="auto"/>
          </w:divBdr>
        </w:div>
        <w:div w:id="1633436506">
          <w:marLeft w:val="0"/>
          <w:marRight w:val="0"/>
          <w:marTop w:val="0"/>
          <w:marBottom w:val="0"/>
          <w:divBdr>
            <w:top w:val="none" w:sz="0" w:space="0" w:color="auto"/>
            <w:left w:val="none" w:sz="0" w:space="0" w:color="auto"/>
            <w:bottom w:val="none" w:sz="0" w:space="0" w:color="auto"/>
            <w:right w:val="none" w:sz="0" w:space="0" w:color="auto"/>
          </w:divBdr>
        </w:div>
        <w:div w:id="1633436508">
          <w:marLeft w:val="0"/>
          <w:marRight w:val="0"/>
          <w:marTop w:val="0"/>
          <w:marBottom w:val="0"/>
          <w:divBdr>
            <w:top w:val="none" w:sz="0" w:space="0" w:color="auto"/>
            <w:left w:val="none" w:sz="0" w:space="0" w:color="auto"/>
            <w:bottom w:val="none" w:sz="0" w:space="0" w:color="auto"/>
            <w:right w:val="none" w:sz="0" w:space="0" w:color="auto"/>
          </w:divBdr>
        </w:div>
        <w:div w:id="1633436511">
          <w:marLeft w:val="0"/>
          <w:marRight w:val="0"/>
          <w:marTop w:val="0"/>
          <w:marBottom w:val="0"/>
          <w:divBdr>
            <w:top w:val="none" w:sz="0" w:space="0" w:color="auto"/>
            <w:left w:val="none" w:sz="0" w:space="0" w:color="auto"/>
            <w:bottom w:val="none" w:sz="0" w:space="0" w:color="auto"/>
            <w:right w:val="none" w:sz="0" w:space="0" w:color="auto"/>
          </w:divBdr>
        </w:div>
        <w:div w:id="1633436513">
          <w:marLeft w:val="0"/>
          <w:marRight w:val="0"/>
          <w:marTop w:val="0"/>
          <w:marBottom w:val="0"/>
          <w:divBdr>
            <w:top w:val="none" w:sz="0" w:space="0" w:color="auto"/>
            <w:left w:val="none" w:sz="0" w:space="0" w:color="auto"/>
            <w:bottom w:val="none" w:sz="0" w:space="0" w:color="auto"/>
            <w:right w:val="none" w:sz="0" w:space="0" w:color="auto"/>
          </w:divBdr>
        </w:div>
        <w:div w:id="1633436514">
          <w:marLeft w:val="0"/>
          <w:marRight w:val="0"/>
          <w:marTop w:val="0"/>
          <w:marBottom w:val="0"/>
          <w:divBdr>
            <w:top w:val="none" w:sz="0" w:space="0" w:color="auto"/>
            <w:left w:val="none" w:sz="0" w:space="0" w:color="auto"/>
            <w:bottom w:val="none" w:sz="0" w:space="0" w:color="auto"/>
            <w:right w:val="none" w:sz="0" w:space="0" w:color="auto"/>
          </w:divBdr>
        </w:div>
        <w:div w:id="1633436517">
          <w:marLeft w:val="0"/>
          <w:marRight w:val="0"/>
          <w:marTop w:val="0"/>
          <w:marBottom w:val="0"/>
          <w:divBdr>
            <w:top w:val="none" w:sz="0" w:space="0" w:color="auto"/>
            <w:left w:val="none" w:sz="0" w:space="0" w:color="auto"/>
            <w:bottom w:val="none" w:sz="0" w:space="0" w:color="auto"/>
            <w:right w:val="none" w:sz="0" w:space="0" w:color="auto"/>
          </w:divBdr>
        </w:div>
        <w:div w:id="1633436520">
          <w:marLeft w:val="0"/>
          <w:marRight w:val="0"/>
          <w:marTop w:val="0"/>
          <w:marBottom w:val="0"/>
          <w:divBdr>
            <w:top w:val="none" w:sz="0" w:space="0" w:color="auto"/>
            <w:left w:val="none" w:sz="0" w:space="0" w:color="auto"/>
            <w:bottom w:val="none" w:sz="0" w:space="0" w:color="auto"/>
            <w:right w:val="none" w:sz="0" w:space="0" w:color="auto"/>
          </w:divBdr>
        </w:div>
        <w:div w:id="1633436521">
          <w:marLeft w:val="0"/>
          <w:marRight w:val="0"/>
          <w:marTop w:val="0"/>
          <w:marBottom w:val="0"/>
          <w:divBdr>
            <w:top w:val="none" w:sz="0" w:space="0" w:color="auto"/>
            <w:left w:val="none" w:sz="0" w:space="0" w:color="auto"/>
            <w:bottom w:val="none" w:sz="0" w:space="0" w:color="auto"/>
            <w:right w:val="none" w:sz="0" w:space="0" w:color="auto"/>
          </w:divBdr>
        </w:div>
        <w:div w:id="1633436524">
          <w:marLeft w:val="0"/>
          <w:marRight w:val="0"/>
          <w:marTop w:val="0"/>
          <w:marBottom w:val="0"/>
          <w:divBdr>
            <w:top w:val="none" w:sz="0" w:space="0" w:color="auto"/>
            <w:left w:val="none" w:sz="0" w:space="0" w:color="auto"/>
            <w:bottom w:val="none" w:sz="0" w:space="0" w:color="auto"/>
            <w:right w:val="none" w:sz="0" w:space="0" w:color="auto"/>
          </w:divBdr>
        </w:div>
        <w:div w:id="1633436526">
          <w:marLeft w:val="0"/>
          <w:marRight w:val="0"/>
          <w:marTop w:val="0"/>
          <w:marBottom w:val="0"/>
          <w:divBdr>
            <w:top w:val="none" w:sz="0" w:space="0" w:color="auto"/>
            <w:left w:val="none" w:sz="0" w:space="0" w:color="auto"/>
            <w:bottom w:val="none" w:sz="0" w:space="0" w:color="auto"/>
            <w:right w:val="none" w:sz="0" w:space="0" w:color="auto"/>
          </w:divBdr>
        </w:div>
        <w:div w:id="1633436527">
          <w:marLeft w:val="0"/>
          <w:marRight w:val="0"/>
          <w:marTop w:val="0"/>
          <w:marBottom w:val="0"/>
          <w:divBdr>
            <w:top w:val="none" w:sz="0" w:space="0" w:color="auto"/>
            <w:left w:val="none" w:sz="0" w:space="0" w:color="auto"/>
            <w:bottom w:val="none" w:sz="0" w:space="0" w:color="auto"/>
            <w:right w:val="none" w:sz="0" w:space="0" w:color="auto"/>
          </w:divBdr>
        </w:div>
        <w:div w:id="1633436531">
          <w:marLeft w:val="0"/>
          <w:marRight w:val="0"/>
          <w:marTop w:val="0"/>
          <w:marBottom w:val="0"/>
          <w:divBdr>
            <w:top w:val="none" w:sz="0" w:space="0" w:color="auto"/>
            <w:left w:val="none" w:sz="0" w:space="0" w:color="auto"/>
            <w:bottom w:val="none" w:sz="0" w:space="0" w:color="auto"/>
            <w:right w:val="none" w:sz="0" w:space="0" w:color="auto"/>
          </w:divBdr>
        </w:div>
        <w:div w:id="1633436533">
          <w:marLeft w:val="0"/>
          <w:marRight w:val="0"/>
          <w:marTop w:val="0"/>
          <w:marBottom w:val="0"/>
          <w:divBdr>
            <w:top w:val="none" w:sz="0" w:space="0" w:color="auto"/>
            <w:left w:val="none" w:sz="0" w:space="0" w:color="auto"/>
            <w:bottom w:val="none" w:sz="0" w:space="0" w:color="auto"/>
            <w:right w:val="none" w:sz="0" w:space="0" w:color="auto"/>
          </w:divBdr>
        </w:div>
        <w:div w:id="1633436535">
          <w:marLeft w:val="0"/>
          <w:marRight w:val="0"/>
          <w:marTop w:val="0"/>
          <w:marBottom w:val="0"/>
          <w:divBdr>
            <w:top w:val="none" w:sz="0" w:space="0" w:color="auto"/>
            <w:left w:val="none" w:sz="0" w:space="0" w:color="auto"/>
            <w:bottom w:val="none" w:sz="0" w:space="0" w:color="auto"/>
            <w:right w:val="none" w:sz="0" w:space="0" w:color="auto"/>
          </w:divBdr>
        </w:div>
        <w:div w:id="1633436537">
          <w:marLeft w:val="0"/>
          <w:marRight w:val="0"/>
          <w:marTop w:val="0"/>
          <w:marBottom w:val="0"/>
          <w:divBdr>
            <w:top w:val="none" w:sz="0" w:space="0" w:color="auto"/>
            <w:left w:val="none" w:sz="0" w:space="0" w:color="auto"/>
            <w:bottom w:val="none" w:sz="0" w:space="0" w:color="auto"/>
            <w:right w:val="none" w:sz="0" w:space="0" w:color="auto"/>
          </w:divBdr>
        </w:div>
        <w:div w:id="1633436544">
          <w:marLeft w:val="0"/>
          <w:marRight w:val="0"/>
          <w:marTop w:val="0"/>
          <w:marBottom w:val="0"/>
          <w:divBdr>
            <w:top w:val="none" w:sz="0" w:space="0" w:color="auto"/>
            <w:left w:val="none" w:sz="0" w:space="0" w:color="auto"/>
            <w:bottom w:val="none" w:sz="0" w:space="0" w:color="auto"/>
            <w:right w:val="none" w:sz="0" w:space="0" w:color="auto"/>
          </w:divBdr>
        </w:div>
        <w:div w:id="1633436547">
          <w:marLeft w:val="0"/>
          <w:marRight w:val="0"/>
          <w:marTop w:val="0"/>
          <w:marBottom w:val="0"/>
          <w:divBdr>
            <w:top w:val="none" w:sz="0" w:space="0" w:color="auto"/>
            <w:left w:val="none" w:sz="0" w:space="0" w:color="auto"/>
            <w:bottom w:val="none" w:sz="0" w:space="0" w:color="auto"/>
            <w:right w:val="none" w:sz="0" w:space="0" w:color="auto"/>
          </w:divBdr>
        </w:div>
        <w:div w:id="1633436549">
          <w:marLeft w:val="0"/>
          <w:marRight w:val="0"/>
          <w:marTop w:val="0"/>
          <w:marBottom w:val="0"/>
          <w:divBdr>
            <w:top w:val="none" w:sz="0" w:space="0" w:color="auto"/>
            <w:left w:val="none" w:sz="0" w:space="0" w:color="auto"/>
            <w:bottom w:val="none" w:sz="0" w:space="0" w:color="auto"/>
            <w:right w:val="none" w:sz="0" w:space="0" w:color="auto"/>
          </w:divBdr>
        </w:div>
        <w:div w:id="1633436550">
          <w:marLeft w:val="0"/>
          <w:marRight w:val="0"/>
          <w:marTop w:val="0"/>
          <w:marBottom w:val="0"/>
          <w:divBdr>
            <w:top w:val="none" w:sz="0" w:space="0" w:color="auto"/>
            <w:left w:val="none" w:sz="0" w:space="0" w:color="auto"/>
            <w:bottom w:val="none" w:sz="0" w:space="0" w:color="auto"/>
            <w:right w:val="none" w:sz="0" w:space="0" w:color="auto"/>
          </w:divBdr>
        </w:div>
        <w:div w:id="1633436551">
          <w:marLeft w:val="0"/>
          <w:marRight w:val="0"/>
          <w:marTop w:val="0"/>
          <w:marBottom w:val="0"/>
          <w:divBdr>
            <w:top w:val="none" w:sz="0" w:space="0" w:color="auto"/>
            <w:left w:val="none" w:sz="0" w:space="0" w:color="auto"/>
            <w:bottom w:val="none" w:sz="0" w:space="0" w:color="auto"/>
            <w:right w:val="none" w:sz="0" w:space="0" w:color="auto"/>
          </w:divBdr>
        </w:div>
        <w:div w:id="1633436555">
          <w:marLeft w:val="0"/>
          <w:marRight w:val="0"/>
          <w:marTop w:val="0"/>
          <w:marBottom w:val="0"/>
          <w:divBdr>
            <w:top w:val="none" w:sz="0" w:space="0" w:color="auto"/>
            <w:left w:val="none" w:sz="0" w:space="0" w:color="auto"/>
            <w:bottom w:val="none" w:sz="0" w:space="0" w:color="auto"/>
            <w:right w:val="none" w:sz="0" w:space="0" w:color="auto"/>
          </w:divBdr>
        </w:div>
        <w:div w:id="1633436556">
          <w:marLeft w:val="0"/>
          <w:marRight w:val="0"/>
          <w:marTop w:val="0"/>
          <w:marBottom w:val="0"/>
          <w:divBdr>
            <w:top w:val="none" w:sz="0" w:space="0" w:color="auto"/>
            <w:left w:val="none" w:sz="0" w:space="0" w:color="auto"/>
            <w:bottom w:val="none" w:sz="0" w:space="0" w:color="auto"/>
            <w:right w:val="none" w:sz="0" w:space="0" w:color="auto"/>
          </w:divBdr>
        </w:div>
      </w:divsChild>
    </w:div>
    <w:div w:id="1633436465">
      <w:marLeft w:val="0"/>
      <w:marRight w:val="0"/>
      <w:marTop w:val="0"/>
      <w:marBottom w:val="0"/>
      <w:divBdr>
        <w:top w:val="none" w:sz="0" w:space="0" w:color="auto"/>
        <w:left w:val="none" w:sz="0" w:space="0" w:color="auto"/>
        <w:bottom w:val="none" w:sz="0" w:space="0" w:color="auto"/>
        <w:right w:val="none" w:sz="0" w:space="0" w:color="auto"/>
      </w:divBdr>
    </w:div>
    <w:div w:id="1633436467">
      <w:marLeft w:val="0"/>
      <w:marRight w:val="0"/>
      <w:marTop w:val="0"/>
      <w:marBottom w:val="0"/>
      <w:divBdr>
        <w:top w:val="none" w:sz="0" w:space="0" w:color="auto"/>
        <w:left w:val="none" w:sz="0" w:space="0" w:color="auto"/>
        <w:bottom w:val="none" w:sz="0" w:space="0" w:color="auto"/>
        <w:right w:val="none" w:sz="0" w:space="0" w:color="auto"/>
      </w:divBdr>
    </w:div>
    <w:div w:id="1633436472">
      <w:marLeft w:val="0"/>
      <w:marRight w:val="0"/>
      <w:marTop w:val="0"/>
      <w:marBottom w:val="0"/>
      <w:divBdr>
        <w:top w:val="none" w:sz="0" w:space="0" w:color="auto"/>
        <w:left w:val="none" w:sz="0" w:space="0" w:color="auto"/>
        <w:bottom w:val="none" w:sz="0" w:space="0" w:color="auto"/>
        <w:right w:val="none" w:sz="0" w:space="0" w:color="auto"/>
      </w:divBdr>
      <w:divsChild>
        <w:div w:id="1633436439">
          <w:marLeft w:val="0"/>
          <w:marRight w:val="0"/>
          <w:marTop w:val="0"/>
          <w:marBottom w:val="0"/>
          <w:divBdr>
            <w:top w:val="none" w:sz="0" w:space="0" w:color="auto"/>
            <w:left w:val="none" w:sz="0" w:space="0" w:color="auto"/>
            <w:bottom w:val="none" w:sz="0" w:space="0" w:color="auto"/>
            <w:right w:val="none" w:sz="0" w:space="0" w:color="auto"/>
          </w:divBdr>
        </w:div>
        <w:div w:id="1633436482">
          <w:marLeft w:val="0"/>
          <w:marRight w:val="0"/>
          <w:marTop w:val="0"/>
          <w:marBottom w:val="0"/>
          <w:divBdr>
            <w:top w:val="none" w:sz="0" w:space="0" w:color="auto"/>
            <w:left w:val="none" w:sz="0" w:space="0" w:color="auto"/>
            <w:bottom w:val="none" w:sz="0" w:space="0" w:color="auto"/>
            <w:right w:val="none" w:sz="0" w:space="0" w:color="auto"/>
          </w:divBdr>
        </w:div>
      </w:divsChild>
    </w:div>
    <w:div w:id="1633436474">
      <w:marLeft w:val="0"/>
      <w:marRight w:val="0"/>
      <w:marTop w:val="0"/>
      <w:marBottom w:val="0"/>
      <w:divBdr>
        <w:top w:val="none" w:sz="0" w:space="0" w:color="auto"/>
        <w:left w:val="none" w:sz="0" w:space="0" w:color="auto"/>
        <w:bottom w:val="none" w:sz="0" w:space="0" w:color="auto"/>
        <w:right w:val="none" w:sz="0" w:space="0" w:color="auto"/>
      </w:divBdr>
      <w:divsChild>
        <w:div w:id="1633436427">
          <w:marLeft w:val="0"/>
          <w:marRight w:val="0"/>
          <w:marTop w:val="120"/>
          <w:marBottom w:val="0"/>
          <w:divBdr>
            <w:top w:val="none" w:sz="0" w:space="0" w:color="auto"/>
            <w:left w:val="none" w:sz="0" w:space="0" w:color="auto"/>
            <w:bottom w:val="none" w:sz="0" w:space="0" w:color="auto"/>
            <w:right w:val="none" w:sz="0" w:space="0" w:color="auto"/>
          </w:divBdr>
        </w:div>
        <w:div w:id="1633436432">
          <w:marLeft w:val="0"/>
          <w:marRight w:val="0"/>
          <w:marTop w:val="120"/>
          <w:marBottom w:val="0"/>
          <w:divBdr>
            <w:top w:val="none" w:sz="0" w:space="0" w:color="auto"/>
            <w:left w:val="none" w:sz="0" w:space="0" w:color="auto"/>
            <w:bottom w:val="none" w:sz="0" w:space="0" w:color="auto"/>
            <w:right w:val="none" w:sz="0" w:space="0" w:color="auto"/>
          </w:divBdr>
        </w:div>
        <w:div w:id="1633436453">
          <w:marLeft w:val="0"/>
          <w:marRight w:val="0"/>
          <w:marTop w:val="120"/>
          <w:marBottom w:val="0"/>
          <w:divBdr>
            <w:top w:val="none" w:sz="0" w:space="0" w:color="auto"/>
            <w:left w:val="none" w:sz="0" w:space="0" w:color="auto"/>
            <w:bottom w:val="none" w:sz="0" w:space="0" w:color="auto"/>
            <w:right w:val="none" w:sz="0" w:space="0" w:color="auto"/>
          </w:divBdr>
        </w:div>
        <w:div w:id="1633436469">
          <w:marLeft w:val="0"/>
          <w:marRight w:val="0"/>
          <w:marTop w:val="120"/>
          <w:marBottom w:val="0"/>
          <w:divBdr>
            <w:top w:val="none" w:sz="0" w:space="0" w:color="auto"/>
            <w:left w:val="none" w:sz="0" w:space="0" w:color="auto"/>
            <w:bottom w:val="none" w:sz="0" w:space="0" w:color="auto"/>
            <w:right w:val="none" w:sz="0" w:space="0" w:color="auto"/>
          </w:divBdr>
        </w:div>
        <w:div w:id="1633436471">
          <w:marLeft w:val="0"/>
          <w:marRight w:val="0"/>
          <w:marTop w:val="120"/>
          <w:marBottom w:val="0"/>
          <w:divBdr>
            <w:top w:val="none" w:sz="0" w:space="0" w:color="auto"/>
            <w:left w:val="none" w:sz="0" w:space="0" w:color="auto"/>
            <w:bottom w:val="none" w:sz="0" w:space="0" w:color="auto"/>
            <w:right w:val="none" w:sz="0" w:space="0" w:color="auto"/>
          </w:divBdr>
        </w:div>
        <w:div w:id="1633436486">
          <w:marLeft w:val="0"/>
          <w:marRight w:val="0"/>
          <w:marTop w:val="120"/>
          <w:marBottom w:val="0"/>
          <w:divBdr>
            <w:top w:val="none" w:sz="0" w:space="0" w:color="auto"/>
            <w:left w:val="none" w:sz="0" w:space="0" w:color="auto"/>
            <w:bottom w:val="none" w:sz="0" w:space="0" w:color="auto"/>
            <w:right w:val="none" w:sz="0" w:space="0" w:color="auto"/>
          </w:divBdr>
        </w:div>
        <w:div w:id="1633436499">
          <w:marLeft w:val="0"/>
          <w:marRight w:val="0"/>
          <w:marTop w:val="120"/>
          <w:marBottom w:val="0"/>
          <w:divBdr>
            <w:top w:val="none" w:sz="0" w:space="0" w:color="auto"/>
            <w:left w:val="none" w:sz="0" w:space="0" w:color="auto"/>
            <w:bottom w:val="none" w:sz="0" w:space="0" w:color="auto"/>
            <w:right w:val="none" w:sz="0" w:space="0" w:color="auto"/>
          </w:divBdr>
        </w:div>
        <w:div w:id="1633436510">
          <w:marLeft w:val="0"/>
          <w:marRight w:val="0"/>
          <w:marTop w:val="120"/>
          <w:marBottom w:val="0"/>
          <w:divBdr>
            <w:top w:val="none" w:sz="0" w:space="0" w:color="auto"/>
            <w:left w:val="none" w:sz="0" w:space="0" w:color="auto"/>
            <w:bottom w:val="none" w:sz="0" w:space="0" w:color="auto"/>
            <w:right w:val="none" w:sz="0" w:space="0" w:color="auto"/>
          </w:divBdr>
        </w:div>
      </w:divsChild>
    </w:div>
    <w:div w:id="1633436475">
      <w:marLeft w:val="0"/>
      <w:marRight w:val="0"/>
      <w:marTop w:val="0"/>
      <w:marBottom w:val="0"/>
      <w:divBdr>
        <w:top w:val="none" w:sz="0" w:space="0" w:color="auto"/>
        <w:left w:val="none" w:sz="0" w:space="0" w:color="auto"/>
        <w:bottom w:val="none" w:sz="0" w:space="0" w:color="auto"/>
        <w:right w:val="none" w:sz="0" w:space="0" w:color="auto"/>
      </w:divBdr>
    </w:div>
    <w:div w:id="1633436477">
      <w:marLeft w:val="0"/>
      <w:marRight w:val="0"/>
      <w:marTop w:val="0"/>
      <w:marBottom w:val="0"/>
      <w:divBdr>
        <w:top w:val="none" w:sz="0" w:space="0" w:color="auto"/>
        <w:left w:val="none" w:sz="0" w:space="0" w:color="auto"/>
        <w:bottom w:val="none" w:sz="0" w:space="0" w:color="auto"/>
        <w:right w:val="none" w:sz="0" w:space="0" w:color="auto"/>
      </w:divBdr>
    </w:div>
    <w:div w:id="1633436478">
      <w:marLeft w:val="0"/>
      <w:marRight w:val="0"/>
      <w:marTop w:val="0"/>
      <w:marBottom w:val="0"/>
      <w:divBdr>
        <w:top w:val="none" w:sz="0" w:space="0" w:color="auto"/>
        <w:left w:val="none" w:sz="0" w:space="0" w:color="auto"/>
        <w:bottom w:val="none" w:sz="0" w:space="0" w:color="auto"/>
        <w:right w:val="none" w:sz="0" w:space="0" w:color="auto"/>
      </w:divBdr>
    </w:div>
    <w:div w:id="1633436479">
      <w:marLeft w:val="0"/>
      <w:marRight w:val="0"/>
      <w:marTop w:val="0"/>
      <w:marBottom w:val="0"/>
      <w:divBdr>
        <w:top w:val="none" w:sz="0" w:space="0" w:color="auto"/>
        <w:left w:val="none" w:sz="0" w:space="0" w:color="auto"/>
        <w:bottom w:val="none" w:sz="0" w:space="0" w:color="auto"/>
        <w:right w:val="none" w:sz="0" w:space="0" w:color="auto"/>
      </w:divBdr>
    </w:div>
    <w:div w:id="1633436481">
      <w:marLeft w:val="0"/>
      <w:marRight w:val="0"/>
      <w:marTop w:val="0"/>
      <w:marBottom w:val="0"/>
      <w:divBdr>
        <w:top w:val="none" w:sz="0" w:space="0" w:color="auto"/>
        <w:left w:val="none" w:sz="0" w:space="0" w:color="auto"/>
        <w:bottom w:val="none" w:sz="0" w:space="0" w:color="auto"/>
        <w:right w:val="none" w:sz="0" w:space="0" w:color="auto"/>
      </w:divBdr>
    </w:div>
    <w:div w:id="1633436483">
      <w:marLeft w:val="0"/>
      <w:marRight w:val="0"/>
      <w:marTop w:val="0"/>
      <w:marBottom w:val="0"/>
      <w:divBdr>
        <w:top w:val="none" w:sz="0" w:space="0" w:color="auto"/>
        <w:left w:val="none" w:sz="0" w:space="0" w:color="auto"/>
        <w:bottom w:val="none" w:sz="0" w:space="0" w:color="auto"/>
        <w:right w:val="none" w:sz="0" w:space="0" w:color="auto"/>
      </w:divBdr>
    </w:div>
    <w:div w:id="1633436484">
      <w:marLeft w:val="0"/>
      <w:marRight w:val="0"/>
      <w:marTop w:val="0"/>
      <w:marBottom w:val="0"/>
      <w:divBdr>
        <w:top w:val="none" w:sz="0" w:space="0" w:color="auto"/>
        <w:left w:val="none" w:sz="0" w:space="0" w:color="auto"/>
        <w:bottom w:val="none" w:sz="0" w:space="0" w:color="auto"/>
        <w:right w:val="none" w:sz="0" w:space="0" w:color="auto"/>
      </w:divBdr>
    </w:div>
    <w:div w:id="1633436487">
      <w:marLeft w:val="0"/>
      <w:marRight w:val="0"/>
      <w:marTop w:val="0"/>
      <w:marBottom w:val="0"/>
      <w:divBdr>
        <w:top w:val="none" w:sz="0" w:space="0" w:color="auto"/>
        <w:left w:val="none" w:sz="0" w:space="0" w:color="auto"/>
        <w:bottom w:val="none" w:sz="0" w:space="0" w:color="auto"/>
        <w:right w:val="none" w:sz="0" w:space="0" w:color="auto"/>
      </w:divBdr>
    </w:div>
    <w:div w:id="1633436489">
      <w:marLeft w:val="0"/>
      <w:marRight w:val="0"/>
      <w:marTop w:val="0"/>
      <w:marBottom w:val="0"/>
      <w:divBdr>
        <w:top w:val="none" w:sz="0" w:space="0" w:color="auto"/>
        <w:left w:val="none" w:sz="0" w:space="0" w:color="auto"/>
        <w:bottom w:val="none" w:sz="0" w:space="0" w:color="auto"/>
        <w:right w:val="none" w:sz="0" w:space="0" w:color="auto"/>
      </w:divBdr>
    </w:div>
    <w:div w:id="1633436491">
      <w:marLeft w:val="0"/>
      <w:marRight w:val="0"/>
      <w:marTop w:val="0"/>
      <w:marBottom w:val="0"/>
      <w:divBdr>
        <w:top w:val="none" w:sz="0" w:space="0" w:color="auto"/>
        <w:left w:val="none" w:sz="0" w:space="0" w:color="auto"/>
        <w:bottom w:val="none" w:sz="0" w:space="0" w:color="auto"/>
        <w:right w:val="none" w:sz="0" w:space="0" w:color="auto"/>
      </w:divBdr>
    </w:div>
    <w:div w:id="1633436492">
      <w:marLeft w:val="0"/>
      <w:marRight w:val="0"/>
      <w:marTop w:val="0"/>
      <w:marBottom w:val="0"/>
      <w:divBdr>
        <w:top w:val="none" w:sz="0" w:space="0" w:color="auto"/>
        <w:left w:val="none" w:sz="0" w:space="0" w:color="auto"/>
        <w:bottom w:val="none" w:sz="0" w:space="0" w:color="auto"/>
        <w:right w:val="none" w:sz="0" w:space="0" w:color="auto"/>
      </w:divBdr>
    </w:div>
    <w:div w:id="1633436494">
      <w:marLeft w:val="0"/>
      <w:marRight w:val="0"/>
      <w:marTop w:val="0"/>
      <w:marBottom w:val="0"/>
      <w:divBdr>
        <w:top w:val="none" w:sz="0" w:space="0" w:color="auto"/>
        <w:left w:val="none" w:sz="0" w:space="0" w:color="auto"/>
        <w:bottom w:val="none" w:sz="0" w:space="0" w:color="auto"/>
        <w:right w:val="none" w:sz="0" w:space="0" w:color="auto"/>
      </w:divBdr>
    </w:div>
    <w:div w:id="1633436497">
      <w:marLeft w:val="0"/>
      <w:marRight w:val="0"/>
      <w:marTop w:val="0"/>
      <w:marBottom w:val="0"/>
      <w:divBdr>
        <w:top w:val="none" w:sz="0" w:space="0" w:color="auto"/>
        <w:left w:val="none" w:sz="0" w:space="0" w:color="auto"/>
        <w:bottom w:val="none" w:sz="0" w:space="0" w:color="auto"/>
        <w:right w:val="none" w:sz="0" w:space="0" w:color="auto"/>
      </w:divBdr>
      <w:divsChild>
        <w:div w:id="1633436470">
          <w:marLeft w:val="0"/>
          <w:marRight w:val="0"/>
          <w:marTop w:val="0"/>
          <w:marBottom w:val="0"/>
          <w:divBdr>
            <w:top w:val="none" w:sz="0" w:space="0" w:color="auto"/>
            <w:left w:val="none" w:sz="0" w:space="0" w:color="auto"/>
            <w:bottom w:val="none" w:sz="0" w:space="0" w:color="auto"/>
            <w:right w:val="none" w:sz="0" w:space="0" w:color="auto"/>
          </w:divBdr>
        </w:div>
        <w:div w:id="1633436548">
          <w:marLeft w:val="0"/>
          <w:marRight w:val="0"/>
          <w:marTop w:val="0"/>
          <w:marBottom w:val="0"/>
          <w:divBdr>
            <w:top w:val="none" w:sz="0" w:space="0" w:color="auto"/>
            <w:left w:val="none" w:sz="0" w:space="0" w:color="auto"/>
            <w:bottom w:val="none" w:sz="0" w:space="0" w:color="auto"/>
            <w:right w:val="none" w:sz="0" w:space="0" w:color="auto"/>
          </w:divBdr>
        </w:div>
      </w:divsChild>
    </w:div>
    <w:div w:id="1633436500">
      <w:marLeft w:val="0"/>
      <w:marRight w:val="0"/>
      <w:marTop w:val="0"/>
      <w:marBottom w:val="0"/>
      <w:divBdr>
        <w:top w:val="none" w:sz="0" w:space="0" w:color="auto"/>
        <w:left w:val="none" w:sz="0" w:space="0" w:color="auto"/>
        <w:bottom w:val="none" w:sz="0" w:space="0" w:color="auto"/>
        <w:right w:val="none" w:sz="0" w:space="0" w:color="auto"/>
      </w:divBdr>
      <w:divsChild>
        <w:div w:id="1633436421">
          <w:marLeft w:val="0"/>
          <w:marRight w:val="0"/>
          <w:marTop w:val="120"/>
          <w:marBottom w:val="0"/>
          <w:divBdr>
            <w:top w:val="none" w:sz="0" w:space="0" w:color="auto"/>
            <w:left w:val="none" w:sz="0" w:space="0" w:color="auto"/>
            <w:bottom w:val="none" w:sz="0" w:space="0" w:color="auto"/>
            <w:right w:val="none" w:sz="0" w:space="0" w:color="auto"/>
          </w:divBdr>
        </w:div>
        <w:div w:id="1633436433">
          <w:marLeft w:val="0"/>
          <w:marRight w:val="0"/>
          <w:marTop w:val="120"/>
          <w:marBottom w:val="0"/>
          <w:divBdr>
            <w:top w:val="none" w:sz="0" w:space="0" w:color="auto"/>
            <w:left w:val="none" w:sz="0" w:space="0" w:color="auto"/>
            <w:bottom w:val="none" w:sz="0" w:space="0" w:color="auto"/>
            <w:right w:val="none" w:sz="0" w:space="0" w:color="auto"/>
          </w:divBdr>
        </w:div>
        <w:div w:id="1633436436">
          <w:marLeft w:val="0"/>
          <w:marRight w:val="0"/>
          <w:marTop w:val="120"/>
          <w:marBottom w:val="0"/>
          <w:divBdr>
            <w:top w:val="none" w:sz="0" w:space="0" w:color="auto"/>
            <w:left w:val="none" w:sz="0" w:space="0" w:color="auto"/>
            <w:bottom w:val="none" w:sz="0" w:space="0" w:color="auto"/>
            <w:right w:val="none" w:sz="0" w:space="0" w:color="auto"/>
          </w:divBdr>
        </w:div>
        <w:div w:id="1633436445">
          <w:marLeft w:val="0"/>
          <w:marRight w:val="0"/>
          <w:marTop w:val="120"/>
          <w:marBottom w:val="0"/>
          <w:divBdr>
            <w:top w:val="none" w:sz="0" w:space="0" w:color="auto"/>
            <w:left w:val="none" w:sz="0" w:space="0" w:color="auto"/>
            <w:bottom w:val="none" w:sz="0" w:space="0" w:color="auto"/>
            <w:right w:val="none" w:sz="0" w:space="0" w:color="auto"/>
          </w:divBdr>
        </w:div>
        <w:div w:id="1633436446">
          <w:marLeft w:val="0"/>
          <w:marRight w:val="0"/>
          <w:marTop w:val="120"/>
          <w:marBottom w:val="0"/>
          <w:divBdr>
            <w:top w:val="none" w:sz="0" w:space="0" w:color="auto"/>
            <w:left w:val="none" w:sz="0" w:space="0" w:color="auto"/>
            <w:bottom w:val="none" w:sz="0" w:space="0" w:color="auto"/>
            <w:right w:val="none" w:sz="0" w:space="0" w:color="auto"/>
          </w:divBdr>
        </w:div>
        <w:div w:id="1633436485">
          <w:marLeft w:val="0"/>
          <w:marRight w:val="0"/>
          <w:marTop w:val="120"/>
          <w:marBottom w:val="0"/>
          <w:divBdr>
            <w:top w:val="none" w:sz="0" w:space="0" w:color="auto"/>
            <w:left w:val="none" w:sz="0" w:space="0" w:color="auto"/>
            <w:bottom w:val="none" w:sz="0" w:space="0" w:color="auto"/>
            <w:right w:val="none" w:sz="0" w:space="0" w:color="auto"/>
          </w:divBdr>
        </w:div>
        <w:div w:id="1633436515">
          <w:marLeft w:val="0"/>
          <w:marRight w:val="0"/>
          <w:marTop w:val="120"/>
          <w:marBottom w:val="0"/>
          <w:divBdr>
            <w:top w:val="none" w:sz="0" w:space="0" w:color="auto"/>
            <w:left w:val="none" w:sz="0" w:space="0" w:color="auto"/>
            <w:bottom w:val="none" w:sz="0" w:space="0" w:color="auto"/>
            <w:right w:val="none" w:sz="0" w:space="0" w:color="auto"/>
          </w:divBdr>
        </w:div>
        <w:div w:id="1633436538">
          <w:marLeft w:val="0"/>
          <w:marRight w:val="0"/>
          <w:marTop w:val="120"/>
          <w:marBottom w:val="0"/>
          <w:divBdr>
            <w:top w:val="none" w:sz="0" w:space="0" w:color="auto"/>
            <w:left w:val="none" w:sz="0" w:space="0" w:color="auto"/>
            <w:bottom w:val="none" w:sz="0" w:space="0" w:color="auto"/>
            <w:right w:val="none" w:sz="0" w:space="0" w:color="auto"/>
          </w:divBdr>
        </w:div>
        <w:div w:id="1633436540">
          <w:marLeft w:val="0"/>
          <w:marRight w:val="0"/>
          <w:marTop w:val="120"/>
          <w:marBottom w:val="0"/>
          <w:divBdr>
            <w:top w:val="none" w:sz="0" w:space="0" w:color="auto"/>
            <w:left w:val="none" w:sz="0" w:space="0" w:color="auto"/>
            <w:bottom w:val="none" w:sz="0" w:space="0" w:color="auto"/>
            <w:right w:val="none" w:sz="0" w:space="0" w:color="auto"/>
          </w:divBdr>
        </w:div>
        <w:div w:id="1633436541">
          <w:marLeft w:val="0"/>
          <w:marRight w:val="0"/>
          <w:marTop w:val="120"/>
          <w:marBottom w:val="0"/>
          <w:divBdr>
            <w:top w:val="none" w:sz="0" w:space="0" w:color="auto"/>
            <w:left w:val="none" w:sz="0" w:space="0" w:color="auto"/>
            <w:bottom w:val="none" w:sz="0" w:space="0" w:color="auto"/>
            <w:right w:val="none" w:sz="0" w:space="0" w:color="auto"/>
          </w:divBdr>
        </w:div>
      </w:divsChild>
    </w:div>
    <w:div w:id="1633436501">
      <w:marLeft w:val="0"/>
      <w:marRight w:val="0"/>
      <w:marTop w:val="0"/>
      <w:marBottom w:val="0"/>
      <w:divBdr>
        <w:top w:val="none" w:sz="0" w:space="0" w:color="auto"/>
        <w:left w:val="none" w:sz="0" w:space="0" w:color="auto"/>
        <w:bottom w:val="none" w:sz="0" w:space="0" w:color="auto"/>
        <w:right w:val="none" w:sz="0" w:space="0" w:color="auto"/>
      </w:divBdr>
    </w:div>
    <w:div w:id="1633436504">
      <w:marLeft w:val="0"/>
      <w:marRight w:val="0"/>
      <w:marTop w:val="0"/>
      <w:marBottom w:val="0"/>
      <w:divBdr>
        <w:top w:val="none" w:sz="0" w:space="0" w:color="auto"/>
        <w:left w:val="none" w:sz="0" w:space="0" w:color="auto"/>
        <w:bottom w:val="none" w:sz="0" w:space="0" w:color="auto"/>
        <w:right w:val="none" w:sz="0" w:space="0" w:color="auto"/>
      </w:divBdr>
    </w:div>
    <w:div w:id="1633436507">
      <w:marLeft w:val="0"/>
      <w:marRight w:val="0"/>
      <w:marTop w:val="0"/>
      <w:marBottom w:val="0"/>
      <w:divBdr>
        <w:top w:val="none" w:sz="0" w:space="0" w:color="auto"/>
        <w:left w:val="none" w:sz="0" w:space="0" w:color="auto"/>
        <w:bottom w:val="none" w:sz="0" w:space="0" w:color="auto"/>
        <w:right w:val="none" w:sz="0" w:space="0" w:color="auto"/>
      </w:divBdr>
    </w:div>
    <w:div w:id="1633436509">
      <w:marLeft w:val="0"/>
      <w:marRight w:val="0"/>
      <w:marTop w:val="0"/>
      <w:marBottom w:val="0"/>
      <w:divBdr>
        <w:top w:val="none" w:sz="0" w:space="0" w:color="auto"/>
        <w:left w:val="none" w:sz="0" w:space="0" w:color="auto"/>
        <w:bottom w:val="none" w:sz="0" w:space="0" w:color="auto"/>
        <w:right w:val="none" w:sz="0" w:space="0" w:color="auto"/>
      </w:divBdr>
    </w:div>
    <w:div w:id="1633436512">
      <w:marLeft w:val="0"/>
      <w:marRight w:val="0"/>
      <w:marTop w:val="0"/>
      <w:marBottom w:val="0"/>
      <w:divBdr>
        <w:top w:val="none" w:sz="0" w:space="0" w:color="auto"/>
        <w:left w:val="none" w:sz="0" w:space="0" w:color="auto"/>
        <w:bottom w:val="none" w:sz="0" w:space="0" w:color="auto"/>
        <w:right w:val="none" w:sz="0" w:space="0" w:color="auto"/>
      </w:divBdr>
    </w:div>
    <w:div w:id="1633436516">
      <w:marLeft w:val="0"/>
      <w:marRight w:val="0"/>
      <w:marTop w:val="0"/>
      <w:marBottom w:val="0"/>
      <w:divBdr>
        <w:top w:val="none" w:sz="0" w:space="0" w:color="auto"/>
        <w:left w:val="none" w:sz="0" w:space="0" w:color="auto"/>
        <w:bottom w:val="none" w:sz="0" w:space="0" w:color="auto"/>
        <w:right w:val="none" w:sz="0" w:space="0" w:color="auto"/>
      </w:divBdr>
    </w:div>
    <w:div w:id="1633436518">
      <w:marLeft w:val="0"/>
      <w:marRight w:val="0"/>
      <w:marTop w:val="0"/>
      <w:marBottom w:val="0"/>
      <w:divBdr>
        <w:top w:val="none" w:sz="0" w:space="0" w:color="auto"/>
        <w:left w:val="none" w:sz="0" w:space="0" w:color="auto"/>
        <w:bottom w:val="none" w:sz="0" w:space="0" w:color="auto"/>
        <w:right w:val="none" w:sz="0" w:space="0" w:color="auto"/>
      </w:divBdr>
    </w:div>
    <w:div w:id="1633436519">
      <w:marLeft w:val="0"/>
      <w:marRight w:val="0"/>
      <w:marTop w:val="0"/>
      <w:marBottom w:val="0"/>
      <w:divBdr>
        <w:top w:val="none" w:sz="0" w:space="0" w:color="auto"/>
        <w:left w:val="none" w:sz="0" w:space="0" w:color="auto"/>
        <w:bottom w:val="none" w:sz="0" w:space="0" w:color="auto"/>
        <w:right w:val="none" w:sz="0" w:space="0" w:color="auto"/>
      </w:divBdr>
    </w:div>
    <w:div w:id="1633436522">
      <w:marLeft w:val="0"/>
      <w:marRight w:val="0"/>
      <w:marTop w:val="0"/>
      <w:marBottom w:val="0"/>
      <w:divBdr>
        <w:top w:val="none" w:sz="0" w:space="0" w:color="auto"/>
        <w:left w:val="none" w:sz="0" w:space="0" w:color="auto"/>
        <w:bottom w:val="none" w:sz="0" w:space="0" w:color="auto"/>
        <w:right w:val="none" w:sz="0" w:space="0" w:color="auto"/>
      </w:divBdr>
    </w:div>
    <w:div w:id="1633436523">
      <w:marLeft w:val="0"/>
      <w:marRight w:val="0"/>
      <w:marTop w:val="0"/>
      <w:marBottom w:val="0"/>
      <w:divBdr>
        <w:top w:val="none" w:sz="0" w:space="0" w:color="auto"/>
        <w:left w:val="none" w:sz="0" w:space="0" w:color="auto"/>
        <w:bottom w:val="none" w:sz="0" w:space="0" w:color="auto"/>
        <w:right w:val="none" w:sz="0" w:space="0" w:color="auto"/>
      </w:divBdr>
    </w:div>
    <w:div w:id="1633436525">
      <w:marLeft w:val="0"/>
      <w:marRight w:val="0"/>
      <w:marTop w:val="0"/>
      <w:marBottom w:val="0"/>
      <w:divBdr>
        <w:top w:val="none" w:sz="0" w:space="0" w:color="auto"/>
        <w:left w:val="none" w:sz="0" w:space="0" w:color="auto"/>
        <w:bottom w:val="none" w:sz="0" w:space="0" w:color="auto"/>
        <w:right w:val="none" w:sz="0" w:space="0" w:color="auto"/>
      </w:divBdr>
    </w:div>
    <w:div w:id="1633436528">
      <w:marLeft w:val="0"/>
      <w:marRight w:val="0"/>
      <w:marTop w:val="0"/>
      <w:marBottom w:val="0"/>
      <w:divBdr>
        <w:top w:val="none" w:sz="0" w:space="0" w:color="auto"/>
        <w:left w:val="none" w:sz="0" w:space="0" w:color="auto"/>
        <w:bottom w:val="none" w:sz="0" w:space="0" w:color="auto"/>
        <w:right w:val="none" w:sz="0" w:space="0" w:color="auto"/>
      </w:divBdr>
    </w:div>
    <w:div w:id="1633436529">
      <w:marLeft w:val="0"/>
      <w:marRight w:val="0"/>
      <w:marTop w:val="0"/>
      <w:marBottom w:val="0"/>
      <w:divBdr>
        <w:top w:val="none" w:sz="0" w:space="0" w:color="auto"/>
        <w:left w:val="none" w:sz="0" w:space="0" w:color="auto"/>
        <w:bottom w:val="none" w:sz="0" w:space="0" w:color="auto"/>
        <w:right w:val="none" w:sz="0" w:space="0" w:color="auto"/>
      </w:divBdr>
    </w:div>
    <w:div w:id="1633436530">
      <w:marLeft w:val="0"/>
      <w:marRight w:val="0"/>
      <w:marTop w:val="0"/>
      <w:marBottom w:val="0"/>
      <w:divBdr>
        <w:top w:val="none" w:sz="0" w:space="0" w:color="auto"/>
        <w:left w:val="none" w:sz="0" w:space="0" w:color="auto"/>
        <w:bottom w:val="none" w:sz="0" w:space="0" w:color="auto"/>
        <w:right w:val="none" w:sz="0" w:space="0" w:color="auto"/>
      </w:divBdr>
    </w:div>
    <w:div w:id="1633436532">
      <w:marLeft w:val="0"/>
      <w:marRight w:val="0"/>
      <w:marTop w:val="0"/>
      <w:marBottom w:val="0"/>
      <w:divBdr>
        <w:top w:val="none" w:sz="0" w:space="0" w:color="auto"/>
        <w:left w:val="none" w:sz="0" w:space="0" w:color="auto"/>
        <w:bottom w:val="none" w:sz="0" w:space="0" w:color="auto"/>
        <w:right w:val="none" w:sz="0" w:space="0" w:color="auto"/>
      </w:divBdr>
    </w:div>
    <w:div w:id="1633436534">
      <w:marLeft w:val="0"/>
      <w:marRight w:val="0"/>
      <w:marTop w:val="0"/>
      <w:marBottom w:val="0"/>
      <w:divBdr>
        <w:top w:val="none" w:sz="0" w:space="0" w:color="auto"/>
        <w:left w:val="none" w:sz="0" w:space="0" w:color="auto"/>
        <w:bottom w:val="none" w:sz="0" w:space="0" w:color="auto"/>
        <w:right w:val="none" w:sz="0" w:space="0" w:color="auto"/>
      </w:divBdr>
    </w:div>
    <w:div w:id="1633436536">
      <w:marLeft w:val="0"/>
      <w:marRight w:val="0"/>
      <w:marTop w:val="0"/>
      <w:marBottom w:val="0"/>
      <w:divBdr>
        <w:top w:val="none" w:sz="0" w:space="0" w:color="auto"/>
        <w:left w:val="none" w:sz="0" w:space="0" w:color="auto"/>
        <w:bottom w:val="none" w:sz="0" w:space="0" w:color="auto"/>
        <w:right w:val="none" w:sz="0" w:space="0" w:color="auto"/>
      </w:divBdr>
    </w:div>
    <w:div w:id="1633436539">
      <w:marLeft w:val="0"/>
      <w:marRight w:val="0"/>
      <w:marTop w:val="0"/>
      <w:marBottom w:val="0"/>
      <w:divBdr>
        <w:top w:val="none" w:sz="0" w:space="0" w:color="auto"/>
        <w:left w:val="none" w:sz="0" w:space="0" w:color="auto"/>
        <w:bottom w:val="none" w:sz="0" w:space="0" w:color="auto"/>
        <w:right w:val="none" w:sz="0" w:space="0" w:color="auto"/>
      </w:divBdr>
    </w:div>
    <w:div w:id="1633436542">
      <w:marLeft w:val="0"/>
      <w:marRight w:val="0"/>
      <w:marTop w:val="0"/>
      <w:marBottom w:val="0"/>
      <w:divBdr>
        <w:top w:val="none" w:sz="0" w:space="0" w:color="auto"/>
        <w:left w:val="none" w:sz="0" w:space="0" w:color="auto"/>
        <w:bottom w:val="none" w:sz="0" w:space="0" w:color="auto"/>
        <w:right w:val="none" w:sz="0" w:space="0" w:color="auto"/>
      </w:divBdr>
    </w:div>
    <w:div w:id="1633436543">
      <w:marLeft w:val="0"/>
      <w:marRight w:val="0"/>
      <w:marTop w:val="0"/>
      <w:marBottom w:val="0"/>
      <w:divBdr>
        <w:top w:val="none" w:sz="0" w:space="0" w:color="auto"/>
        <w:left w:val="none" w:sz="0" w:space="0" w:color="auto"/>
        <w:bottom w:val="none" w:sz="0" w:space="0" w:color="auto"/>
        <w:right w:val="none" w:sz="0" w:space="0" w:color="auto"/>
      </w:divBdr>
    </w:div>
    <w:div w:id="1633436545">
      <w:marLeft w:val="0"/>
      <w:marRight w:val="0"/>
      <w:marTop w:val="0"/>
      <w:marBottom w:val="0"/>
      <w:divBdr>
        <w:top w:val="none" w:sz="0" w:space="0" w:color="auto"/>
        <w:left w:val="none" w:sz="0" w:space="0" w:color="auto"/>
        <w:bottom w:val="none" w:sz="0" w:space="0" w:color="auto"/>
        <w:right w:val="none" w:sz="0" w:space="0" w:color="auto"/>
      </w:divBdr>
    </w:div>
    <w:div w:id="1633436546">
      <w:marLeft w:val="0"/>
      <w:marRight w:val="0"/>
      <w:marTop w:val="0"/>
      <w:marBottom w:val="0"/>
      <w:divBdr>
        <w:top w:val="none" w:sz="0" w:space="0" w:color="auto"/>
        <w:left w:val="none" w:sz="0" w:space="0" w:color="auto"/>
        <w:bottom w:val="none" w:sz="0" w:space="0" w:color="auto"/>
        <w:right w:val="none" w:sz="0" w:space="0" w:color="auto"/>
      </w:divBdr>
    </w:div>
    <w:div w:id="1633436552">
      <w:marLeft w:val="0"/>
      <w:marRight w:val="0"/>
      <w:marTop w:val="0"/>
      <w:marBottom w:val="0"/>
      <w:divBdr>
        <w:top w:val="none" w:sz="0" w:space="0" w:color="auto"/>
        <w:left w:val="none" w:sz="0" w:space="0" w:color="auto"/>
        <w:bottom w:val="none" w:sz="0" w:space="0" w:color="auto"/>
        <w:right w:val="none" w:sz="0" w:space="0" w:color="auto"/>
      </w:divBdr>
    </w:div>
    <w:div w:id="1633436553">
      <w:marLeft w:val="0"/>
      <w:marRight w:val="0"/>
      <w:marTop w:val="0"/>
      <w:marBottom w:val="0"/>
      <w:divBdr>
        <w:top w:val="none" w:sz="0" w:space="0" w:color="auto"/>
        <w:left w:val="none" w:sz="0" w:space="0" w:color="auto"/>
        <w:bottom w:val="none" w:sz="0" w:space="0" w:color="auto"/>
        <w:right w:val="none" w:sz="0" w:space="0" w:color="auto"/>
      </w:divBdr>
    </w:div>
    <w:div w:id="1633436554">
      <w:marLeft w:val="0"/>
      <w:marRight w:val="0"/>
      <w:marTop w:val="0"/>
      <w:marBottom w:val="0"/>
      <w:divBdr>
        <w:top w:val="none" w:sz="0" w:space="0" w:color="auto"/>
        <w:left w:val="none" w:sz="0" w:space="0" w:color="auto"/>
        <w:bottom w:val="none" w:sz="0" w:space="0" w:color="auto"/>
        <w:right w:val="none" w:sz="0" w:space="0" w:color="auto"/>
      </w:divBdr>
    </w:div>
    <w:div w:id="1633436557">
      <w:marLeft w:val="0"/>
      <w:marRight w:val="0"/>
      <w:marTop w:val="0"/>
      <w:marBottom w:val="0"/>
      <w:divBdr>
        <w:top w:val="none" w:sz="0" w:space="0" w:color="auto"/>
        <w:left w:val="none" w:sz="0" w:space="0" w:color="auto"/>
        <w:bottom w:val="none" w:sz="0" w:space="0" w:color="auto"/>
        <w:right w:val="none" w:sz="0" w:space="0" w:color="auto"/>
      </w:divBdr>
    </w:div>
    <w:div w:id="1633436558">
      <w:marLeft w:val="0"/>
      <w:marRight w:val="0"/>
      <w:marTop w:val="0"/>
      <w:marBottom w:val="0"/>
      <w:divBdr>
        <w:top w:val="none" w:sz="0" w:space="0" w:color="auto"/>
        <w:left w:val="none" w:sz="0" w:space="0" w:color="auto"/>
        <w:bottom w:val="none" w:sz="0" w:space="0" w:color="auto"/>
        <w:right w:val="none" w:sz="0" w:space="0" w:color="auto"/>
      </w:divBdr>
    </w:div>
    <w:div w:id="1633436559">
      <w:marLeft w:val="0"/>
      <w:marRight w:val="0"/>
      <w:marTop w:val="0"/>
      <w:marBottom w:val="0"/>
      <w:divBdr>
        <w:top w:val="none" w:sz="0" w:space="0" w:color="auto"/>
        <w:left w:val="none" w:sz="0" w:space="0" w:color="auto"/>
        <w:bottom w:val="none" w:sz="0" w:space="0" w:color="auto"/>
        <w:right w:val="none" w:sz="0" w:space="0" w:color="auto"/>
      </w:divBdr>
    </w:div>
    <w:div w:id="1633436560">
      <w:marLeft w:val="0"/>
      <w:marRight w:val="0"/>
      <w:marTop w:val="0"/>
      <w:marBottom w:val="0"/>
      <w:divBdr>
        <w:top w:val="none" w:sz="0" w:space="0" w:color="auto"/>
        <w:left w:val="none" w:sz="0" w:space="0" w:color="auto"/>
        <w:bottom w:val="none" w:sz="0" w:space="0" w:color="auto"/>
        <w:right w:val="none" w:sz="0" w:space="0" w:color="auto"/>
      </w:divBdr>
    </w:div>
    <w:div w:id="1633436561">
      <w:marLeft w:val="0"/>
      <w:marRight w:val="0"/>
      <w:marTop w:val="0"/>
      <w:marBottom w:val="0"/>
      <w:divBdr>
        <w:top w:val="none" w:sz="0" w:space="0" w:color="auto"/>
        <w:left w:val="none" w:sz="0" w:space="0" w:color="auto"/>
        <w:bottom w:val="none" w:sz="0" w:space="0" w:color="auto"/>
        <w:right w:val="none" w:sz="0" w:space="0" w:color="auto"/>
      </w:divBdr>
    </w:div>
    <w:div w:id="1653020577">
      <w:bodyDiv w:val="1"/>
      <w:marLeft w:val="0"/>
      <w:marRight w:val="0"/>
      <w:marTop w:val="0"/>
      <w:marBottom w:val="0"/>
      <w:divBdr>
        <w:top w:val="none" w:sz="0" w:space="0" w:color="auto"/>
        <w:left w:val="none" w:sz="0" w:space="0" w:color="auto"/>
        <w:bottom w:val="none" w:sz="0" w:space="0" w:color="auto"/>
        <w:right w:val="none" w:sz="0" w:space="0" w:color="auto"/>
      </w:divBdr>
    </w:div>
    <w:div w:id="213498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20CCDE48E39000044BCADCC7A13D30856962711F2869480D084A2B953RCP" TargetMode="External"/><Relationship Id="rId18" Type="http://schemas.openxmlformats.org/officeDocument/2006/relationships/hyperlink" Target="https://ru.wikipedia.org/wiki/%D0%9F%D0%BE%D1%81%D1%91%D0%BB%D0%BE%D0%B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wikipedia.org/wiki/%D0%A5%D1%83%D1%82%D0%BE%D1%80" TargetMode="External"/><Relationship Id="rId7" Type="http://schemas.openxmlformats.org/officeDocument/2006/relationships/footnotes" Target="footnotes.xml"/><Relationship Id="rId12" Type="http://schemas.openxmlformats.org/officeDocument/2006/relationships/hyperlink" Target="http://base.garant.ru/71645762/884c0d6850bcc7ea649d7c4d99c8e9c0/" TargetMode="External"/><Relationship Id="rId17" Type="http://schemas.openxmlformats.org/officeDocument/2006/relationships/hyperlink" Target="https://ru.wikipedia.org/wiki/%D0%94%D0%B0%D1%87%D0%BD%D1%8B%D0%B9_%D0%BF%D0%BE%D1%81%D1%91%D0%BB%D0%BE%D0%BA"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u.wikipedia.org/wiki/%D0%9F%D0%BE%D1%81%D1%91%D0%BB%D0%BE%D0%BA_%D0%B3%D0%BE%D1%80%D0%BE%D0%B4%D1%81%D0%BA%D0%BE%D0%B3%D0%BE_%D1%82%D0%B8%D0%BF%D0%B0" TargetMode="External"/><Relationship Id="rId20" Type="http://schemas.openxmlformats.org/officeDocument/2006/relationships/hyperlink" Target="https://ru.wikipedia.org/wiki/%D0%94%D0%B5%D1%80%D0%B5%D0%B2%D0%BD%D1%8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70414724/"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ki/%D0%93%D0%BE%D1%80%D0%BE%D0%B4" TargetMode="External"/><Relationship Id="rId23" Type="http://schemas.openxmlformats.org/officeDocument/2006/relationships/hyperlink" Target="https://ru.wikipedia.org/wiki/%D0%9E%D0%B4%D0%B8%D0%BD%D1%86%D0%BE%D0%B2%D1%81%D0%BA%D0%B8%D0%B9_%D1%80%D0%B0%D0%B9%D0%BE%D0%BD" TargetMode="External"/><Relationship Id="rId10" Type="http://schemas.openxmlformats.org/officeDocument/2006/relationships/hyperlink" Target="http://base.garant.ru/70414724/" TargetMode="External"/><Relationship Id="rId19" Type="http://schemas.openxmlformats.org/officeDocument/2006/relationships/hyperlink" Target="https://ru.wikipedia.org/wiki/%D0%A1%D0%B5%D0%BB%D0%BE" TargetMode="External"/><Relationship Id="rId4" Type="http://schemas.microsoft.com/office/2007/relationships/stylesWithEffects" Target="stylesWithEffects.xml"/><Relationship Id="rId9" Type="http://schemas.openxmlformats.org/officeDocument/2006/relationships/hyperlink" Target="https://base.garant.ru/70736874/" TargetMode="External"/><Relationship Id="rId14" Type="http://schemas.openxmlformats.org/officeDocument/2006/relationships/image" Target="media/image1.png"/><Relationship Id="rId22" Type="http://schemas.openxmlformats.org/officeDocument/2006/relationships/hyperlink" Target="https://ru.wikipedia.org/wiki/%D0%97%D0%B2%D0%B5%D0%BD%D0%B8%D0%B3%D0%BE%D1%80%D0%BE%D0%B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4D262-E173-4C1F-B249-98721269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28921</Words>
  <Characters>164853</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ТЕХНИЧЕСКОЕ ЗАДАНИЕ</vt:lpstr>
    </vt:vector>
  </TitlesOfParts>
  <Company>Microsoft</Company>
  <LinksUpToDate>false</LinksUpToDate>
  <CharactersWithSpaces>193388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ТЕХНИЧЕСКОЕ ЗАДАНИЕ</dc:title>
  <dc:creator>Владимир Чернышов</dc:creator>
  <cp:lastModifiedBy>Подымова Юлия Викторовна</cp:lastModifiedBy>
  <cp:revision>2</cp:revision>
  <cp:lastPrinted>2020-01-24T14:21:00Z</cp:lastPrinted>
  <dcterms:created xsi:type="dcterms:W3CDTF">2020-02-19T07:13:00Z</dcterms:created>
  <dcterms:modified xsi:type="dcterms:W3CDTF">2020-02-19T07:13:00Z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0x0101009CB934353311FE4398990C329A313FB5</vt:lpwstr>
  </property>
</Properties>
</file>